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AA" w:rsidRDefault="004F13AA" w:rsidP="004F13A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</w:p>
    <w:p w:rsidR="004F13AA" w:rsidRPr="0023428F" w:rsidRDefault="00D9645F" w:rsidP="004F13AA">
      <w:pPr>
        <w:pStyle w:val="a6"/>
        <w:rPr>
          <w:szCs w:val="28"/>
          <w:lang w:val="en-US"/>
        </w:rPr>
      </w:pPr>
      <w:r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3506BD" w:rsidRDefault="003506BD" w:rsidP="004F13A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3506BD" w:rsidRDefault="003506BD" w:rsidP="004F13A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506BD" w:rsidRDefault="003506BD" w:rsidP="004F13A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506BD" w:rsidRPr="00577F95" w:rsidRDefault="003506BD" w:rsidP="004F13A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95697">
        <w:rPr>
          <w:noProof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AA" w:rsidRPr="0023428F" w:rsidRDefault="004F13AA" w:rsidP="004F13AA">
      <w:pPr>
        <w:pStyle w:val="a6"/>
        <w:rPr>
          <w:b/>
          <w:szCs w:val="28"/>
        </w:rPr>
      </w:pPr>
      <w:r w:rsidRPr="0023428F">
        <w:rPr>
          <w:b/>
          <w:szCs w:val="28"/>
        </w:rPr>
        <w:t>Муниципальное образование «Город Биробиджан»</w:t>
      </w:r>
    </w:p>
    <w:p w:rsidR="004F13AA" w:rsidRPr="0023428F" w:rsidRDefault="004F13AA" w:rsidP="004F13AA">
      <w:pPr>
        <w:pStyle w:val="a6"/>
        <w:rPr>
          <w:b/>
          <w:szCs w:val="28"/>
        </w:rPr>
      </w:pPr>
      <w:r w:rsidRPr="0023428F">
        <w:rPr>
          <w:b/>
          <w:szCs w:val="28"/>
        </w:rPr>
        <w:t>Еврейской автономной области</w:t>
      </w:r>
    </w:p>
    <w:p w:rsidR="004F13AA" w:rsidRPr="0023428F" w:rsidRDefault="004F13AA" w:rsidP="004F13AA">
      <w:pPr>
        <w:pStyle w:val="a6"/>
        <w:rPr>
          <w:b/>
          <w:szCs w:val="28"/>
        </w:rPr>
      </w:pPr>
    </w:p>
    <w:p w:rsidR="004F13AA" w:rsidRPr="0023428F" w:rsidRDefault="004F13AA" w:rsidP="004F13AA">
      <w:pPr>
        <w:pStyle w:val="1"/>
        <w:jc w:val="center"/>
        <w:rPr>
          <w:szCs w:val="28"/>
        </w:rPr>
      </w:pPr>
      <w:r w:rsidRPr="0023428F">
        <w:rPr>
          <w:szCs w:val="28"/>
        </w:rPr>
        <w:t>ГОРОДСКАЯ ДУМА</w:t>
      </w:r>
    </w:p>
    <w:p w:rsidR="004F13AA" w:rsidRPr="0023428F" w:rsidRDefault="004F13AA" w:rsidP="004F13AA">
      <w:pPr>
        <w:pStyle w:val="1"/>
        <w:jc w:val="center"/>
        <w:rPr>
          <w:szCs w:val="28"/>
        </w:rPr>
      </w:pPr>
      <w:r w:rsidRPr="0023428F">
        <w:rPr>
          <w:szCs w:val="28"/>
        </w:rPr>
        <w:t>РЕШЕНИЕ</w:t>
      </w:r>
    </w:p>
    <w:p w:rsidR="004F13AA" w:rsidRPr="0023428F" w:rsidRDefault="004F13AA" w:rsidP="004F13AA">
      <w:pPr>
        <w:tabs>
          <w:tab w:val="left" w:pos="8280"/>
        </w:tabs>
        <w:jc w:val="both"/>
        <w:rPr>
          <w:sz w:val="28"/>
        </w:rPr>
      </w:pPr>
      <w:r w:rsidRPr="0023428F">
        <w:rPr>
          <w:sz w:val="28"/>
        </w:rPr>
        <w:t>___.__________20</w:t>
      </w:r>
      <w:r>
        <w:rPr>
          <w:sz w:val="28"/>
        </w:rPr>
        <w:t>___</w:t>
      </w:r>
      <w:r w:rsidRPr="0023428F">
        <w:rPr>
          <w:sz w:val="28"/>
        </w:rPr>
        <w:tab/>
        <w:t>№_____</w:t>
      </w:r>
    </w:p>
    <w:p w:rsidR="004F13AA" w:rsidRPr="0023428F" w:rsidRDefault="004F13AA" w:rsidP="004F13AA">
      <w:pPr>
        <w:jc w:val="both"/>
        <w:rPr>
          <w:sz w:val="28"/>
        </w:rPr>
      </w:pPr>
    </w:p>
    <w:p w:rsidR="004F13AA" w:rsidRPr="0023428F" w:rsidRDefault="004F13AA" w:rsidP="004F13AA">
      <w:pPr>
        <w:jc w:val="center"/>
        <w:rPr>
          <w:sz w:val="28"/>
          <w:szCs w:val="28"/>
        </w:rPr>
      </w:pPr>
      <w:r w:rsidRPr="0023428F">
        <w:rPr>
          <w:sz w:val="28"/>
          <w:szCs w:val="28"/>
        </w:rPr>
        <w:t>г. Биробиджан</w:t>
      </w:r>
    </w:p>
    <w:p w:rsidR="004F13AA" w:rsidRPr="0023428F" w:rsidRDefault="004F13AA" w:rsidP="004F13AA">
      <w:pPr>
        <w:jc w:val="center"/>
        <w:rPr>
          <w:sz w:val="28"/>
          <w:szCs w:val="28"/>
        </w:rPr>
      </w:pPr>
    </w:p>
    <w:p w:rsidR="004F13AA" w:rsidRPr="0023428F" w:rsidRDefault="004F13AA" w:rsidP="004F13A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изменений в решение городской Думы муниципального образования «Город Биробиджан» Еврейской автономно</w:t>
      </w:r>
      <w:r w:rsidR="008D4598">
        <w:rPr>
          <w:sz w:val="28"/>
          <w:szCs w:val="28"/>
        </w:rPr>
        <w:t>й области</w:t>
      </w:r>
      <w:r w:rsidR="008D4598">
        <w:rPr>
          <w:sz w:val="28"/>
          <w:szCs w:val="28"/>
        </w:rPr>
        <w:br/>
      </w:r>
      <w:r w:rsidRPr="0023428F">
        <w:rPr>
          <w:sz w:val="28"/>
          <w:szCs w:val="28"/>
        </w:rPr>
        <w:t xml:space="preserve">от </w:t>
      </w:r>
      <w:r w:rsidR="008D4598" w:rsidRPr="008D4598">
        <w:rPr>
          <w:sz w:val="28"/>
          <w:szCs w:val="28"/>
        </w:rPr>
        <w:t>29.11</w:t>
      </w:r>
      <w:r w:rsidR="008D4598">
        <w:rPr>
          <w:sz w:val="28"/>
          <w:szCs w:val="28"/>
        </w:rPr>
        <w:t>.2001 № 309</w:t>
      </w:r>
      <w:r w:rsidR="008D4598" w:rsidRPr="008D4598">
        <w:rPr>
          <w:sz w:val="28"/>
          <w:szCs w:val="28"/>
        </w:rPr>
        <w:t xml:space="preserve"> </w:t>
      </w:r>
      <w:r w:rsidR="008D4598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r w:rsidR="008D4598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>Город Биробиджа</w:t>
      </w:r>
      <w:r w:rsidR="008D4598">
        <w:rPr>
          <w:sz w:val="28"/>
          <w:szCs w:val="28"/>
        </w:rPr>
        <w:t>н» Еврейской автономной области»</w:t>
      </w:r>
      <w:r w:rsidRPr="0023428F">
        <w:rPr>
          <w:sz w:val="28"/>
          <w:szCs w:val="28"/>
        </w:rPr>
        <w:t xml:space="preserve"> </w:t>
      </w: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Pr="0023428F" w:rsidRDefault="004F13AA" w:rsidP="004F13AA">
      <w:pPr>
        <w:jc w:val="both"/>
        <w:rPr>
          <w:sz w:val="28"/>
          <w:szCs w:val="28"/>
        </w:rPr>
      </w:pPr>
    </w:p>
    <w:p w:rsidR="004F13AA" w:rsidRPr="0023428F" w:rsidRDefault="004F13AA" w:rsidP="004F13A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ab/>
        <w:t xml:space="preserve">В соответствии со ст. </w:t>
      </w:r>
      <w:r w:rsidR="001C781D">
        <w:rPr>
          <w:sz w:val="28"/>
          <w:szCs w:val="28"/>
        </w:rPr>
        <w:t>16</w:t>
      </w:r>
      <w:r w:rsidRPr="0023428F">
        <w:rPr>
          <w:sz w:val="28"/>
          <w:szCs w:val="28"/>
        </w:rPr>
        <w:t xml:space="preserve"> </w:t>
      </w:r>
      <w:r w:rsidR="001C781D" w:rsidRPr="001C781D">
        <w:rPr>
          <w:sz w:val="28"/>
          <w:szCs w:val="28"/>
        </w:rPr>
        <w:t>Федеральн</w:t>
      </w:r>
      <w:r w:rsidR="001C781D">
        <w:rPr>
          <w:sz w:val="28"/>
          <w:szCs w:val="28"/>
        </w:rPr>
        <w:t>ого</w:t>
      </w:r>
      <w:r w:rsidR="001C781D" w:rsidRPr="001C781D">
        <w:rPr>
          <w:sz w:val="28"/>
          <w:szCs w:val="28"/>
        </w:rPr>
        <w:t xml:space="preserve"> закон</w:t>
      </w:r>
      <w:r w:rsidR="001C781D">
        <w:rPr>
          <w:sz w:val="28"/>
          <w:szCs w:val="28"/>
        </w:rPr>
        <w:t>а</w:t>
      </w:r>
      <w:r w:rsidR="001C781D" w:rsidRPr="001C781D">
        <w:rPr>
          <w:sz w:val="28"/>
          <w:szCs w:val="28"/>
        </w:rPr>
        <w:t xml:space="preserve"> от 06.10.2003 </w:t>
      </w:r>
      <w:r w:rsidR="001C781D">
        <w:rPr>
          <w:sz w:val="28"/>
          <w:szCs w:val="28"/>
        </w:rPr>
        <w:t>№</w:t>
      </w:r>
      <w:r w:rsidR="001C781D" w:rsidRPr="001C781D">
        <w:rPr>
          <w:sz w:val="28"/>
          <w:szCs w:val="28"/>
        </w:rPr>
        <w:t xml:space="preserve"> 131-ФЗ </w:t>
      </w:r>
      <w:r w:rsidR="001C781D">
        <w:rPr>
          <w:sz w:val="28"/>
          <w:szCs w:val="28"/>
        </w:rPr>
        <w:t>«</w:t>
      </w:r>
      <w:r w:rsidR="001C781D" w:rsidRPr="001C781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C781D">
        <w:rPr>
          <w:sz w:val="28"/>
          <w:szCs w:val="28"/>
        </w:rPr>
        <w:t>»</w:t>
      </w:r>
      <w:r w:rsidRPr="0023428F">
        <w:rPr>
          <w:sz w:val="28"/>
          <w:szCs w:val="28"/>
        </w:rPr>
        <w:t>, Уставом муниципального образования «Город Биробиджан» Еврейской автономной области городская Дума</w:t>
      </w:r>
    </w:p>
    <w:p w:rsidR="004F13AA" w:rsidRDefault="004F13AA" w:rsidP="004F13A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F220B9" w:rsidRPr="0023428F" w:rsidRDefault="00F220B9" w:rsidP="004F13AA">
      <w:pPr>
        <w:jc w:val="both"/>
        <w:rPr>
          <w:sz w:val="28"/>
          <w:szCs w:val="28"/>
        </w:rPr>
      </w:pPr>
    </w:p>
    <w:p w:rsidR="004F13AA" w:rsidRPr="00CB64C9" w:rsidRDefault="004F13AA" w:rsidP="008D4598">
      <w:pPr>
        <w:autoSpaceDE w:val="0"/>
        <w:autoSpaceDN w:val="0"/>
        <w:adjustRightInd w:val="0"/>
        <w:jc w:val="both"/>
        <w:rPr>
          <w:color w:val="392C69"/>
          <w:sz w:val="28"/>
          <w:szCs w:val="28"/>
        </w:rPr>
      </w:pPr>
      <w:r w:rsidRPr="0023428F">
        <w:rPr>
          <w:sz w:val="28"/>
          <w:szCs w:val="28"/>
        </w:rPr>
        <w:tab/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</w:t>
      </w:r>
      <w:r w:rsidR="008D4598" w:rsidRPr="0023428F">
        <w:rPr>
          <w:sz w:val="28"/>
          <w:szCs w:val="28"/>
        </w:rPr>
        <w:t xml:space="preserve">от </w:t>
      </w:r>
      <w:r w:rsidR="008D4598" w:rsidRPr="008D4598">
        <w:rPr>
          <w:sz w:val="28"/>
          <w:szCs w:val="28"/>
        </w:rPr>
        <w:t>29.11</w:t>
      </w:r>
      <w:r w:rsidR="008D4598">
        <w:rPr>
          <w:sz w:val="28"/>
          <w:szCs w:val="28"/>
        </w:rPr>
        <w:t>.2001 № 309</w:t>
      </w:r>
      <w:r w:rsidR="008D4598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 w:rsidR="00BE0B27">
        <w:rPr>
          <w:sz w:val="28"/>
          <w:szCs w:val="28"/>
        </w:rPr>
        <w:t>. решений</w:t>
      </w:r>
      <w:r w:rsidRPr="00974577">
        <w:rPr>
          <w:sz w:val="28"/>
          <w:szCs w:val="28"/>
        </w:rPr>
        <w:t xml:space="preserve"> городской Думы </w:t>
      </w:r>
      <w:r w:rsidR="008D4598" w:rsidRPr="008D4598">
        <w:rPr>
          <w:sz w:val="28"/>
          <w:szCs w:val="28"/>
        </w:rPr>
        <w:t xml:space="preserve">от 27.11.2003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601, от 30.09.2004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73,</w:t>
      </w:r>
      <w:proofErr w:type="gramEnd"/>
      <w:r w:rsidR="008D4598">
        <w:rPr>
          <w:sz w:val="28"/>
          <w:szCs w:val="28"/>
        </w:rPr>
        <w:br/>
      </w:r>
      <w:proofErr w:type="gramStart"/>
      <w:r w:rsidR="008D4598" w:rsidRPr="008D4598">
        <w:rPr>
          <w:sz w:val="28"/>
          <w:szCs w:val="28"/>
        </w:rPr>
        <w:t xml:space="preserve">от 29.06.2005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230, от 24.09.2008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796,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28.05.2009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73, от 30.09.2010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368,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23.12.2010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451, от 28.09.2011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623,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25.04.2013 </w:t>
      </w:r>
      <w:r w:rsidR="008D4598">
        <w:rPr>
          <w:sz w:val="28"/>
          <w:szCs w:val="28"/>
        </w:rPr>
        <w:t>№ 922,</w:t>
      </w:r>
      <w:r w:rsidR="008D4598">
        <w:rPr>
          <w:sz w:val="28"/>
          <w:szCs w:val="28"/>
        </w:rPr>
        <w:br/>
      </w:r>
      <w:r w:rsidR="008D4598" w:rsidRPr="008D4598">
        <w:rPr>
          <w:sz w:val="28"/>
          <w:szCs w:val="28"/>
        </w:rPr>
        <w:t xml:space="preserve">от 19.12.2013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1035,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30.04.2014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1096, от 27.11.2014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33,</w:t>
      </w:r>
      <w:r w:rsidR="008D4598">
        <w:rPr>
          <w:sz w:val="28"/>
          <w:szCs w:val="28"/>
        </w:rPr>
        <w:br/>
      </w:r>
      <w:r w:rsidR="008D4598" w:rsidRPr="008D4598">
        <w:rPr>
          <w:sz w:val="28"/>
          <w:szCs w:val="28"/>
        </w:rPr>
        <w:t xml:space="preserve">от 29.01.2015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68, от 26.02.2015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94,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29.10.2015 </w:t>
      </w:r>
      <w:r w:rsidR="008D4598">
        <w:rPr>
          <w:sz w:val="28"/>
          <w:szCs w:val="28"/>
        </w:rPr>
        <w:t>№ 189, от 24.12.2015</w:t>
      </w:r>
      <w:r w:rsidR="008D4598">
        <w:rPr>
          <w:sz w:val="28"/>
          <w:szCs w:val="28"/>
        </w:rPr>
        <w:br/>
        <w:t>№</w:t>
      </w:r>
      <w:r w:rsidR="008D4598" w:rsidRPr="008D4598">
        <w:rPr>
          <w:sz w:val="28"/>
          <w:szCs w:val="28"/>
        </w:rPr>
        <w:t xml:space="preserve"> 210,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31.03.2016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258, от 22.12.2016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353,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29.06.2017 </w:t>
      </w:r>
      <w:r w:rsidR="008D4598">
        <w:rPr>
          <w:sz w:val="28"/>
          <w:szCs w:val="28"/>
        </w:rPr>
        <w:t>№ 427,</w:t>
      </w:r>
      <w:r w:rsidR="008D4598">
        <w:rPr>
          <w:sz w:val="28"/>
          <w:szCs w:val="28"/>
        </w:rPr>
        <w:br/>
      </w:r>
      <w:r w:rsidR="008D4598" w:rsidRPr="008D4598">
        <w:rPr>
          <w:sz w:val="28"/>
          <w:szCs w:val="28"/>
        </w:rPr>
        <w:t xml:space="preserve">от 21.02.2018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502,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29.03.2018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515, от 28.06.2018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550</w:t>
      </w:r>
      <w:proofErr w:type="gramEnd"/>
      <w:r w:rsidR="008D4598" w:rsidRPr="008D4598">
        <w:rPr>
          <w:sz w:val="28"/>
          <w:szCs w:val="28"/>
        </w:rPr>
        <w:t>,</w:t>
      </w:r>
      <w:r w:rsidR="008D4598">
        <w:rPr>
          <w:sz w:val="28"/>
          <w:szCs w:val="28"/>
        </w:rPr>
        <w:t xml:space="preserve"> </w:t>
      </w:r>
      <w:r w:rsidR="008D4598" w:rsidRPr="008D4598">
        <w:rPr>
          <w:sz w:val="28"/>
          <w:szCs w:val="28"/>
        </w:rPr>
        <w:t xml:space="preserve">от 31.01.2019 </w:t>
      </w:r>
      <w:r w:rsidR="008D4598">
        <w:rPr>
          <w:sz w:val="28"/>
          <w:szCs w:val="28"/>
        </w:rPr>
        <w:t>№</w:t>
      </w:r>
      <w:r w:rsidR="008D4598" w:rsidRPr="008D4598">
        <w:rPr>
          <w:sz w:val="28"/>
          <w:szCs w:val="28"/>
        </w:rPr>
        <w:t xml:space="preserve"> 610</w:t>
      </w:r>
      <w:r w:rsidR="008D4598">
        <w:rPr>
          <w:sz w:val="28"/>
          <w:szCs w:val="28"/>
        </w:rPr>
        <w:t>)</w:t>
      </w:r>
      <w:r w:rsidR="008D4598" w:rsidRPr="008D4598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r w:rsidR="008D4598">
        <w:rPr>
          <w:sz w:val="28"/>
          <w:szCs w:val="28"/>
        </w:rPr>
        <w:t>«</w:t>
      </w:r>
      <w:r w:rsidR="008D4598" w:rsidRPr="008D4598">
        <w:rPr>
          <w:sz w:val="28"/>
          <w:szCs w:val="28"/>
        </w:rPr>
        <w:t>Город Биробиджа</w:t>
      </w:r>
      <w:r w:rsidR="008D4598">
        <w:rPr>
          <w:sz w:val="28"/>
          <w:szCs w:val="28"/>
        </w:rPr>
        <w:t>н» Еврейской автономной области</w:t>
      </w:r>
      <w:r w:rsidRPr="0023428F">
        <w:rPr>
          <w:sz w:val="28"/>
          <w:szCs w:val="28"/>
        </w:rPr>
        <w:t>» следующие изменения:</w:t>
      </w:r>
    </w:p>
    <w:p w:rsidR="00BE0B27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0B27">
        <w:rPr>
          <w:sz w:val="28"/>
          <w:szCs w:val="28"/>
        </w:rPr>
        <w:t xml:space="preserve">В правилах </w:t>
      </w:r>
      <w:r w:rsidR="00BE0B27" w:rsidRPr="00696433">
        <w:rPr>
          <w:sz w:val="28"/>
          <w:szCs w:val="28"/>
        </w:rPr>
        <w:t xml:space="preserve">благоустройства территории муниципального образования </w:t>
      </w:r>
      <w:r w:rsidR="00BE0B27">
        <w:rPr>
          <w:sz w:val="28"/>
          <w:szCs w:val="28"/>
        </w:rPr>
        <w:t>«</w:t>
      </w:r>
      <w:r w:rsidR="00BE0B27" w:rsidRPr="00696433">
        <w:rPr>
          <w:sz w:val="28"/>
          <w:szCs w:val="28"/>
        </w:rPr>
        <w:t>Город Биробиджан</w:t>
      </w:r>
      <w:r w:rsidR="00BE0B27">
        <w:rPr>
          <w:sz w:val="28"/>
          <w:szCs w:val="28"/>
        </w:rPr>
        <w:t>»</w:t>
      </w:r>
      <w:r w:rsidR="00BE0B27" w:rsidRPr="00696433">
        <w:rPr>
          <w:sz w:val="28"/>
          <w:szCs w:val="28"/>
        </w:rPr>
        <w:t xml:space="preserve"> Еврейской автономной области</w:t>
      </w:r>
      <w:r w:rsidR="00BE0B27">
        <w:rPr>
          <w:sz w:val="28"/>
          <w:szCs w:val="28"/>
        </w:rPr>
        <w:t>:</w:t>
      </w:r>
    </w:p>
    <w:p w:rsidR="004F13AA" w:rsidRDefault="00BE0B27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F13AA">
        <w:rPr>
          <w:sz w:val="28"/>
          <w:szCs w:val="28"/>
        </w:rPr>
        <w:t xml:space="preserve">В </w:t>
      </w:r>
      <w:hyperlink r:id="rId8" w:history="1">
        <w:r w:rsidR="00BA4520">
          <w:rPr>
            <w:sz w:val="28"/>
            <w:szCs w:val="28"/>
          </w:rPr>
          <w:t>раздел</w:t>
        </w:r>
        <w:r>
          <w:rPr>
            <w:sz w:val="28"/>
            <w:szCs w:val="28"/>
          </w:rPr>
          <w:t>е</w:t>
        </w:r>
        <w:r w:rsidR="004F13AA" w:rsidRPr="00393B85">
          <w:rPr>
            <w:sz w:val="28"/>
            <w:szCs w:val="28"/>
          </w:rPr>
          <w:t xml:space="preserve"> </w:t>
        </w:r>
        <w:r w:rsidR="00696433">
          <w:rPr>
            <w:sz w:val="28"/>
            <w:szCs w:val="28"/>
          </w:rPr>
          <w:t>1</w:t>
        </w:r>
      </w:hyperlink>
      <w:r w:rsidR="004F13AA">
        <w:rPr>
          <w:sz w:val="28"/>
          <w:szCs w:val="28"/>
        </w:rPr>
        <w:t xml:space="preserve"> «</w:t>
      </w:r>
      <w:r w:rsidR="00696433">
        <w:rPr>
          <w:sz w:val="28"/>
          <w:szCs w:val="28"/>
        </w:rPr>
        <w:t>Общие положения</w:t>
      </w:r>
      <w:r w:rsidR="004F13AA">
        <w:rPr>
          <w:sz w:val="28"/>
          <w:szCs w:val="28"/>
        </w:rPr>
        <w:t>»:</w:t>
      </w:r>
    </w:p>
    <w:p w:rsidR="004F13AA" w:rsidRDefault="004F13AA" w:rsidP="00BA45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D6263">
        <w:rPr>
          <w:sz w:val="28"/>
          <w:szCs w:val="28"/>
        </w:rPr>
        <w:t xml:space="preserve">В </w:t>
      </w:r>
      <w:hyperlink r:id="rId9" w:history="1">
        <w:r w:rsidR="00BA4520">
          <w:rPr>
            <w:sz w:val="28"/>
            <w:szCs w:val="28"/>
          </w:rPr>
          <w:t>пункт</w:t>
        </w:r>
        <w:r w:rsidR="00BE0B27">
          <w:rPr>
            <w:sz w:val="28"/>
            <w:szCs w:val="28"/>
          </w:rPr>
          <w:t>е</w:t>
        </w:r>
        <w:r w:rsidR="00696433">
          <w:rPr>
            <w:sz w:val="28"/>
            <w:szCs w:val="28"/>
          </w:rPr>
          <w:t xml:space="preserve"> 1</w:t>
        </w:r>
        <w:r w:rsidR="002F704E" w:rsidRPr="002F704E">
          <w:rPr>
            <w:sz w:val="28"/>
            <w:szCs w:val="28"/>
          </w:rPr>
          <w:t>.1</w:t>
        </w:r>
        <w:r w:rsidR="00BE0B27">
          <w:rPr>
            <w:sz w:val="28"/>
            <w:szCs w:val="28"/>
          </w:rPr>
          <w:t>.</w:t>
        </w:r>
        <w:r w:rsidR="002F704E" w:rsidRPr="002F704E">
          <w:rPr>
            <w:sz w:val="28"/>
            <w:szCs w:val="28"/>
          </w:rPr>
          <w:t> </w:t>
        </w:r>
      </w:hyperlink>
      <w:r w:rsidR="00BE0B27">
        <w:t>с</w:t>
      </w:r>
      <w:r w:rsidR="00696433">
        <w:rPr>
          <w:sz w:val="28"/>
          <w:szCs w:val="28"/>
        </w:rPr>
        <w:t xml:space="preserve">лова </w:t>
      </w:r>
      <w:r w:rsidR="002F45A2">
        <w:rPr>
          <w:sz w:val="28"/>
          <w:szCs w:val="28"/>
        </w:rPr>
        <w:t>«</w:t>
      </w:r>
      <w:r w:rsidR="002F45A2">
        <w:rPr>
          <w:rFonts w:eastAsia="Calibri"/>
          <w:sz w:val="28"/>
          <w:szCs w:val="28"/>
        </w:rPr>
        <w:t>отведенные под киоски, павильоны, ларьки, места уличной торговли</w:t>
      </w:r>
      <w:r w:rsidR="002F45A2">
        <w:rPr>
          <w:sz w:val="28"/>
          <w:szCs w:val="28"/>
        </w:rPr>
        <w:t>»</w:t>
      </w:r>
      <w:r w:rsidR="002F704E">
        <w:rPr>
          <w:sz w:val="28"/>
          <w:szCs w:val="28"/>
        </w:rPr>
        <w:t xml:space="preserve"> </w:t>
      </w:r>
      <w:r w:rsidR="002F45A2">
        <w:rPr>
          <w:sz w:val="28"/>
          <w:szCs w:val="28"/>
        </w:rPr>
        <w:t xml:space="preserve">заменить словами </w:t>
      </w:r>
      <w:r w:rsidR="00BA4520">
        <w:rPr>
          <w:sz w:val="28"/>
          <w:szCs w:val="28"/>
        </w:rPr>
        <w:t>«</w:t>
      </w:r>
      <w:r w:rsidR="0072455C">
        <w:rPr>
          <w:rFonts w:eastAsia="Calibri"/>
          <w:sz w:val="28"/>
          <w:szCs w:val="28"/>
        </w:rPr>
        <w:t>выделенные для размещения</w:t>
      </w:r>
      <w:r w:rsidR="00BA4520">
        <w:rPr>
          <w:rFonts w:eastAsia="Calibri"/>
          <w:sz w:val="28"/>
          <w:szCs w:val="28"/>
        </w:rPr>
        <w:t xml:space="preserve"> нестационарны</w:t>
      </w:r>
      <w:r w:rsidR="0072455C">
        <w:rPr>
          <w:rFonts w:eastAsia="Calibri"/>
          <w:sz w:val="28"/>
          <w:szCs w:val="28"/>
        </w:rPr>
        <w:t>х</w:t>
      </w:r>
      <w:r w:rsidR="00BA4520">
        <w:rPr>
          <w:rFonts w:eastAsia="Calibri"/>
          <w:sz w:val="28"/>
          <w:szCs w:val="28"/>
        </w:rPr>
        <w:t xml:space="preserve"> торговы</w:t>
      </w:r>
      <w:r w:rsidR="0072455C">
        <w:rPr>
          <w:rFonts w:eastAsia="Calibri"/>
          <w:sz w:val="28"/>
          <w:szCs w:val="28"/>
        </w:rPr>
        <w:t>х</w:t>
      </w:r>
      <w:r w:rsidR="00BA4520">
        <w:rPr>
          <w:rFonts w:eastAsia="Calibri"/>
          <w:sz w:val="28"/>
          <w:szCs w:val="28"/>
        </w:rPr>
        <w:t xml:space="preserve"> объект</w:t>
      </w:r>
      <w:r w:rsidR="0072455C">
        <w:rPr>
          <w:rFonts w:eastAsia="Calibri"/>
          <w:sz w:val="28"/>
          <w:szCs w:val="28"/>
        </w:rPr>
        <w:t>ов</w:t>
      </w:r>
      <w:r w:rsidR="00BA4520">
        <w:rPr>
          <w:sz w:val="28"/>
          <w:szCs w:val="28"/>
        </w:rPr>
        <w:t>»</w:t>
      </w:r>
      <w:r w:rsidR="00BE0B27">
        <w:rPr>
          <w:sz w:val="28"/>
          <w:szCs w:val="28"/>
        </w:rPr>
        <w:t>;</w:t>
      </w:r>
    </w:p>
    <w:p w:rsidR="00BA4520" w:rsidRDefault="00EB0971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A4520">
        <w:rPr>
          <w:sz w:val="28"/>
          <w:szCs w:val="28"/>
        </w:rPr>
        <w:t>Пункт 1.2 изложить в следующей редакции:</w:t>
      </w:r>
    </w:p>
    <w:p w:rsidR="0072455C" w:rsidRDefault="00BA4520" w:rsidP="00BA45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BA4520">
        <w:rPr>
          <w:rFonts w:eastAsia="Calibri"/>
          <w:sz w:val="28"/>
          <w:szCs w:val="28"/>
        </w:rPr>
        <w:t xml:space="preserve">1.2. Размещение </w:t>
      </w:r>
      <w:r>
        <w:rPr>
          <w:rFonts w:eastAsia="Calibri"/>
          <w:sz w:val="28"/>
          <w:szCs w:val="28"/>
        </w:rPr>
        <w:t>нестационарных торговых объектов</w:t>
      </w:r>
      <w:r w:rsidR="0072455C" w:rsidRPr="0072455C">
        <w:rPr>
          <w:rFonts w:eastAsia="Calibri"/>
          <w:sz w:val="28"/>
          <w:szCs w:val="28"/>
        </w:rPr>
        <w:t xml:space="preserve"> осуществляется </w:t>
      </w:r>
      <w:r w:rsidR="00BE0B27">
        <w:rPr>
          <w:rFonts w:eastAsia="Calibri"/>
          <w:sz w:val="28"/>
          <w:szCs w:val="28"/>
        </w:rPr>
        <w:t xml:space="preserve">     </w:t>
      </w:r>
      <w:r w:rsidR="0072455C" w:rsidRPr="0072455C">
        <w:rPr>
          <w:rFonts w:eastAsia="Calibri"/>
          <w:sz w:val="28"/>
          <w:szCs w:val="28"/>
        </w:rPr>
        <w:t>в соответствии со схемой размещения нестационарных торговых объектов</w:t>
      </w:r>
      <w:r w:rsidR="0084611E">
        <w:rPr>
          <w:rFonts w:eastAsia="Calibri"/>
          <w:sz w:val="28"/>
          <w:szCs w:val="28"/>
        </w:rPr>
        <w:t>,</w:t>
      </w:r>
      <w:r w:rsidR="0072455C" w:rsidRPr="0072455C">
        <w:rPr>
          <w:rFonts w:eastAsia="Calibri"/>
          <w:sz w:val="28"/>
          <w:szCs w:val="28"/>
        </w:rPr>
        <w:t xml:space="preserve"> </w:t>
      </w:r>
      <w:r w:rsidR="0084611E">
        <w:rPr>
          <w:rFonts w:eastAsia="Calibri"/>
          <w:sz w:val="28"/>
          <w:szCs w:val="28"/>
        </w:rPr>
        <w:t>утверждаемой мэрией города</w:t>
      </w:r>
      <w:r w:rsidR="0084611E" w:rsidRPr="0084611E">
        <w:rPr>
          <w:rFonts w:eastAsia="Calibri"/>
          <w:sz w:val="28"/>
          <w:szCs w:val="28"/>
        </w:rPr>
        <w:t xml:space="preserve">, в порядке, установленном уполномоченным органом исполнительной власти </w:t>
      </w:r>
      <w:r w:rsidR="0084611E">
        <w:rPr>
          <w:rFonts w:eastAsia="Calibri"/>
          <w:sz w:val="28"/>
          <w:szCs w:val="28"/>
        </w:rPr>
        <w:t>Еврейской автономной области</w:t>
      </w:r>
      <w:r w:rsidR="004704AC">
        <w:rPr>
          <w:rFonts w:eastAsia="Calibri"/>
          <w:sz w:val="28"/>
          <w:szCs w:val="28"/>
        </w:rPr>
        <w:t>.</w:t>
      </w:r>
    </w:p>
    <w:p w:rsidR="00BA4520" w:rsidRPr="00BA4520" w:rsidRDefault="004704AC" w:rsidP="00BA45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="006931CA">
        <w:rPr>
          <w:rFonts w:eastAsia="Calibri"/>
          <w:sz w:val="28"/>
          <w:szCs w:val="28"/>
        </w:rPr>
        <w:t xml:space="preserve">огласование </w:t>
      </w:r>
      <w:r w:rsidR="006931CA">
        <w:rPr>
          <w:bCs/>
          <w:sz w:val="28"/>
          <w:szCs w:val="28"/>
        </w:rPr>
        <w:t>внешнего вида фасадов</w:t>
      </w:r>
      <w:r w:rsidR="006931CA" w:rsidRPr="00BA45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нестационарных торговых объектов</w:t>
      </w:r>
      <w:r w:rsidRPr="00BA4520">
        <w:rPr>
          <w:rFonts w:eastAsia="Calibri"/>
          <w:sz w:val="28"/>
          <w:szCs w:val="28"/>
        </w:rPr>
        <w:t xml:space="preserve"> </w:t>
      </w:r>
      <w:r w:rsidR="00BA4520" w:rsidRPr="00BA4520">
        <w:rPr>
          <w:rFonts w:eastAsia="Calibri"/>
          <w:sz w:val="28"/>
          <w:szCs w:val="28"/>
        </w:rPr>
        <w:t xml:space="preserve">осуществляется в порядке, устанавливаемом мэрией города </w:t>
      </w:r>
      <w:r w:rsidR="00BE0B27">
        <w:rPr>
          <w:rFonts w:eastAsia="Calibri"/>
          <w:sz w:val="28"/>
          <w:szCs w:val="28"/>
        </w:rPr>
        <w:t xml:space="preserve">                        </w:t>
      </w:r>
      <w:r w:rsidR="00BA4520" w:rsidRPr="00BA4520">
        <w:rPr>
          <w:rFonts w:eastAsia="Calibri"/>
          <w:sz w:val="28"/>
          <w:szCs w:val="28"/>
        </w:rPr>
        <w:t>с учетом настоящих правил.</w:t>
      </w:r>
    </w:p>
    <w:p w:rsidR="00EB0971" w:rsidRDefault="00BA452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520">
        <w:rPr>
          <w:rFonts w:eastAsia="Calibri"/>
          <w:sz w:val="28"/>
          <w:szCs w:val="28"/>
        </w:rPr>
        <w:t xml:space="preserve">Возведение ограждений </w:t>
      </w:r>
      <w:r w:rsidR="0099602B">
        <w:rPr>
          <w:rFonts w:eastAsia="Calibri"/>
          <w:sz w:val="28"/>
          <w:szCs w:val="28"/>
        </w:rPr>
        <w:t>объектов торговли</w:t>
      </w:r>
      <w:r w:rsidRPr="00BA4520">
        <w:rPr>
          <w:rFonts w:eastAsia="Calibri"/>
          <w:sz w:val="28"/>
          <w:szCs w:val="28"/>
        </w:rPr>
        <w:t xml:space="preserve">, павильонов для ожидания транспорта, спортивных сооружений, фонтанов допускается только при согласовании </w:t>
      </w:r>
      <w:r w:rsidR="006931CA" w:rsidRPr="00BA4520">
        <w:rPr>
          <w:rFonts w:eastAsia="Calibri"/>
          <w:sz w:val="28"/>
          <w:szCs w:val="28"/>
        </w:rPr>
        <w:t>с мэрией города</w:t>
      </w:r>
      <w:r w:rsidR="006931CA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дизайн-</w:t>
      </w:r>
      <w:r w:rsidRPr="00BA4520">
        <w:rPr>
          <w:rFonts w:eastAsia="Calibri"/>
          <w:sz w:val="28"/>
          <w:szCs w:val="28"/>
        </w:rPr>
        <w:t>проектов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r w:rsidR="006931CA">
        <w:rPr>
          <w:rFonts w:eastAsia="Calibri"/>
          <w:sz w:val="28"/>
          <w:szCs w:val="28"/>
        </w:rPr>
        <w:t xml:space="preserve">их </w:t>
      </w:r>
      <w:r>
        <w:rPr>
          <w:rFonts w:eastAsia="Calibri"/>
          <w:sz w:val="28"/>
          <w:szCs w:val="28"/>
        </w:rPr>
        <w:t>внешнего вида</w:t>
      </w:r>
      <w:r w:rsidR="0099602B">
        <w:rPr>
          <w:rFonts w:eastAsia="Calibri"/>
          <w:sz w:val="28"/>
          <w:szCs w:val="28"/>
        </w:rPr>
        <w:t xml:space="preserve"> </w:t>
      </w:r>
      <w:r w:rsidRPr="00BA4520">
        <w:rPr>
          <w:rFonts w:eastAsia="Calibri"/>
          <w:sz w:val="28"/>
          <w:szCs w:val="28"/>
        </w:rPr>
        <w:t>и мест</w:t>
      </w:r>
      <w:r w:rsidR="0099602B">
        <w:rPr>
          <w:rFonts w:eastAsia="Calibri"/>
          <w:sz w:val="28"/>
          <w:szCs w:val="28"/>
        </w:rPr>
        <w:t xml:space="preserve"> </w:t>
      </w:r>
      <w:r w:rsidRPr="00BA4520">
        <w:rPr>
          <w:rFonts w:eastAsia="Calibri"/>
          <w:sz w:val="28"/>
          <w:szCs w:val="28"/>
        </w:rPr>
        <w:t>установки.</w:t>
      </w:r>
      <w:r w:rsidR="00BE0B27">
        <w:rPr>
          <w:sz w:val="28"/>
          <w:szCs w:val="28"/>
        </w:rPr>
        <w:t>»;</w:t>
      </w:r>
    </w:p>
    <w:p w:rsidR="004704AC" w:rsidRDefault="00193DE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 1.17</w:t>
      </w:r>
      <w:r w:rsidR="00BE0B27">
        <w:rPr>
          <w:sz w:val="28"/>
          <w:szCs w:val="28"/>
        </w:rPr>
        <w:t>.</w:t>
      </w:r>
      <w:r>
        <w:rPr>
          <w:sz w:val="28"/>
          <w:szCs w:val="28"/>
        </w:rPr>
        <w:t xml:space="preserve"> дополнить подпунктами 26</w:t>
      </w:r>
      <w:r w:rsidR="00BE0B27">
        <w:rPr>
          <w:sz w:val="28"/>
          <w:szCs w:val="28"/>
        </w:rPr>
        <w:t>,</w:t>
      </w:r>
      <w:r>
        <w:rPr>
          <w:sz w:val="28"/>
          <w:szCs w:val="28"/>
        </w:rPr>
        <w:t xml:space="preserve"> 27 следующего содержания:</w:t>
      </w:r>
    </w:p>
    <w:p w:rsidR="00193DE0" w:rsidRDefault="00193DE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«26) </w:t>
      </w:r>
      <w:r w:rsidRPr="00193DE0">
        <w:rPr>
          <w:sz w:val="28"/>
          <w:szCs w:val="28"/>
        </w:rPr>
        <w:t xml:space="preserve">самовольная установка </w:t>
      </w:r>
      <w:r>
        <w:rPr>
          <w:sz w:val="28"/>
          <w:szCs w:val="28"/>
        </w:rPr>
        <w:t xml:space="preserve">новых, </w:t>
      </w:r>
      <w:r w:rsidRPr="00193DE0">
        <w:rPr>
          <w:sz w:val="28"/>
          <w:szCs w:val="28"/>
        </w:rPr>
        <w:t>или ликвидация существующих</w:t>
      </w:r>
      <w:r>
        <w:rPr>
          <w:sz w:val="28"/>
          <w:szCs w:val="28"/>
        </w:rPr>
        <w:t>,</w:t>
      </w:r>
      <w:r w:rsidRPr="00193DE0">
        <w:rPr>
          <w:sz w:val="28"/>
          <w:szCs w:val="28"/>
        </w:rPr>
        <w:t xml:space="preserve"> балконов</w:t>
      </w:r>
      <w:r>
        <w:rPr>
          <w:sz w:val="28"/>
          <w:szCs w:val="28"/>
        </w:rPr>
        <w:t>,</w:t>
      </w:r>
      <w:r w:rsidRPr="00193DE0">
        <w:rPr>
          <w:sz w:val="28"/>
          <w:szCs w:val="28"/>
        </w:rPr>
        <w:t xml:space="preserve"> лоджий</w:t>
      </w:r>
      <w:r>
        <w:rPr>
          <w:sz w:val="28"/>
          <w:szCs w:val="28"/>
        </w:rPr>
        <w:t>, эркеров</w:t>
      </w:r>
      <w:r w:rsidRPr="00193DE0">
        <w:rPr>
          <w:sz w:val="28"/>
          <w:szCs w:val="28"/>
        </w:rPr>
        <w:t xml:space="preserve">, </w:t>
      </w:r>
      <w:r>
        <w:rPr>
          <w:sz w:val="28"/>
          <w:szCs w:val="28"/>
        </w:rPr>
        <w:t>козырьков;</w:t>
      </w:r>
    </w:p>
    <w:p w:rsidR="00193DE0" w:rsidRDefault="00193DE0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27) </w:t>
      </w:r>
      <w:r w:rsidRPr="00193DE0">
        <w:rPr>
          <w:sz w:val="28"/>
          <w:szCs w:val="28"/>
        </w:rPr>
        <w:t>самовольная установка кронштейнов для крепления бельевых веревок для сушки белья на главных фасадах зданий</w:t>
      </w:r>
      <w:proofErr w:type="gramStart"/>
      <w:r w:rsidR="00BE0B27">
        <w:rPr>
          <w:sz w:val="28"/>
          <w:szCs w:val="28"/>
        </w:rPr>
        <w:t>.»;</w:t>
      </w:r>
      <w:proofErr w:type="gramEnd"/>
    </w:p>
    <w:p w:rsidR="006931CA" w:rsidRDefault="0099602B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0B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E0B27">
        <w:rPr>
          <w:sz w:val="28"/>
          <w:szCs w:val="28"/>
        </w:rPr>
        <w:t xml:space="preserve">Пункты 5.1., 5.2. </w:t>
      </w:r>
      <w:hyperlink r:id="rId10" w:history="1">
        <w:r>
          <w:rPr>
            <w:sz w:val="28"/>
            <w:szCs w:val="28"/>
          </w:rPr>
          <w:t>раздел</w:t>
        </w:r>
        <w:r w:rsidR="00BE0B27">
          <w:rPr>
            <w:sz w:val="28"/>
            <w:szCs w:val="28"/>
          </w:rPr>
          <w:t>а</w:t>
        </w:r>
        <w:r w:rsidRPr="00393B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 «</w:t>
      </w:r>
      <w:r w:rsidR="001E70C3" w:rsidRPr="001E70C3">
        <w:rPr>
          <w:sz w:val="28"/>
          <w:szCs w:val="28"/>
        </w:rPr>
        <w:t>Содержание в городском округе фасадов зданий, строений,</w:t>
      </w:r>
      <w:r w:rsidR="001E70C3">
        <w:rPr>
          <w:sz w:val="28"/>
          <w:szCs w:val="28"/>
        </w:rPr>
        <w:t xml:space="preserve"> </w:t>
      </w:r>
      <w:r w:rsidR="001E70C3" w:rsidRPr="001E70C3">
        <w:rPr>
          <w:sz w:val="28"/>
          <w:szCs w:val="28"/>
        </w:rPr>
        <w:t>сооружений и других элементов внешнего благоустройства</w:t>
      </w:r>
      <w:r>
        <w:rPr>
          <w:sz w:val="28"/>
          <w:szCs w:val="28"/>
        </w:rPr>
        <w:t xml:space="preserve">» правил </w:t>
      </w:r>
      <w:r w:rsidRPr="00696433">
        <w:rPr>
          <w:sz w:val="28"/>
          <w:szCs w:val="28"/>
        </w:rPr>
        <w:t xml:space="preserve">благоустройства территории муниципального образования </w:t>
      </w:r>
      <w:r>
        <w:rPr>
          <w:sz w:val="28"/>
          <w:szCs w:val="28"/>
        </w:rPr>
        <w:t>«</w:t>
      </w:r>
      <w:r w:rsidRPr="00696433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696433">
        <w:rPr>
          <w:sz w:val="28"/>
          <w:szCs w:val="28"/>
        </w:rPr>
        <w:t xml:space="preserve"> Еврейской автономной области</w:t>
      </w:r>
      <w:r w:rsidR="006931CA" w:rsidRPr="006931CA">
        <w:rPr>
          <w:sz w:val="28"/>
          <w:szCs w:val="28"/>
        </w:rPr>
        <w:t xml:space="preserve"> </w:t>
      </w:r>
      <w:r w:rsidR="00C217CF">
        <w:rPr>
          <w:sz w:val="28"/>
          <w:szCs w:val="28"/>
        </w:rPr>
        <w:t>изложи</w:t>
      </w:r>
      <w:r w:rsidR="00BE0B27">
        <w:rPr>
          <w:sz w:val="28"/>
          <w:szCs w:val="28"/>
        </w:rPr>
        <w:t>ть</w:t>
      </w:r>
      <w:r w:rsidR="00C217CF">
        <w:rPr>
          <w:sz w:val="28"/>
          <w:szCs w:val="28"/>
        </w:rPr>
        <w:t xml:space="preserve"> в</w:t>
      </w:r>
      <w:r w:rsidR="006931CA">
        <w:rPr>
          <w:sz w:val="28"/>
          <w:szCs w:val="28"/>
        </w:rPr>
        <w:t xml:space="preserve"> следующей редакции:</w:t>
      </w:r>
    </w:p>
    <w:p w:rsidR="006931CA" w:rsidRDefault="006931CA" w:rsidP="00BA45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931CA">
        <w:rPr>
          <w:sz w:val="28"/>
          <w:szCs w:val="28"/>
        </w:rPr>
        <w:t xml:space="preserve">5.1. </w:t>
      </w:r>
      <w:proofErr w:type="gramStart"/>
      <w:r w:rsidRPr="006931CA">
        <w:rPr>
          <w:sz w:val="28"/>
          <w:szCs w:val="28"/>
        </w:rPr>
        <w:t>Лица, в том числе субъекты управления многоквартирными домами, и физические лица, в собственности или ведении которых находятся здания, строения, сооружения (в том числе временные)</w:t>
      </w:r>
      <w:r>
        <w:rPr>
          <w:sz w:val="28"/>
          <w:szCs w:val="28"/>
        </w:rPr>
        <w:t xml:space="preserve">, </w:t>
      </w:r>
      <w:r w:rsidRPr="006931CA">
        <w:rPr>
          <w:sz w:val="28"/>
          <w:szCs w:val="28"/>
        </w:rPr>
        <w:t xml:space="preserve">нежилые помещения в многоквартирном жилом доме, жилые дома, индивидуальные жилые дома, опоры линий электропередач, малые архитектурные формы, </w:t>
      </w:r>
      <w:r>
        <w:rPr>
          <w:sz w:val="28"/>
          <w:szCs w:val="28"/>
        </w:rPr>
        <w:t xml:space="preserve">нестационарные торговые объекты, </w:t>
      </w:r>
      <w:r w:rsidRPr="006931CA">
        <w:rPr>
          <w:sz w:val="28"/>
          <w:szCs w:val="28"/>
        </w:rPr>
        <w:t xml:space="preserve">обязаны содержать в исправном техническом </w:t>
      </w:r>
      <w:r w:rsidR="00BE0B27">
        <w:rPr>
          <w:sz w:val="28"/>
          <w:szCs w:val="28"/>
        </w:rPr>
        <w:t xml:space="preserve">                              </w:t>
      </w:r>
      <w:r w:rsidRPr="006931CA">
        <w:rPr>
          <w:sz w:val="28"/>
          <w:szCs w:val="28"/>
        </w:rPr>
        <w:t>и эстетическом состоянии внешний вид этих объектов с учетом положений настоящего</w:t>
      </w:r>
      <w:proofErr w:type="gramEnd"/>
      <w:r w:rsidRPr="006931CA">
        <w:rPr>
          <w:sz w:val="28"/>
          <w:szCs w:val="28"/>
        </w:rPr>
        <w:t xml:space="preserve"> раздела.</w:t>
      </w:r>
    </w:p>
    <w:p w:rsidR="00A26F33" w:rsidRPr="00A26F33" w:rsidRDefault="00A26F33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33">
        <w:rPr>
          <w:sz w:val="28"/>
          <w:szCs w:val="28"/>
        </w:rPr>
        <w:t xml:space="preserve">5.2. </w:t>
      </w:r>
      <w:proofErr w:type="gramStart"/>
      <w:r w:rsidRPr="00A26F33">
        <w:rPr>
          <w:sz w:val="28"/>
          <w:szCs w:val="28"/>
        </w:rPr>
        <w:t>Ремонт фасадов зданий, строений и сооружений, многоквартирных жилых домов, в том числе ремонт, замена кровель, крылец, ограждений и защитных решеток, навесов, козырьков, окон, входных дверей, балконов, установка кронштейнов для крепления ящиков для цветов и бельевых веревок для сушки белья, наружных лестниц, эркеров, лоджий, карнизов, столярных изделий, ставень, водосточных труб, наружных антенных устройств и радиоэлектронных средств, светильников, флагштоков, указателей наименований улиц</w:t>
      </w:r>
      <w:proofErr w:type="gramEnd"/>
      <w:r w:rsidRPr="00A26F33">
        <w:rPr>
          <w:sz w:val="28"/>
          <w:szCs w:val="28"/>
        </w:rPr>
        <w:t xml:space="preserve"> и номерных знаков и другого оборудования, пристроенного к стенам или вмонтированного в них, влекущие изменение архитектурно-художественного облика фасадов, производятся в зависимости от их технического состояния и </w:t>
      </w:r>
      <w:proofErr w:type="gramStart"/>
      <w:r w:rsidRPr="00A26F33">
        <w:rPr>
          <w:sz w:val="28"/>
          <w:szCs w:val="28"/>
        </w:rPr>
        <w:t>эстетического вида</w:t>
      </w:r>
      <w:proofErr w:type="gramEnd"/>
      <w:r w:rsidRPr="00A26F33">
        <w:rPr>
          <w:sz w:val="28"/>
          <w:szCs w:val="28"/>
        </w:rPr>
        <w:t xml:space="preserve"> только после согласования с мэрией города и согласования с собственниками зданий, строений и сооружений</w:t>
      </w:r>
      <w:r>
        <w:rPr>
          <w:sz w:val="28"/>
          <w:szCs w:val="28"/>
        </w:rPr>
        <w:t xml:space="preserve">, полученного в </w:t>
      </w:r>
      <w:r w:rsidR="00D10B6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действующим законодательством</w:t>
      </w:r>
      <w:r w:rsidRPr="00A26F33">
        <w:rPr>
          <w:sz w:val="28"/>
          <w:szCs w:val="28"/>
        </w:rPr>
        <w:t>.</w:t>
      </w:r>
    </w:p>
    <w:p w:rsidR="00A26F33" w:rsidRDefault="00A26F33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F33">
        <w:rPr>
          <w:sz w:val="28"/>
          <w:szCs w:val="28"/>
        </w:rPr>
        <w:lastRenderedPageBreak/>
        <w:t>Устройство новых</w:t>
      </w:r>
      <w:r w:rsidR="00D10B6B">
        <w:rPr>
          <w:sz w:val="28"/>
          <w:szCs w:val="28"/>
        </w:rPr>
        <w:t xml:space="preserve"> или увеличение площади существующих</w:t>
      </w:r>
      <w:r w:rsidRPr="00A26F33">
        <w:rPr>
          <w:sz w:val="28"/>
          <w:szCs w:val="28"/>
        </w:rPr>
        <w:t xml:space="preserve"> балконов</w:t>
      </w:r>
      <w:r w:rsidR="00D10B6B">
        <w:rPr>
          <w:sz w:val="28"/>
          <w:szCs w:val="28"/>
        </w:rPr>
        <w:t>, лоджий, эркеров</w:t>
      </w:r>
      <w:r w:rsidRPr="00A26F33">
        <w:rPr>
          <w:sz w:val="28"/>
          <w:szCs w:val="28"/>
        </w:rPr>
        <w:t xml:space="preserve"> на </w:t>
      </w:r>
      <w:r w:rsidR="00D10B6B">
        <w:rPr>
          <w:sz w:val="28"/>
          <w:szCs w:val="28"/>
        </w:rPr>
        <w:t xml:space="preserve">главных (выходящих на красные линии) и </w:t>
      </w:r>
      <w:r w:rsidRPr="00A26F33">
        <w:rPr>
          <w:sz w:val="28"/>
          <w:szCs w:val="28"/>
        </w:rPr>
        <w:t>дворовых фасадах многоквартирных домов осуществляется в створе с существующими балконами</w:t>
      </w:r>
      <w:r w:rsidR="00D10B6B">
        <w:rPr>
          <w:sz w:val="28"/>
          <w:szCs w:val="28"/>
        </w:rPr>
        <w:t>, лоджиями, эркерами</w:t>
      </w:r>
      <w:r w:rsidRPr="00A26F33">
        <w:rPr>
          <w:sz w:val="28"/>
          <w:szCs w:val="28"/>
        </w:rPr>
        <w:t xml:space="preserve">, с отделкой материалами в цветовой гамме </w:t>
      </w:r>
      <w:r w:rsidR="00BE0B27">
        <w:rPr>
          <w:sz w:val="28"/>
          <w:szCs w:val="28"/>
        </w:rPr>
        <w:t xml:space="preserve">        </w:t>
      </w:r>
      <w:r w:rsidRPr="00A26F33">
        <w:rPr>
          <w:sz w:val="28"/>
          <w:szCs w:val="28"/>
        </w:rPr>
        <w:t>с существующими балконами.</w:t>
      </w:r>
      <w:proofErr w:type="gramEnd"/>
    </w:p>
    <w:p w:rsidR="00D10B6B" w:rsidRDefault="003506BD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новых или увеличение площади существующих</w:t>
      </w:r>
      <w:r w:rsidRPr="00A26F33">
        <w:rPr>
          <w:sz w:val="28"/>
          <w:szCs w:val="28"/>
        </w:rPr>
        <w:t xml:space="preserve"> балконов</w:t>
      </w:r>
      <w:r>
        <w:rPr>
          <w:sz w:val="28"/>
          <w:szCs w:val="28"/>
        </w:rPr>
        <w:t xml:space="preserve">, лоджий, эркеров </w:t>
      </w:r>
      <w:r w:rsidR="00193DE0">
        <w:rPr>
          <w:sz w:val="28"/>
          <w:szCs w:val="28"/>
        </w:rPr>
        <w:t xml:space="preserve">осуществляется только с согласия мэрии города </w:t>
      </w:r>
      <w:r w:rsidR="00BE0B27">
        <w:rPr>
          <w:sz w:val="28"/>
          <w:szCs w:val="28"/>
        </w:rPr>
        <w:t xml:space="preserve">                              </w:t>
      </w:r>
      <w:r w:rsidR="00193DE0">
        <w:rPr>
          <w:sz w:val="28"/>
          <w:szCs w:val="28"/>
        </w:rPr>
        <w:t>в следующем порядке</w:t>
      </w:r>
      <w:r>
        <w:rPr>
          <w:sz w:val="28"/>
          <w:szCs w:val="28"/>
        </w:rPr>
        <w:t>:</w:t>
      </w:r>
    </w:p>
    <w:p w:rsidR="003506BD" w:rsidRPr="003506BD" w:rsidRDefault="003506BD" w:rsidP="003506B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06BD">
        <w:rPr>
          <w:sz w:val="28"/>
          <w:szCs w:val="28"/>
        </w:rPr>
        <w:t xml:space="preserve">в случае устройства новых балконов, лоджий, эркеров на месте существующих оконных проёмов, исключительно и в случае разборки подоконной части оконного проёма, без увеличения его в ширину, </w:t>
      </w:r>
      <w:r w:rsidR="00BE0B27">
        <w:rPr>
          <w:sz w:val="28"/>
          <w:szCs w:val="28"/>
        </w:rPr>
        <w:t xml:space="preserve">                            </w:t>
      </w:r>
      <w:r w:rsidR="00FA0FB5">
        <w:rPr>
          <w:sz w:val="28"/>
          <w:szCs w:val="28"/>
        </w:rPr>
        <w:t>в соответствии с требованиями</w:t>
      </w:r>
      <w:r w:rsidRPr="003506BD">
        <w:rPr>
          <w:sz w:val="28"/>
          <w:szCs w:val="28"/>
        </w:rPr>
        <w:t xml:space="preserve"> главы 4 Жилищного кодекса Российской Федерации </w:t>
      </w:r>
      <w:r>
        <w:rPr>
          <w:sz w:val="28"/>
          <w:szCs w:val="28"/>
        </w:rPr>
        <w:t>(</w:t>
      </w:r>
      <w:r w:rsidRPr="003506BD">
        <w:rPr>
          <w:sz w:val="28"/>
          <w:szCs w:val="28"/>
        </w:rPr>
        <w:t>перепланировка помещения</w:t>
      </w:r>
      <w:r>
        <w:rPr>
          <w:sz w:val="28"/>
          <w:szCs w:val="28"/>
        </w:rPr>
        <w:t xml:space="preserve"> </w:t>
      </w:r>
      <w:r w:rsidRPr="003506BD">
        <w:rPr>
          <w:sz w:val="28"/>
          <w:szCs w:val="28"/>
        </w:rPr>
        <w:t>в многоквартирном доме</w:t>
      </w:r>
      <w:r>
        <w:rPr>
          <w:sz w:val="28"/>
          <w:szCs w:val="28"/>
        </w:rPr>
        <w:t>)</w:t>
      </w:r>
      <w:r w:rsidRPr="003506BD">
        <w:rPr>
          <w:sz w:val="28"/>
          <w:szCs w:val="28"/>
        </w:rPr>
        <w:t>;</w:t>
      </w:r>
    </w:p>
    <w:p w:rsidR="003506BD" w:rsidRDefault="003506BD" w:rsidP="003506B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увеличения площади существующих</w:t>
      </w:r>
      <w:r w:rsidRPr="00A26F33">
        <w:rPr>
          <w:sz w:val="28"/>
          <w:szCs w:val="28"/>
        </w:rPr>
        <w:t xml:space="preserve"> балконов</w:t>
      </w:r>
      <w:r>
        <w:rPr>
          <w:sz w:val="28"/>
          <w:szCs w:val="28"/>
        </w:rPr>
        <w:t>, лоджий, эркеров</w:t>
      </w:r>
      <w:r w:rsidRPr="003506BD">
        <w:rPr>
          <w:sz w:val="28"/>
          <w:szCs w:val="28"/>
        </w:rPr>
        <w:t xml:space="preserve"> </w:t>
      </w:r>
      <w:r w:rsidR="00FA0FB5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>главы 4 Жилищного кодекса Российской Федерации (</w:t>
      </w:r>
      <w:r w:rsidRPr="003506BD">
        <w:rPr>
          <w:sz w:val="28"/>
          <w:szCs w:val="28"/>
        </w:rPr>
        <w:t>перепланировка помещения</w:t>
      </w:r>
      <w:r>
        <w:rPr>
          <w:sz w:val="28"/>
          <w:szCs w:val="28"/>
        </w:rPr>
        <w:t xml:space="preserve"> </w:t>
      </w:r>
      <w:r w:rsidRPr="003506BD">
        <w:rPr>
          <w:sz w:val="28"/>
          <w:szCs w:val="28"/>
        </w:rPr>
        <w:t>в многоквартирном доме</w:t>
      </w:r>
      <w:r>
        <w:rPr>
          <w:sz w:val="28"/>
          <w:szCs w:val="28"/>
        </w:rPr>
        <w:t>)</w:t>
      </w:r>
      <w:r w:rsidRPr="003506BD">
        <w:rPr>
          <w:sz w:val="28"/>
          <w:szCs w:val="28"/>
        </w:rPr>
        <w:t>;</w:t>
      </w:r>
    </w:p>
    <w:p w:rsidR="003506BD" w:rsidRPr="00A26F33" w:rsidRDefault="003506BD" w:rsidP="003506B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506BD">
        <w:rPr>
          <w:sz w:val="28"/>
          <w:szCs w:val="28"/>
        </w:rPr>
        <w:t xml:space="preserve">в случае устройства новых балконов, лоджий, эркеров </w:t>
      </w:r>
      <w:r w:rsidR="00BE0B2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с обустройством нового проёма в </w:t>
      </w:r>
      <w:r w:rsidR="00295697" w:rsidRPr="00295697">
        <w:rPr>
          <w:sz w:val="28"/>
          <w:szCs w:val="28"/>
        </w:rPr>
        <w:t>ограждающи</w:t>
      </w:r>
      <w:r w:rsidR="00295697">
        <w:rPr>
          <w:sz w:val="28"/>
          <w:szCs w:val="28"/>
        </w:rPr>
        <w:t>х</w:t>
      </w:r>
      <w:r w:rsidR="00295697" w:rsidRPr="00295697">
        <w:rPr>
          <w:sz w:val="28"/>
          <w:szCs w:val="28"/>
        </w:rPr>
        <w:t xml:space="preserve"> несущие и</w:t>
      </w:r>
      <w:r w:rsidR="00295697">
        <w:rPr>
          <w:sz w:val="28"/>
          <w:szCs w:val="28"/>
        </w:rPr>
        <w:t>ли</w:t>
      </w:r>
      <w:r w:rsidR="00295697" w:rsidRPr="00295697">
        <w:rPr>
          <w:sz w:val="28"/>
          <w:szCs w:val="28"/>
        </w:rPr>
        <w:t xml:space="preserve"> ненесущи</w:t>
      </w:r>
      <w:r w:rsidR="00295697">
        <w:rPr>
          <w:sz w:val="28"/>
          <w:szCs w:val="28"/>
        </w:rPr>
        <w:t>х</w:t>
      </w:r>
      <w:r w:rsidR="00295697" w:rsidRPr="00295697">
        <w:rPr>
          <w:sz w:val="28"/>
          <w:szCs w:val="28"/>
        </w:rPr>
        <w:t xml:space="preserve"> конструкци</w:t>
      </w:r>
      <w:r w:rsidR="00295697">
        <w:rPr>
          <w:sz w:val="28"/>
          <w:szCs w:val="28"/>
        </w:rPr>
        <w:t>ях</w:t>
      </w:r>
      <w:r w:rsidR="00295697" w:rsidRPr="00295697">
        <w:rPr>
          <w:sz w:val="28"/>
          <w:szCs w:val="28"/>
        </w:rPr>
        <w:t xml:space="preserve"> </w:t>
      </w:r>
      <w:r w:rsidR="00295697">
        <w:rPr>
          <w:sz w:val="28"/>
          <w:szCs w:val="28"/>
        </w:rPr>
        <w:t>многоквартирного</w:t>
      </w:r>
      <w:r w:rsidR="00295697" w:rsidRPr="00295697">
        <w:rPr>
          <w:sz w:val="28"/>
          <w:szCs w:val="28"/>
        </w:rPr>
        <w:t xml:space="preserve"> дома</w:t>
      </w:r>
      <w:r w:rsidR="00295697">
        <w:rPr>
          <w:sz w:val="28"/>
          <w:szCs w:val="28"/>
        </w:rPr>
        <w:t xml:space="preserve"> (пробивка проёма в глухой стене)</w:t>
      </w:r>
      <w:r w:rsidRPr="003506BD">
        <w:rPr>
          <w:sz w:val="28"/>
          <w:szCs w:val="28"/>
        </w:rPr>
        <w:t xml:space="preserve"> </w:t>
      </w:r>
      <w:r w:rsidR="00BE0B27">
        <w:rPr>
          <w:sz w:val="28"/>
          <w:szCs w:val="28"/>
        </w:rPr>
        <w:t xml:space="preserve">                  </w:t>
      </w:r>
      <w:r w:rsidR="00FA0FB5">
        <w:rPr>
          <w:sz w:val="28"/>
          <w:szCs w:val="28"/>
        </w:rPr>
        <w:t xml:space="preserve">в соответствии с требованиями </w:t>
      </w:r>
      <w:r w:rsidR="00295697">
        <w:rPr>
          <w:sz w:val="28"/>
          <w:szCs w:val="28"/>
        </w:rPr>
        <w:t>статьи</w:t>
      </w:r>
      <w:r w:rsidRPr="003506BD">
        <w:rPr>
          <w:sz w:val="28"/>
          <w:szCs w:val="28"/>
        </w:rPr>
        <w:t xml:space="preserve"> </w:t>
      </w:r>
      <w:r w:rsidR="00295697">
        <w:rPr>
          <w:sz w:val="28"/>
          <w:szCs w:val="28"/>
        </w:rPr>
        <w:t>51</w:t>
      </w:r>
      <w:r w:rsidRPr="003506BD">
        <w:rPr>
          <w:sz w:val="28"/>
          <w:szCs w:val="28"/>
        </w:rPr>
        <w:t xml:space="preserve"> </w:t>
      </w:r>
      <w:r w:rsidR="00295697">
        <w:rPr>
          <w:sz w:val="28"/>
          <w:szCs w:val="28"/>
        </w:rPr>
        <w:t>Градостроительного</w:t>
      </w:r>
      <w:r w:rsidRPr="003506BD">
        <w:rPr>
          <w:sz w:val="28"/>
          <w:szCs w:val="28"/>
        </w:rPr>
        <w:t xml:space="preserve"> кодекса Российской Федерации </w:t>
      </w:r>
      <w:r>
        <w:rPr>
          <w:sz w:val="28"/>
          <w:szCs w:val="28"/>
        </w:rPr>
        <w:t>(</w:t>
      </w:r>
      <w:r w:rsidR="00295697">
        <w:rPr>
          <w:sz w:val="28"/>
          <w:szCs w:val="28"/>
        </w:rPr>
        <w:t>реконструкция объекта капитального строительства</w:t>
      </w:r>
      <w:r>
        <w:rPr>
          <w:sz w:val="28"/>
          <w:szCs w:val="28"/>
        </w:rPr>
        <w:t>)</w:t>
      </w:r>
      <w:r w:rsidR="00295697">
        <w:rPr>
          <w:sz w:val="28"/>
          <w:szCs w:val="28"/>
        </w:rPr>
        <w:t>.</w:t>
      </w:r>
      <w:proofErr w:type="gramEnd"/>
    </w:p>
    <w:p w:rsidR="006931CA" w:rsidRDefault="00A26F33" w:rsidP="00A26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33">
        <w:rPr>
          <w:sz w:val="28"/>
          <w:szCs w:val="28"/>
        </w:rPr>
        <w:t>Цветовое решение фасадов или замена материалов фасадов зданий, строений и сооружений, многоквартирных жилых домов, малых архитектурных форм производится колерами и материалами, согласованными с мэрией города</w:t>
      </w:r>
      <w:proofErr w:type="gramStart"/>
      <w:r w:rsidR="00295697">
        <w:rPr>
          <w:sz w:val="28"/>
          <w:szCs w:val="28"/>
        </w:rPr>
        <w:t>.</w:t>
      </w:r>
      <w:r w:rsidR="006931CA">
        <w:rPr>
          <w:sz w:val="28"/>
          <w:szCs w:val="28"/>
        </w:rPr>
        <w:t>».</w:t>
      </w:r>
      <w:proofErr w:type="gramEnd"/>
    </w:p>
    <w:p w:rsidR="004F13AA" w:rsidRPr="0023428F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proofErr w:type="gramStart"/>
      <w:r w:rsidRPr="0023428F">
        <w:rPr>
          <w:sz w:val="28"/>
          <w:szCs w:val="28"/>
        </w:rPr>
        <w:t>Контроль за</w:t>
      </w:r>
      <w:proofErr w:type="gramEnd"/>
      <w:r w:rsidRPr="0023428F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F13AA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4F13AA" w:rsidRDefault="004F13AA" w:rsidP="004F13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Default="004F13AA" w:rsidP="004F13AA">
      <w:pPr>
        <w:jc w:val="both"/>
        <w:rPr>
          <w:sz w:val="28"/>
          <w:szCs w:val="28"/>
        </w:rPr>
      </w:pPr>
    </w:p>
    <w:p w:rsidR="004F13AA" w:rsidRDefault="004F13AA" w:rsidP="004F13A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А.А.Куликов</w:t>
      </w:r>
    </w:p>
    <w:p w:rsidR="00BE0B27" w:rsidRDefault="00BE0B27" w:rsidP="004F13AA">
      <w:pPr>
        <w:autoSpaceDE w:val="0"/>
        <w:autoSpaceDN w:val="0"/>
        <w:adjustRightInd w:val="0"/>
        <w:rPr>
          <w:sz w:val="28"/>
          <w:szCs w:val="28"/>
        </w:rPr>
      </w:pPr>
    </w:p>
    <w:p w:rsidR="004F13AA" w:rsidRDefault="004F13AA" w:rsidP="004F13AA">
      <w:pPr>
        <w:jc w:val="both"/>
        <w:rPr>
          <w:sz w:val="28"/>
          <w:szCs w:val="28"/>
        </w:rPr>
      </w:pPr>
    </w:p>
    <w:p w:rsidR="007E7584" w:rsidRDefault="004F13AA" w:rsidP="007628D0">
      <w:pPr>
        <w:jc w:val="both"/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А.С. Головатый</w:t>
      </w:r>
    </w:p>
    <w:sectPr w:rsidR="007E7584" w:rsidSect="001C781D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17" w:rsidRDefault="00A82117">
      <w:r>
        <w:separator/>
      </w:r>
    </w:p>
  </w:endnote>
  <w:endnote w:type="continuationSeparator" w:id="0">
    <w:p w:rsidR="00A82117" w:rsidRDefault="00A8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17" w:rsidRDefault="00A82117">
      <w:r>
        <w:separator/>
      </w:r>
    </w:p>
  </w:footnote>
  <w:footnote w:type="continuationSeparator" w:id="0">
    <w:p w:rsidR="00A82117" w:rsidRDefault="00A82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BD" w:rsidRDefault="00D964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06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06BD" w:rsidRDefault="003506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6BD" w:rsidRPr="00E851BC" w:rsidRDefault="00D9645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3506BD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F220B9">
      <w:rPr>
        <w:rStyle w:val="a5"/>
        <w:noProof/>
        <w:sz w:val="24"/>
        <w:szCs w:val="24"/>
      </w:rPr>
      <w:t>3</w:t>
    </w:r>
    <w:r w:rsidRPr="00E851BC">
      <w:rPr>
        <w:rStyle w:val="a5"/>
        <w:sz w:val="24"/>
        <w:szCs w:val="24"/>
      </w:rPr>
      <w:fldChar w:fldCharType="end"/>
    </w:r>
  </w:p>
  <w:p w:rsidR="003506BD" w:rsidRDefault="003506BD" w:rsidP="005055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D19"/>
    <w:multiLevelType w:val="hybridMultilevel"/>
    <w:tmpl w:val="E5DE153C"/>
    <w:lvl w:ilvl="0" w:tplc="C0701B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3AA"/>
    <w:rsid w:val="00013B3F"/>
    <w:rsid w:val="000568AD"/>
    <w:rsid w:val="00085E86"/>
    <w:rsid w:val="000F457B"/>
    <w:rsid w:val="001325F1"/>
    <w:rsid w:val="00193DE0"/>
    <w:rsid w:val="001C781D"/>
    <w:rsid w:val="001E70C3"/>
    <w:rsid w:val="00206BFD"/>
    <w:rsid w:val="00251245"/>
    <w:rsid w:val="00295697"/>
    <w:rsid w:val="002F45A2"/>
    <w:rsid w:val="002F704E"/>
    <w:rsid w:val="003506BD"/>
    <w:rsid w:val="0039352C"/>
    <w:rsid w:val="003B24F1"/>
    <w:rsid w:val="004704AC"/>
    <w:rsid w:val="004F13AA"/>
    <w:rsid w:val="0050551A"/>
    <w:rsid w:val="006931CA"/>
    <w:rsid w:val="00696433"/>
    <w:rsid w:val="0072455C"/>
    <w:rsid w:val="007628D0"/>
    <w:rsid w:val="007E7584"/>
    <w:rsid w:val="0084611E"/>
    <w:rsid w:val="008D4598"/>
    <w:rsid w:val="00947DA3"/>
    <w:rsid w:val="0099602B"/>
    <w:rsid w:val="009C7C35"/>
    <w:rsid w:val="00A26F33"/>
    <w:rsid w:val="00A82117"/>
    <w:rsid w:val="00BA4520"/>
    <w:rsid w:val="00BE0B27"/>
    <w:rsid w:val="00C217CF"/>
    <w:rsid w:val="00C95B11"/>
    <w:rsid w:val="00D10B6B"/>
    <w:rsid w:val="00D90224"/>
    <w:rsid w:val="00D9645F"/>
    <w:rsid w:val="00DC342D"/>
    <w:rsid w:val="00E356C9"/>
    <w:rsid w:val="00EB0971"/>
    <w:rsid w:val="00F011EC"/>
    <w:rsid w:val="00F220B9"/>
    <w:rsid w:val="00F3223F"/>
    <w:rsid w:val="00FA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F13AA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F13A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F1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F13AA"/>
  </w:style>
  <w:style w:type="paragraph" w:styleId="a6">
    <w:name w:val="Title"/>
    <w:basedOn w:val="a"/>
    <w:link w:val="a7"/>
    <w:qFormat/>
    <w:rsid w:val="004F13AA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4F1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3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F704E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3B24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24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0C4F773B8718AD5A4B0C5682F0397DC513634FF3D91D83BAFE87288C0A9B6D18EBD017ADFA54010B4AFa5z3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Links>
    <vt:vector size="174" baseType="variant">
      <vt:variant>
        <vt:i4>5505111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consultantplus://offline/ref=B5E0C4F773B8718AD5A4B0C5682F0397DC513634FF3D91D83BAFE87288C0A9B6D18EBD017ADFA54010B4AFa5z3A</vt:lpwstr>
      </vt:variant>
      <vt:variant>
        <vt:lpwstr/>
      </vt:variant>
      <vt:variant>
        <vt:i4>5505111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consultantplus://offline/ref=B5E0C4F773B8718AD5A4B0C5682F0397DC513634FF3D91D83BAFE87288C0A9B6D18EBD017ADFA54010B4AFa5z3A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Волоскова</dc:creator>
  <cp:lastModifiedBy>duma05</cp:lastModifiedBy>
  <cp:revision>13</cp:revision>
  <cp:lastPrinted>2020-07-22T01:20:00Z</cp:lastPrinted>
  <dcterms:created xsi:type="dcterms:W3CDTF">2020-07-14T08:30:00Z</dcterms:created>
  <dcterms:modified xsi:type="dcterms:W3CDTF">2020-07-22T23:14:00Z</dcterms:modified>
</cp:coreProperties>
</file>