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3A" w:rsidRDefault="000A533A" w:rsidP="000A533A">
      <w:pPr>
        <w:pStyle w:val="normalweb"/>
        <w:spacing w:before="30" w:beforeAutospacing="0" w:after="30" w:afterAutospacing="0"/>
        <w:ind w:firstLine="436"/>
        <w:jc w:val="center"/>
        <w:rPr>
          <w:rFonts w:ascii="Arial" w:hAnsi="Arial" w:cs="Arial"/>
          <w:color w:val="332E2D"/>
          <w:spacing w:val="2"/>
          <w:sz w:val="18"/>
          <w:szCs w:val="18"/>
        </w:rPr>
      </w:pPr>
      <w:r>
        <w:rPr>
          <w:rFonts w:ascii="Arial" w:hAnsi="Arial" w:cs="Arial"/>
          <w:b/>
          <w:bCs/>
          <w:color w:val="332E2D"/>
          <w:spacing w:val="2"/>
          <w:sz w:val="18"/>
          <w:szCs w:val="18"/>
        </w:rPr>
        <w:t>МУНИЦИПАЛЬНОЕ ОБРАЗОВАНИЕ "ГОРОД БИРОБИДЖАН"</w:t>
      </w:r>
      <w:r>
        <w:rPr>
          <w:rFonts w:ascii="Arial" w:hAnsi="Arial" w:cs="Arial"/>
          <w:color w:val="332E2D"/>
          <w:spacing w:val="2"/>
          <w:sz w:val="18"/>
          <w:szCs w:val="18"/>
        </w:rPr>
        <w:br/>
      </w:r>
      <w:r>
        <w:rPr>
          <w:rFonts w:ascii="Arial" w:hAnsi="Arial" w:cs="Arial"/>
          <w:b/>
          <w:bCs/>
          <w:color w:val="332E2D"/>
          <w:spacing w:val="2"/>
          <w:sz w:val="18"/>
          <w:szCs w:val="18"/>
        </w:rPr>
        <w:t>ЕВРЕЙСКОЙ АВТОНОМНОЙ ОБЛАСТИ</w:t>
      </w:r>
    </w:p>
    <w:p w:rsidR="000A533A" w:rsidRDefault="000A533A" w:rsidP="000A533A">
      <w:pPr>
        <w:pStyle w:val="normalweb"/>
        <w:spacing w:before="30" w:beforeAutospacing="0" w:after="30" w:afterAutospacing="0"/>
        <w:ind w:firstLine="436"/>
        <w:jc w:val="center"/>
        <w:rPr>
          <w:rFonts w:ascii="Arial" w:hAnsi="Arial" w:cs="Arial"/>
          <w:color w:val="332E2D"/>
          <w:spacing w:val="2"/>
          <w:sz w:val="18"/>
          <w:szCs w:val="18"/>
        </w:rPr>
      </w:pPr>
      <w:r>
        <w:rPr>
          <w:rFonts w:ascii="Arial" w:hAnsi="Arial" w:cs="Arial"/>
          <w:b/>
          <w:bCs/>
          <w:color w:val="332E2D"/>
          <w:spacing w:val="2"/>
          <w:sz w:val="18"/>
          <w:szCs w:val="18"/>
        </w:rPr>
        <w:t> 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ГОРОДСКАЯ ДУМА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</w:rPr>
        <w:t>РЕШЕНИЕ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</w:rPr>
        <w:t>от 15.02.2010 № 231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 xml:space="preserve">ОБ УТВЕРЖДЕНИИ </w:t>
      </w:r>
      <w:proofErr w:type="gramStart"/>
      <w:r>
        <w:rPr>
          <w:rFonts w:ascii="Arial" w:hAnsi="Arial" w:cs="Arial"/>
          <w:b/>
          <w:bCs/>
          <w:color w:val="000000"/>
        </w:rPr>
        <w:t>ПЕРЕЧНЯ ДОЛЖНОСТЕЙ МУНИЦИПАЛЬНОЙ СЛУЖБЫ АППАРАТА ГОРОДСКОЙ ДУМЫ МУНИЦИПАЛЬНОГО</w:t>
      </w:r>
      <w:proofErr w:type="gramEnd"/>
      <w:r>
        <w:rPr>
          <w:rFonts w:ascii="Arial" w:hAnsi="Arial" w:cs="Arial"/>
          <w:b/>
          <w:bCs/>
          <w:color w:val="000000"/>
        </w:rPr>
        <w:t xml:space="preserve"> ОБРАЗОВАНИЯ "ГОРОД БИРОБИДЖАН" ЕВРЕЙСКОЙ АВТОНОМНОЙ ОБЛАСТИ, 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 ИМУЩЕСТВЕ И ОБЯЗАТЕЛЬСТВАХ ИМУЩЕСТВЕННОГО ХАРАКТЕРА СВОИХ СУПРУГИ (СУПРУГА) И НЕСОВЕРШЕННОЛЕТНИХ ДЕТЕЙ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(в ред. решения от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27.04.2023 № 389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В соответствии со статьей 8 Федерального закона от 25.12.2008 N 273-ФЗ "О противодействии коррупции", Указом Президента Российской Федерации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rPr>
          <w:rFonts w:ascii="Arial" w:hAnsi="Arial" w:cs="Arial"/>
          <w:color w:val="000000"/>
        </w:rPr>
        <w:t xml:space="preserve"> (супруга) и несовершеннолетних детей", Уставом муниципального образования "Город Биробиджан" Еврейской автономной области городская Дума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(в ред. от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27.04.2023 № 389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см</w:t>
      </w:r>
      <w:proofErr w:type="gramEnd"/>
      <w:r>
        <w:rPr>
          <w:rFonts w:ascii="Arial" w:hAnsi="Arial" w:cs="Arial"/>
          <w:color w:val="000000"/>
        </w:rPr>
        <w:t>. текст в </w:t>
      </w:r>
      <w:hyperlink r:id="rId6" w:tgtFrame="Logical" w:history="1">
        <w:r>
          <w:rPr>
            <w:rStyle w:val="hyperlink"/>
            <w:rFonts w:ascii="Arial" w:hAnsi="Arial" w:cs="Arial"/>
            <w:color w:val="0000FF"/>
          </w:rPr>
          <w:t>предыдущей редакции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normal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РЕШИЛА: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 Утвердить прилагаемый перечень должностей муниципальной службы аппарата городской Думы муниципального образования "Город Биробиджан" Еврейской автономной области,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(в ред. от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27.04.2023 № 389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см</w:t>
      </w:r>
      <w:proofErr w:type="gramEnd"/>
      <w:r>
        <w:rPr>
          <w:rFonts w:ascii="Arial" w:hAnsi="Arial" w:cs="Arial"/>
          <w:color w:val="000000"/>
        </w:rPr>
        <w:t>. текст в </w:t>
      </w:r>
      <w:hyperlink r:id="rId8" w:tgtFrame="Logical" w:history="1">
        <w:r>
          <w:rPr>
            <w:rStyle w:val="hyperlink"/>
            <w:rFonts w:ascii="Arial" w:hAnsi="Arial" w:cs="Arial"/>
            <w:color w:val="0000FF"/>
          </w:rPr>
          <w:t>предыдущей редакции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 Опубликовать настоящее решение в "Муниципальной информационной газете".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4. Настоящее решение вступает в силу через один день со дня его официального опубликования.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rmal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Председатель городской Думы</w:t>
      </w:r>
    </w:p>
    <w:p w:rsidR="000A533A" w:rsidRDefault="000A533A" w:rsidP="000A533A">
      <w:pPr>
        <w:pStyle w:val="consnormal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П.В.ВОРОЖБИТ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rmal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0A533A" w:rsidRDefault="000A533A" w:rsidP="000A533A">
      <w:pPr>
        <w:pStyle w:val="consnormal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решением городской Думы</w:t>
      </w:r>
    </w:p>
    <w:p w:rsidR="000A533A" w:rsidRDefault="000A533A" w:rsidP="000A533A">
      <w:pPr>
        <w:pStyle w:val="consnormal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15.02.2010 N 231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ПЕРЕЧЕНЬ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должностей муниципальной службы аппарата городской Думы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муниципального образования "Город Биробиджан" </w:t>
      </w:r>
      <w:proofErr w:type="gramStart"/>
      <w:r>
        <w:rPr>
          <w:rFonts w:ascii="Arial" w:hAnsi="Arial" w:cs="Arial"/>
          <w:color w:val="000000"/>
        </w:rPr>
        <w:t>Еврейской</w:t>
      </w:r>
      <w:proofErr w:type="gramEnd"/>
      <w:r>
        <w:rPr>
          <w:rFonts w:ascii="Arial" w:hAnsi="Arial" w:cs="Arial"/>
          <w:color w:val="000000"/>
        </w:rPr>
        <w:t xml:space="preserve"> автономной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области, при замещении которых муниципальные служащие обязаны представлять сведения о своих доходах, об имуществе и обязательствах имущественного характера, а также сведения о доходах, об имуществе и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обязательствах</w:t>
      </w:r>
      <w:proofErr w:type="gramEnd"/>
      <w:r>
        <w:rPr>
          <w:rFonts w:ascii="Arial" w:hAnsi="Arial" w:cs="Arial"/>
          <w:color w:val="000000"/>
        </w:rPr>
        <w:t xml:space="preserve"> имущественного характера своих супруги (супруга) и</w:t>
      </w:r>
    </w:p>
    <w:p w:rsidR="000A533A" w:rsidRDefault="000A533A" w:rsidP="000A533A">
      <w:pPr>
        <w:pStyle w:val="consnormal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несовершеннолетних детей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(в ред. от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27.04.2023 № 389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title"/>
        <w:spacing w:before="0" w:beforeAutospacing="0" w:after="0" w:afterAutospacing="0"/>
        <w:ind w:firstLine="436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см</w:t>
      </w:r>
      <w:proofErr w:type="gramEnd"/>
      <w:r>
        <w:rPr>
          <w:rFonts w:ascii="Arial" w:hAnsi="Arial" w:cs="Arial"/>
          <w:color w:val="000000"/>
        </w:rPr>
        <w:t>. текст в </w:t>
      </w:r>
      <w:hyperlink r:id="rId10" w:tgtFrame="Logical" w:history="1">
        <w:r>
          <w:rPr>
            <w:rStyle w:val="hyperlink"/>
            <w:rFonts w:ascii="Arial" w:hAnsi="Arial" w:cs="Arial"/>
            <w:color w:val="0000FF"/>
          </w:rPr>
          <w:t>предыдущей редакции</w:t>
        </w:r>
      </w:hyperlink>
      <w:r>
        <w:rPr>
          <w:rFonts w:ascii="Arial" w:hAnsi="Arial" w:cs="Arial"/>
          <w:color w:val="000000"/>
        </w:rPr>
        <w:t>)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rmal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Должности муниципальной службы, отнесенные Реестром должностей муниципальной службы, утвержденным законом Еврейской автономной области от 19.09.2006 N 756-03 "О Реестре должностей муниципальной службы в Еврейской автономной области", к категории "руководители" высшей, главной и ведущей групп должностей муниципальной службы.</w:t>
      </w:r>
      <w:proofErr w:type="gramEnd"/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0A533A" w:rsidRDefault="000A533A" w:rsidP="000A533A">
      <w:pPr>
        <w:pStyle w:val="consnonformat"/>
        <w:spacing w:before="0" w:beforeAutospacing="0" w:after="0" w:afterAutospacing="0"/>
        <w:ind w:firstLine="436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</w:t>
      </w:r>
    </w:p>
    <w:p w:rsidR="004B0F91" w:rsidRDefault="004B0F91"/>
    <w:sectPr w:rsidR="004B0F91" w:rsidSect="004B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533A"/>
    <w:rsid w:val="000A533A"/>
    <w:rsid w:val="003D6152"/>
    <w:rsid w:val="004B0F91"/>
    <w:rsid w:val="00534542"/>
    <w:rsid w:val="0069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0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0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A533A"/>
  </w:style>
  <w:style w:type="paragraph" w:customStyle="1" w:styleId="consnonformat">
    <w:name w:val="consnonformat"/>
    <w:basedOn w:val="a"/>
    <w:rsid w:val="000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edition\754ad0a2-99b7-4601-856e-66ebfa8d8c6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9908BAA-51C2-4951-AA86-81C5DDBB780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edition\754ad0a2-99b7-4601-856e-66ebfa8d8c6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9908BAA-51C2-4951-AA86-81C5DDBB780C" TargetMode="External"/><Relationship Id="rId10" Type="http://schemas.openxmlformats.org/officeDocument/2006/relationships/hyperlink" Target="file:///C:\content\edition\754ad0a2-99b7-4601-856e-66ebfa8d8c61.doc" TargetMode="External"/><Relationship Id="rId4" Type="http://schemas.openxmlformats.org/officeDocument/2006/relationships/hyperlink" Target="https://pravo-search.minjust.ru/bigs/showDocument.html?id=89908BAA-51C2-4951-AA86-81C5DDBB780C" TargetMode="External"/><Relationship Id="rId9" Type="http://schemas.openxmlformats.org/officeDocument/2006/relationships/hyperlink" Target="https://pravo-search.minjust.ru/bigs/showDocument.html?id=89908BAA-51C2-4951-AA86-81C5DDBB7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2</cp:revision>
  <dcterms:created xsi:type="dcterms:W3CDTF">2023-10-09T01:58:00Z</dcterms:created>
  <dcterms:modified xsi:type="dcterms:W3CDTF">2023-10-10T00:11:00Z</dcterms:modified>
</cp:coreProperties>
</file>