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19F" w:rsidRPr="009B6F5E" w:rsidRDefault="001627AE" w:rsidP="0077219F">
      <w:pPr>
        <w:jc w:val="center"/>
        <w:rPr>
          <w:sz w:val="28"/>
          <w:szCs w:val="28"/>
        </w:rPr>
      </w:pPr>
      <w:r>
        <w:rPr>
          <w:noProof/>
          <w:sz w:val="28"/>
          <w:szCs w:val="28"/>
        </w:rPr>
        <w:pict>
          <v:shapetype id="_x0000_t202" coordsize="21600,21600" o:spt="202" path="m,l,21600r21600,l21600,xe">
            <v:stroke joinstyle="miter"/>
            <v:path gradientshapeok="t" o:connecttype="rect"/>
          </v:shapetype>
          <v:shape id="_x0000_s1026" type="#_x0000_t202" style="position:absolute;left:0;text-align:left;margin-left:379.65pt;margin-top:-2.85pt;width:93.6pt;height:63pt;z-index:251660288" o:allowincell="f" filled="f" stroked="f">
            <v:textbox style="mso-next-textbox:#_x0000_s1026">
              <w:txbxContent>
                <w:p w:rsidR="007218C1" w:rsidRDefault="007218C1" w:rsidP="0077219F">
                  <w:pPr>
                    <w:jc w:val="right"/>
                    <w:rPr>
                      <w:sz w:val="28"/>
                      <w:szCs w:val="28"/>
                    </w:rPr>
                  </w:pPr>
                  <w:r w:rsidRPr="00577F95">
                    <w:rPr>
                      <w:sz w:val="28"/>
                      <w:szCs w:val="28"/>
                    </w:rPr>
                    <w:t>ПРОЕКТ</w:t>
                  </w:r>
                </w:p>
                <w:p w:rsidR="007218C1" w:rsidRDefault="007218C1" w:rsidP="0077219F">
                  <w:pPr>
                    <w:jc w:val="right"/>
                    <w:rPr>
                      <w:sz w:val="28"/>
                      <w:szCs w:val="28"/>
                    </w:rPr>
                  </w:pPr>
                </w:p>
                <w:p w:rsidR="007218C1" w:rsidRDefault="007218C1" w:rsidP="0077219F">
                  <w:pPr>
                    <w:jc w:val="right"/>
                    <w:rPr>
                      <w:sz w:val="28"/>
                      <w:szCs w:val="28"/>
                    </w:rPr>
                  </w:pPr>
                </w:p>
                <w:p w:rsidR="007218C1" w:rsidRPr="00577F95" w:rsidRDefault="007218C1" w:rsidP="0077219F">
                  <w:pPr>
                    <w:jc w:val="right"/>
                    <w:rPr>
                      <w:sz w:val="28"/>
                      <w:szCs w:val="28"/>
                    </w:rPr>
                  </w:pPr>
                </w:p>
              </w:txbxContent>
            </v:textbox>
          </v:shape>
        </w:pict>
      </w:r>
      <w:r w:rsidR="0077219F">
        <w:rPr>
          <w:noProof/>
          <w:sz w:val="28"/>
          <w:szCs w:val="28"/>
        </w:rPr>
        <w:drawing>
          <wp:inline distT="0" distB="0" distL="0" distR="0">
            <wp:extent cx="609600" cy="742950"/>
            <wp:effectExtent l="19050" t="0" r="0" b="0"/>
            <wp:docPr id="4" name="Рисунок 5" descr="Gerb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GerbBW"/>
                    <pic:cNvPicPr>
                      <a:picLocks noChangeAspect="1" noChangeArrowheads="1"/>
                    </pic:cNvPicPr>
                  </pic:nvPicPr>
                  <pic:blipFill>
                    <a:blip r:embed="rId8"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77219F" w:rsidRPr="0029250F" w:rsidRDefault="0077219F" w:rsidP="0077219F">
      <w:pPr>
        <w:jc w:val="center"/>
        <w:rPr>
          <w:b/>
          <w:noProof/>
          <w:sz w:val="28"/>
          <w:szCs w:val="28"/>
        </w:rPr>
      </w:pPr>
      <w:r w:rsidRPr="0029250F">
        <w:rPr>
          <w:b/>
          <w:noProof/>
          <w:sz w:val="28"/>
          <w:szCs w:val="28"/>
        </w:rPr>
        <w:t xml:space="preserve">Муниципальное образование </w:t>
      </w:r>
      <w:r>
        <w:rPr>
          <w:b/>
          <w:noProof/>
          <w:sz w:val="28"/>
          <w:szCs w:val="28"/>
        </w:rPr>
        <w:t>«</w:t>
      </w:r>
      <w:r w:rsidRPr="0029250F">
        <w:rPr>
          <w:b/>
          <w:noProof/>
          <w:sz w:val="28"/>
          <w:szCs w:val="28"/>
        </w:rPr>
        <w:t>Город Биробиджан</w:t>
      </w:r>
      <w:r>
        <w:rPr>
          <w:b/>
          <w:noProof/>
          <w:sz w:val="28"/>
          <w:szCs w:val="28"/>
        </w:rPr>
        <w:t>»</w:t>
      </w:r>
    </w:p>
    <w:p w:rsidR="0077219F" w:rsidRPr="0029250F" w:rsidRDefault="0077219F" w:rsidP="0077219F">
      <w:pPr>
        <w:spacing w:line="360" w:lineRule="auto"/>
        <w:jc w:val="center"/>
        <w:rPr>
          <w:b/>
          <w:noProof/>
          <w:sz w:val="28"/>
          <w:szCs w:val="28"/>
        </w:rPr>
      </w:pPr>
      <w:r w:rsidRPr="0029250F">
        <w:rPr>
          <w:b/>
          <w:noProof/>
          <w:sz w:val="28"/>
          <w:szCs w:val="28"/>
        </w:rPr>
        <w:t>Еврейской автономной области</w:t>
      </w:r>
    </w:p>
    <w:p w:rsidR="0077219F" w:rsidRPr="009B6F5E" w:rsidRDefault="0077219F" w:rsidP="0077219F">
      <w:pPr>
        <w:pStyle w:val="10"/>
        <w:jc w:val="center"/>
        <w:rPr>
          <w:b/>
          <w:szCs w:val="28"/>
        </w:rPr>
      </w:pPr>
      <w:r w:rsidRPr="009B6F5E">
        <w:rPr>
          <w:b/>
          <w:szCs w:val="28"/>
        </w:rPr>
        <w:t>ГОРОДСКАЯ ДУМА</w:t>
      </w:r>
    </w:p>
    <w:p w:rsidR="0077219F" w:rsidRPr="009B6F5E" w:rsidRDefault="0077219F" w:rsidP="0077219F">
      <w:pPr>
        <w:pStyle w:val="10"/>
        <w:jc w:val="center"/>
        <w:rPr>
          <w:szCs w:val="28"/>
        </w:rPr>
      </w:pPr>
      <w:r w:rsidRPr="009B6F5E">
        <w:rPr>
          <w:b/>
          <w:szCs w:val="28"/>
        </w:rPr>
        <w:t>РЕШЕНИЕ</w:t>
      </w:r>
    </w:p>
    <w:p w:rsidR="0077219F" w:rsidRDefault="0077219F" w:rsidP="0077219F">
      <w:pPr>
        <w:tabs>
          <w:tab w:val="left" w:pos="8280"/>
        </w:tabs>
        <w:jc w:val="both"/>
        <w:rPr>
          <w:sz w:val="28"/>
          <w:szCs w:val="28"/>
        </w:rPr>
      </w:pPr>
      <w:r w:rsidRPr="009B6F5E">
        <w:rPr>
          <w:sz w:val="28"/>
          <w:szCs w:val="28"/>
        </w:rPr>
        <w:t>__.__.20__</w:t>
      </w:r>
      <w:r w:rsidRPr="009B6F5E">
        <w:rPr>
          <w:sz w:val="28"/>
          <w:szCs w:val="28"/>
        </w:rPr>
        <w:tab/>
        <w:t>№___</w:t>
      </w:r>
    </w:p>
    <w:p w:rsidR="0077219F" w:rsidRPr="009B6F5E" w:rsidRDefault="0077219F" w:rsidP="0077219F">
      <w:pPr>
        <w:tabs>
          <w:tab w:val="left" w:pos="8280"/>
        </w:tabs>
        <w:jc w:val="center"/>
        <w:rPr>
          <w:sz w:val="28"/>
          <w:szCs w:val="28"/>
        </w:rPr>
      </w:pPr>
      <w:r>
        <w:rPr>
          <w:sz w:val="28"/>
          <w:szCs w:val="28"/>
        </w:rPr>
        <w:t>г. Биробиджан</w:t>
      </w:r>
    </w:p>
    <w:p w:rsidR="0077219F" w:rsidRDefault="0077219F" w:rsidP="0077219F">
      <w:pPr>
        <w:widowControl w:val="0"/>
        <w:autoSpaceDE w:val="0"/>
        <w:autoSpaceDN w:val="0"/>
        <w:adjustRightInd w:val="0"/>
        <w:outlineLvl w:val="0"/>
        <w:rPr>
          <w:sz w:val="28"/>
          <w:szCs w:val="28"/>
        </w:rPr>
      </w:pPr>
    </w:p>
    <w:p w:rsidR="0077219F" w:rsidRPr="0023428F" w:rsidRDefault="0077219F" w:rsidP="0077219F">
      <w:pPr>
        <w:jc w:val="both"/>
        <w:rPr>
          <w:sz w:val="28"/>
          <w:szCs w:val="28"/>
        </w:rPr>
      </w:pPr>
      <w:r w:rsidRPr="0023428F">
        <w:rPr>
          <w:sz w:val="28"/>
          <w:szCs w:val="28"/>
        </w:rPr>
        <w:t>О внесении изменени</w:t>
      </w:r>
      <w:r w:rsidR="003520BD">
        <w:rPr>
          <w:sz w:val="28"/>
          <w:szCs w:val="28"/>
        </w:rPr>
        <w:t>й</w:t>
      </w:r>
      <w:r w:rsidRPr="0023428F">
        <w:rPr>
          <w:sz w:val="28"/>
          <w:szCs w:val="28"/>
        </w:rPr>
        <w:t xml:space="preserve"> в решение </w:t>
      </w:r>
      <w:r>
        <w:rPr>
          <w:sz w:val="28"/>
          <w:szCs w:val="28"/>
        </w:rPr>
        <w:t>Городской Думы</w:t>
      </w:r>
      <w:r w:rsidRPr="0023428F">
        <w:rPr>
          <w:sz w:val="28"/>
          <w:szCs w:val="28"/>
        </w:rPr>
        <w:t xml:space="preserve"> </w:t>
      </w:r>
      <w:r w:rsidR="003520BD" w:rsidRPr="0023428F">
        <w:rPr>
          <w:sz w:val="28"/>
          <w:szCs w:val="28"/>
        </w:rPr>
        <w:t xml:space="preserve">муниципального образования </w:t>
      </w:r>
      <w:r w:rsidR="003520BD">
        <w:rPr>
          <w:sz w:val="28"/>
          <w:szCs w:val="28"/>
        </w:rPr>
        <w:t>«</w:t>
      </w:r>
      <w:r w:rsidR="003520BD" w:rsidRPr="0023428F">
        <w:rPr>
          <w:sz w:val="28"/>
          <w:szCs w:val="28"/>
        </w:rPr>
        <w:t>Город Биробиджан</w:t>
      </w:r>
      <w:r w:rsidR="003520BD">
        <w:rPr>
          <w:sz w:val="28"/>
          <w:szCs w:val="28"/>
        </w:rPr>
        <w:t>»</w:t>
      </w:r>
      <w:r w:rsidR="003520BD" w:rsidRPr="0023428F">
        <w:rPr>
          <w:sz w:val="28"/>
          <w:szCs w:val="28"/>
        </w:rPr>
        <w:t xml:space="preserve"> Еврейской автономной области </w:t>
      </w:r>
      <w:r w:rsidRPr="0023428F">
        <w:rPr>
          <w:sz w:val="28"/>
          <w:szCs w:val="28"/>
        </w:rPr>
        <w:t>от</w:t>
      </w:r>
      <w:r>
        <w:rPr>
          <w:sz w:val="28"/>
          <w:szCs w:val="28"/>
          <w:lang w:val="en-US"/>
        </w:rPr>
        <w:t> </w:t>
      </w:r>
      <w:r w:rsidRPr="0023428F">
        <w:rPr>
          <w:sz w:val="28"/>
          <w:szCs w:val="28"/>
        </w:rPr>
        <w:t xml:space="preserve">09.12.2008 № 858 </w:t>
      </w:r>
      <w:r>
        <w:rPr>
          <w:sz w:val="28"/>
          <w:szCs w:val="28"/>
        </w:rPr>
        <w:t>«</w:t>
      </w:r>
      <w:r w:rsidRPr="0023428F">
        <w:rPr>
          <w:sz w:val="28"/>
          <w:szCs w:val="28"/>
        </w:rPr>
        <w:t>Об</w:t>
      </w:r>
      <w:r>
        <w:rPr>
          <w:sz w:val="28"/>
          <w:szCs w:val="28"/>
        </w:rPr>
        <w:t> </w:t>
      </w:r>
      <w:r w:rsidRPr="0023428F">
        <w:rPr>
          <w:sz w:val="28"/>
          <w:szCs w:val="28"/>
        </w:rPr>
        <w:t xml:space="preserve">утверждении правил землепользования и застройки муниципального образования </w:t>
      </w:r>
      <w:r>
        <w:rPr>
          <w:sz w:val="28"/>
          <w:szCs w:val="28"/>
        </w:rPr>
        <w:t>«</w:t>
      </w:r>
      <w:r w:rsidRPr="0023428F">
        <w:rPr>
          <w:sz w:val="28"/>
          <w:szCs w:val="28"/>
        </w:rPr>
        <w:t>Город Биробиджан</w:t>
      </w:r>
      <w:r>
        <w:rPr>
          <w:sz w:val="28"/>
          <w:szCs w:val="28"/>
        </w:rPr>
        <w:t>»</w:t>
      </w:r>
      <w:r w:rsidRPr="0023428F">
        <w:rPr>
          <w:sz w:val="28"/>
          <w:szCs w:val="28"/>
        </w:rPr>
        <w:t xml:space="preserve"> Еврейской автономной области</w:t>
      </w:r>
      <w:r>
        <w:rPr>
          <w:sz w:val="28"/>
          <w:szCs w:val="28"/>
        </w:rPr>
        <w:t>»</w:t>
      </w:r>
      <w:r w:rsidRPr="0023428F">
        <w:rPr>
          <w:sz w:val="28"/>
          <w:szCs w:val="28"/>
        </w:rPr>
        <w:t xml:space="preserve"> </w:t>
      </w:r>
    </w:p>
    <w:p w:rsidR="0077219F" w:rsidRDefault="0077219F" w:rsidP="0077219F">
      <w:pPr>
        <w:jc w:val="both"/>
        <w:rPr>
          <w:sz w:val="28"/>
          <w:szCs w:val="28"/>
        </w:rPr>
      </w:pPr>
    </w:p>
    <w:p w:rsidR="0077219F" w:rsidRPr="001A2632" w:rsidRDefault="0077219F" w:rsidP="0077219F">
      <w:pPr>
        <w:spacing w:line="252" w:lineRule="auto"/>
        <w:ind w:firstLine="709"/>
        <w:jc w:val="both"/>
        <w:rPr>
          <w:sz w:val="28"/>
          <w:szCs w:val="28"/>
        </w:rPr>
      </w:pPr>
      <w:r w:rsidRPr="001A2632">
        <w:rPr>
          <w:sz w:val="28"/>
          <w:szCs w:val="28"/>
        </w:rPr>
        <w:t xml:space="preserve">В соответствии с Уставом муниципального образования </w:t>
      </w:r>
      <w:r>
        <w:rPr>
          <w:sz w:val="28"/>
          <w:szCs w:val="28"/>
        </w:rPr>
        <w:t>«</w:t>
      </w:r>
      <w:r w:rsidRPr="001A2632">
        <w:rPr>
          <w:sz w:val="28"/>
          <w:szCs w:val="28"/>
        </w:rPr>
        <w:t>Город Биробиджан</w:t>
      </w:r>
      <w:r>
        <w:rPr>
          <w:sz w:val="28"/>
          <w:szCs w:val="28"/>
        </w:rPr>
        <w:t>»</w:t>
      </w:r>
      <w:r w:rsidRPr="001A2632">
        <w:rPr>
          <w:sz w:val="28"/>
          <w:szCs w:val="28"/>
        </w:rPr>
        <w:t xml:space="preserve"> Еврейской автономной области, </w:t>
      </w:r>
      <w:r>
        <w:rPr>
          <w:sz w:val="28"/>
          <w:szCs w:val="28"/>
        </w:rPr>
        <w:t>Г</w:t>
      </w:r>
      <w:r w:rsidRPr="001A2632">
        <w:rPr>
          <w:sz w:val="28"/>
          <w:szCs w:val="28"/>
        </w:rPr>
        <w:t>ородская Дума</w:t>
      </w:r>
    </w:p>
    <w:p w:rsidR="0077219F" w:rsidRPr="001A2632" w:rsidRDefault="0077219F" w:rsidP="0077219F">
      <w:pPr>
        <w:spacing w:line="252" w:lineRule="auto"/>
        <w:jc w:val="both"/>
        <w:rPr>
          <w:sz w:val="28"/>
          <w:szCs w:val="28"/>
        </w:rPr>
      </w:pPr>
      <w:r w:rsidRPr="001A2632">
        <w:rPr>
          <w:sz w:val="28"/>
          <w:szCs w:val="28"/>
        </w:rPr>
        <w:t>РЕШИЛА:</w:t>
      </w:r>
    </w:p>
    <w:p w:rsidR="0077219F" w:rsidRPr="001A2632" w:rsidRDefault="0077219F" w:rsidP="0077219F">
      <w:pPr>
        <w:autoSpaceDE w:val="0"/>
        <w:autoSpaceDN w:val="0"/>
        <w:adjustRightInd w:val="0"/>
        <w:spacing w:line="252" w:lineRule="auto"/>
        <w:ind w:firstLine="709"/>
        <w:jc w:val="both"/>
        <w:rPr>
          <w:sz w:val="28"/>
          <w:szCs w:val="28"/>
        </w:rPr>
      </w:pPr>
      <w:r w:rsidRPr="001A2632">
        <w:rPr>
          <w:sz w:val="28"/>
          <w:szCs w:val="28"/>
        </w:rPr>
        <w:t xml:space="preserve">1. </w:t>
      </w:r>
      <w:proofErr w:type="gramStart"/>
      <w:r w:rsidRPr="001A2632">
        <w:rPr>
          <w:sz w:val="28"/>
          <w:szCs w:val="28"/>
        </w:rPr>
        <w:t xml:space="preserve">Внести в решение </w:t>
      </w:r>
      <w:r>
        <w:rPr>
          <w:sz w:val="28"/>
          <w:szCs w:val="28"/>
        </w:rPr>
        <w:t>Городской Думы</w:t>
      </w:r>
      <w:r w:rsidRPr="001A2632">
        <w:rPr>
          <w:sz w:val="28"/>
          <w:szCs w:val="28"/>
        </w:rPr>
        <w:t xml:space="preserve"> </w:t>
      </w:r>
      <w:r w:rsidR="003520BD" w:rsidRPr="0023428F">
        <w:rPr>
          <w:sz w:val="28"/>
          <w:szCs w:val="28"/>
        </w:rPr>
        <w:t xml:space="preserve">муниципального образования </w:t>
      </w:r>
      <w:r w:rsidR="003520BD">
        <w:rPr>
          <w:sz w:val="28"/>
          <w:szCs w:val="28"/>
        </w:rPr>
        <w:t>«</w:t>
      </w:r>
      <w:r w:rsidR="003520BD" w:rsidRPr="0023428F">
        <w:rPr>
          <w:sz w:val="28"/>
          <w:szCs w:val="28"/>
        </w:rPr>
        <w:t>Город Биробиджан</w:t>
      </w:r>
      <w:r w:rsidR="003520BD">
        <w:rPr>
          <w:sz w:val="28"/>
          <w:szCs w:val="28"/>
        </w:rPr>
        <w:t>»</w:t>
      </w:r>
      <w:r w:rsidR="003520BD" w:rsidRPr="0023428F">
        <w:rPr>
          <w:sz w:val="28"/>
          <w:szCs w:val="28"/>
        </w:rPr>
        <w:t xml:space="preserve"> Еврейской автономной области</w:t>
      </w:r>
      <w:r w:rsidR="003520BD" w:rsidRPr="001A2632">
        <w:rPr>
          <w:sz w:val="28"/>
          <w:szCs w:val="28"/>
        </w:rPr>
        <w:t xml:space="preserve"> </w:t>
      </w:r>
      <w:r w:rsidRPr="001A2632">
        <w:rPr>
          <w:sz w:val="28"/>
          <w:szCs w:val="28"/>
        </w:rPr>
        <w:t xml:space="preserve">от 09.12.2008 № 858                      (в редакций </w:t>
      </w:r>
      <w:r>
        <w:rPr>
          <w:sz w:val="28"/>
          <w:szCs w:val="28"/>
        </w:rPr>
        <w:t>Городской Думы</w:t>
      </w:r>
      <w:r w:rsidRPr="001A2632">
        <w:rPr>
          <w:sz w:val="28"/>
          <w:szCs w:val="28"/>
        </w:rPr>
        <w:t xml:space="preserve"> от 26.02.2010 </w:t>
      </w:r>
      <w:hyperlink r:id="rId9" w:history="1">
        <w:r w:rsidRPr="001A2632">
          <w:rPr>
            <w:sz w:val="28"/>
            <w:szCs w:val="28"/>
          </w:rPr>
          <w:t>№ 242</w:t>
        </w:r>
      </w:hyperlink>
      <w:r w:rsidRPr="001A2632">
        <w:rPr>
          <w:sz w:val="28"/>
          <w:szCs w:val="28"/>
        </w:rPr>
        <w:t xml:space="preserve">, от 30.09.2010 </w:t>
      </w:r>
      <w:hyperlink r:id="rId10" w:history="1">
        <w:r w:rsidRPr="001A2632">
          <w:rPr>
            <w:sz w:val="28"/>
            <w:szCs w:val="28"/>
          </w:rPr>
          <w:t>№ 346</w:t>
        </w:r>
      </w:hyperlink>
      <w:r w:rsidRPr="001A2632">
        <w:rPr>
          <w:sz w:val="28"/>
          <w:szCs w:val="28"/>
        </w:rPr>
        <w:t xml:space="preserve">, от 31.03.2011 </w:t>
      </w:r>
      <w:hyperlink r:id="rId11" w:history="1">
        <w:r w:rsidRPr="001A2632">
          <w:rPr>
            <w:sz w:val="28"/>
            <w:szCs w:val="28"/>
          </w:rPr>
          <w:t>№ 527</w:t>
        </w:r>
      </w:hyperlink>
      <w:r w:rsidRPr="001A2632">
        <w:rPr>
          <w:sz w:val="28"/>
          <w:szCs w:val="28"/>
        </w:rPr>
        <w:t xml:space="preserve">, от 27.10.2011 </w:t>
      </w:r>
      <w:hyperlink r:id="rId12" w:history="1">
        <w:r w:rsidRPr="001A2632">
          <w:rPr>
            <w:sz w:val="28"/>
            <w:szCs w:val="28"/>
          </w:rPr>
          <w:t>№ 652</w:t>
        </w:r>
      </w:hyperlink>
      <w:r w:rsidRPr="001A2632">
        <w:rPr>
          <w:sz w:val="28"/>
          <w:szCs w:val="28"/>
        </w:rPr>
        <w:t xml:space="preserve">, от 29.03.2012 </w:t>
      </w:r>
      <w:hyperlink r:id="rId13" w:history="1">
        <w:r w:rsidRPr="001A2632">
          <w:rPr>
            <w:sz w:val="28"/>
            <w:szCs w:val="28"/>
          </w:rPr>
          <w:t>№ 738</w:t>
        </w:r>
      </w:hyperlink>
      <w:r w:rsidRPr="001A2632">
        <w:rPr>
          <w:sz w:val="28"/>
          <w:szCs w:val="28"/>
        </w:rPr>
        <w:t xml:space="preserve">, от 31.01.2013 </w:t>
      </w:r>
      <w:hyperlink r:id="rId14" w:history="1">
        <w:r w:rsidRPr="001A2632">
          <w:rPr>
            <w:sz w:val="28"/>
            <w:szCs w:val="28"/>
          </w:rPr>
          <w:t>№ 883</w:t>
        </w:r>
      </w:hyperlink>
      <w:r w:rsidRPr="001A2632">
        <w:rPr>
          <w:sz w:val="28"/>
          <w:szCs w:val="28"/>
        </w:rPr>
        <w:t xml:space="preserve">, от 25.04.2013 </w:t>
      </w:r>
      <w:hyperlink r:id="rId15" w:history="1">
        <w:r w:rsidRPr="001A2632">
          <w:rPr>
            <w:sz w:val="28"/>
            <w:szCs w:val="28"/>
          </w:rPr>
          <w:t>№ 939</w:t>
        </w:r>
      </w:hyperlink>
      <w:r w:rsidRPr="001A2632">
        <w:rPr>
          <w:sz w:val="28"/>
          <w:szCs w:val="28"/>
        </w:rPr>
        <w:t xml:space="preserve">, от 27.06.2013 </w:t>
      </w:r>
      <w:hyperlink r:id="rId16" w:history="1">
        <w:r w:rsidRPr="001A2632">
          <w:rPr>
            <w:sz w:val="28"/>
            <w:szCs w:val="28"/>
          </w:rPr>
          <w:t>№ 954</w:t>
        </w:r>
      </w:hyperlink>
      <w:r w:rsidRPr="001A2632">
        <w:rPr>
          <w:sz w:val="28"/>
          <w:szCs w:val="28"/>
        </w:rPr>
        <w:t xml:space="preserve">, от 28.11.2013 </w:t>
      </w:r>
      <w:hyperlink r:id="rId17" w:history="1">
        <w:r w:rsidRPr="001A2632">
          <w:rPr>
            <w:sz w:val="28"/>
            <w:szCs w:val="28"/>
          </w:rPr>
          <w:t>№ 1020</w:t>
        </w:r>
      </w:hyperlink>
      <w:r w:rsidRPr="001A2632">
        <w:rPr>
          <w:sz w:val="28"/>
          <w:szCs w:val="28"/>
        </w:rPr>
        <w:t xml:space="preserve">, от 12.03.2014 </w:t>
      </w:r>
      <w:hyperlink r:id="rId18" w:history="1">
        <w:r w:rsidRPr="001A2632">
          <w:rPr>
            <w:sz w:val="28"/>
            <w:szCs w:val="28"/>
          </w:rPr>
          <w:t>№ 1081</w:t>
        </w:r>
      </w:hyperlink>
      <w:r w:rsidRPr="001A2632">
        <w:rPr>
          <w:sz w:val="28"/>
          <w:szCs w:val="28"/>
        </w:rPr>
        <w:t>, от 31.07.2014</w:t>
      </w:r>
      <w:proofErr w:type="gramEnd"/>
      <w:r w:rsidRPr="001A2632">
        <w:rPr>
          <w:sz w:val="28"/>
          <w:szCs w:val="28"/>
        </w:rPr>
        <w:t xml:space="preserve"> </w:t>
      </w:r>
      <w:hyperlink r:id="rId19" w:history="1">
        <w:r w:rsidRPr="001A2632">
          <w:rPr>
            <w:sz w:val="28"/>
            <w:szCs w:val="28"/>
          </w:rPr>
          <w:t>№ 1148</w:t>
        </w:r>
      </w:hyperlink>
      <w:r w:rsidRPr="001A2632">
        <w:rPr>
          <w:sz w:val="28"/>
          <w:szCs w:val="28"/>
        </w:rPr>
        <w:t xml:space="preserve">, от 27.11.2014 </w:t>
      </w:r>
      <w:hyperlink r:id="rId20" w:history="1">
        <w:r w:rsidRPr="001A2632">
          <w:rPr>
            <w:sz w:val="28"/>
            <w:szCs w:val="28"/>
          </w:rPr>
          <w:t>№ 32</w:t>
        </w:r>
      </w:hyperlink>
      <w:r w:rsidRPr="001A2632">
        <w:rPr>
          <w:sz w:val="28"/>
          <w:szCs w:val="28"/>
        </w:rPr>
        <w:t xml:space="preserve">, от 30.04.2015 </w:t>
      </w:r>
      <w:hyperlink r:id="rId21" w:history="1">
        <w:r w:rsidRPr="001A2632">
          <w:rPr>
            <w:sz w:val="28"/>
            <w:szCs w:val="28"/>
          </w:rPr>
          <w:t>№ 123</w:t>
        </w:r>
      </w:hyperlink>
      <w:r w:rsidRPr="001A2632">
        <w:rPr>
          <w:sz w:val="28"/>
          <w:szCs w:val="28"/>
        </w:rPr>
        <w:t xml:space="preserve">, от 25.06.2015 </w:t>
      </w:r>
      <w:hyperlink r:id="rId22" w:history="1">
        <w:r w:rsidRPr="001A2632">
          <w:rPr>
            <w:sz w:val="28"/>
            <w:szCs w:val="28"/>
          </w:rPr>
          <w:t>№ 150</w:t>
        </w:r>
      </w:hyperlink>
      <w:r w:rsidRPr="001A2632">
        <w:rPr>
          <w:sz w:val="28"/>
          <w:szCs w:val="28"/>
        </w:rPr>
        <w:t xml:space="preserve">, от 29.10.2015 </w:t>
      </w:r>
      <w:hyperlink r:id="rId23" w:history="1">
        <w:r w:rsidRPr="001A2632">
          <w:rPr>
            <w:sz w:val="28"/>
            <w:szCs w:val="28"/>
          </w:rPr>
          <w:t>№ 187</w:t>
        </w:r>
      </w:hyperlink>
      <w:r w:rsidRPr="001A2632">
        <w:rPr>
          <w:sz w:val="28"/>
          <w:szCs w:val="28"/>
        </w:rPr>
        <w:t xml:space="preserve">, от 29.09.2016 </w:t>
      </w:r>
      <w:hyperlink r:id="rId24" w:history="1">
        <w:r w:rsidRPr="001A2632">
          <w:rPr>
            <w:sz w:val="28"/>
            <w:szCs w:val="28"/>
          </w:rPr>
          <w:t>№ 303</w:t>
        </w:r>
      </w:hyperlink>
      <w:r w:rsidRPr="001A2632">
        <w:rPr>
          <w:sz w:val="28"/>
          <w:szCs w:val="28"/>
        </w:rPr>
        <w:t xml:space="preserve">, от 06.03.2017 </w:t>
      </w:r>
      <w:hyperlink r:id="rId25" w:history="1">
        <w:r w:rsidRPr="001A2632">
          <w:rPr>
            <w:sz w:val="28"/>
            <w:szCs w:val="28"/>
          </w:rPr>
          <w:t>№ 387</w:t>
        </w:r>
      </w:hyperlink>
      <w:r w:rsidRPr="001A2632">
        <w:rPr>
          <w:sz w:val="28"/>
          <w:szCs w:val="28"/>
        </w:rPr>
        <w:t xml:space="preserve">, от 30.03.2017 </w:t>
      </w:r>
      <w:hyperlink r:id="rId26" w:history="1">
        <w:r w:rsidRPr="001A2632">
          <w:rPr>
            <w:sz w:val="28"/>
            <w:szCs w:val="28"/>
          </w:rPr>
          <w:t>№ 391</w:t>
        </w:r>
      </w:hyperlink>
      <w:r w:rsidRPr="001A2632">
        <w:rPr>
          <w:sz w:val="28"/>
          <w:szCs w:val="28"/>
        </w:rPr>
        <w:t xml:space="preserve">, от 26.04.2017 </w:t>
      </w:r>
      <w:hyperlink r:id="rId27" w:history="1">
        <w:r w:rsidRPr="001A2632">
          <w:rPr>
            <w:sz w:val="28"/>
            <w:szCs w:val="28"/>
          </w:rPr>
          <w:t>№ 404</w:t>
        </w:r>
      </w:hyperlink>
      <w:r w:rsidRPr="001A2632">
        <w:rPr>
          <w:sz w:val="28"/>
          <w:szCs w:val="28"/>
        </w:rPr>
        <w:t>, от</w:t>
      </w:r>
      <w:r w:rsidRPr="001A2632">
        <w:rPr>
          <w:sz w:val="28"/>
          <w:szCs w:val="28"/>
          <w:lang w:val="en-US"/>
        </w:rPr>
        <w:t> </w:t>
      </w:r>
      <w:r w:rsidRPr="001A2632">
        <w:rPr>
          <w:sz w:val="28"/>
          <w:szCs w:val="28"/>
        </w:rPr>
        <w:t xml:space="preserve">28.09.2017 № 451, от 30.11.2017 </w:t>
      </w:r>
      <w:hyperlink r:id="rId28" w:history="1">
        <w:r w:rsidRPr="001A2632">
          <w:rPr>
            <w:sz w:val="28"/>
            <w:szCs w:val="28"/>
          </w:rPr>
          <w:t>№ 472</w:t>
        </w:r>
      </w:hyperlink>
      <w:r w:rsidRPr="001A2632">
        <w:rPr>
          <w:sz w:val="28"/>
          <w:szCs w:val="28"/>
        </w:rPr>
        <w:t xml:space="preserve">, от 21.02.2018 № 499, от 29.03.2018 № 511, от 26.04.2018 № 533, от 27.09.2018 </w:t>
      </w:r>
      <w:hyperlink r:id="rId29" w:history="1">
        <w:r w:rsidRPr="001A2632">
          <w:rPr>
            <w:sz w:val="28"/>
            <w:szCs w:val="28"/>
          </w:rPr>
          <w:t>№ 559</w:t>
        </w:r>
      </w:hyperlink>
      <w:r w:rsidRPr="001A2632">
        <w:rPr>
          <w:sz w:val="28"/>
          <w:szCs w:val="28"/>
        </w:rPr>
        <w:t xml:space="preserve">, от 25.10.2018 </w:t>
      </w:r>
      <w:hyperlink r:id="rId30" w:history="1">
        <w:r w:rsidRPr="001A2632">
          <w:rPr>
            <w:sz w:val="28"/>
            <w:szCs w:val="28"/>
          </w:rPr>
          <w:t>№ 569</w:t>
        </w:r>
      </w:hyperlink>
      <w:r w:rsidRPr="001A2632">
        <w:rPr>
          <w:sz w:val="28"/>
          <w:szCs w:val="28"/>
        </w:rPr>
        <w:t xml:space="preserve">, от 31.01.2019 </w:t>
      </w:r>
      <w:hyperlink r:id="rId31" w:history="1">
        <w:r w:rsidRPr="001A2632">
          <w:rPr>
            <w:sz w:val="28"/>
            <w:szCs w:val="28"/>
          </w:rPr>
          <w:t>№ 609</w:t>
        </w:r>
      </w:hyperlink>
      <w:r w:rsidRPr="001A2632">
        <w:rPr>
          <w:sz w:val="28"/>
          <w:szCs w:val="28"/>
        </w:rPr>
        <w:t xml:space="preserve">, от 19.03.2019 № 629, от 25.07.2019 </w:t>
      </w:r>
      <w:hyperlink r:id="rId32" w:history="1">
        <w:r w:rsidRPr="001A2632">
          <w:rPr>
            <w:sz w:val="28"/>
            <w:szCs w:val="28"/>
          </w:rPr>
          <w:t>№ 675</w:t>
        </w:r>
      </w:hyperlink>
      <w:r w:rsidRPr="001A2632">
        <w:rPr>
          <w:sz w:val="28"/>
          <w:szCs w:val="28"/>
        </w:rPr>
        <w:t xml:space="preserve">, от 31.10.2019 </w:t>
      </w:r>
      <w:hyperlink r:id="rId33" w:history="1">
        <w:r w:rsidRPr="001A2632">
          <w:rPr>
            <w:sz w:val="28"/>
            <w:szCs w:val="28"/>
          </w:rPr>
          <w:t>№ 12</w:t>
        </w:r>
      </w:hyperlink>
      <w:r w:rsidRPr="001A2632">
        <w:rPr>
          <w:sz w:val="28"/>
          <w:szCs w:val="28"/>
        </w:rPr>
        <w:t>, от 27.02.2020 № 41, от 27.02.2020 № 45, от 28.05.2020 № 67, от 31.07.2020 № 79, от 12.10.2020 № 88, от 26.11.2020 № 103, от 25.02.2021 № 131, от 25.03.2021 № 138, от 27.05.2021 № 155, от 29.07.2021 № 174, от 24.02.2022 № 249, от 21.03.2022 № 256, от 28.07.2022 № 295, от 06.09.2022 № 305, от 29.09.2022 № 309, от 31.03.2023 № 380, от 27.04.2023 № 393, от 08.06.2023 № 413, от 28.09.2023 № 439, от 30.11.2023 № 460, от 11.04.2024 № 501, от 23.05.2024 № 509, от 30.07.2024 № 523, от 28.11.2024 № 45,</w:t>
      </w:r>
      <w:r w:rsidRPr="001A2632">
        <w:rPr>
          <w:sz w:val="28"/>
          <w:szCs w:val="28"/>
        </w:rPr>
        <w:br/>
        <w:t>от 27.02.2025 № 78, от 27.02.2025 № 79, от 27.30.2025 № 94, от 24.04.2025</w:t>
      </w:r>
      <w:r w:rsidRPr="001A2632">
        <w:rPr>
          <w:sz w:val="28"/>
          <w:szCs w:val="28"/>
        </w:rPr>
        <w:br/>
        <w:t>№ 107,</w:t>
      </w:r>
      <w:r>
        <w:rPr>
          <w:sz w:val="28"/>
          <w:szCs w:val="28"/>
        </w:rPr>
        <w:t xml:space="preserve"> </w:t>
      </w:r>
      <w:r w:rsidRPr="00D620F2">
        <w:rPr>
          <w:sz w:val="28"/>
          <w:szCs w:val="28"/>
        </w:rPr>
        <w:t xml:space="preserve">от 25.09.2025 </w:t>
      </w:r>
      <w:r>
        <w:rPr>
          <w:sz w:val="28"/>
          <w:szCs w:val="28"/>
        </w:rPr>
        <w:t xml:space="preserve">№ </w:t>
      </w:r>
      <w:r w:rsidRPr="00D620F2">
        <w:rPr>
          <w:sz w:val="28"/>
          <w:szCs w:val="28"/>
        </w:rPr>
        <w:t xml:space="preserve">138, от 16.12.2025 </w:t>
      </w:r>
      <w:r>
        <w:rPr>
          <w:sz w:val="28"/>
          <w:szCs w:val="28"/>
        </w:rPr>
        <w:t xml:space="preserve">№ </w:t>
      </w:r>
      <w:r w:rsidRPr="00D620F2">
        <w:rPr>
          <w:sz w:val="28"/>
          <w:szCs w:val="28"/>
        </w:rPr>
        <w:t xml:space="preserve">167, от 29.01.2026 </w:t>
      </w:r>
      <w:r>
        <w:rPr>
          <w:sz w:val="28"/>
          <w:szCs w:val="28"/>
        </w:rPr>
        <w:t xml:space="preserve">№ </w:t>
      </w:r>
      <w:r w:rsidRPr="00D620F2">
        <w:rPr>
          <w:sz w:val="28"/>
          <w:szCs w:val="28"/>
        </w:rPr>
        <w:t>179</w:t>
      </w:r>
      <w:r>
        <w:rPr>
          <w:sz w:val="28"/>
          <w:szCs w:val="28"/>
        </w:rPr>
        <w:t>, от 30.04.2026 № 210</w:t>
      </w:r>
      <w:r w:rsidRPr="001A2632">
        <w:rPr>
          <w:sz w:val="28"/>
          <w:szCs w:val="28"/>
        </w:rPr>
        <w:t xml:space="preserve">) </w:t>
      </w:r>
      <w:r>
        <w:rPr>
          <w:sz w:val="28"/>
          <w:szCs w:val="28"/>
        </w:rPr>
        <w:t>«</w:t>
      </w:r>
      <w:r w:rsidRPr="001A2632">
        <w:rPr>
          <w:sz w:val="28"/>
          <w:szCs w:val="28"/>
        </w:rPr>
        <w:t xml:space="preserve">Об утверждении правил землепользования и застройки муниципального образования </w:t>
      </w:r>
      <w:r>
        <w:rPr>
          <w:sz w:val="28"/>
          <w:szCs w:val="28"/>
        </w:rPr>
        <w:t>«</w:t>
      </w:r>
      <w:r w:rsidRPr="001A2632">
        <w:rPr>
          <w:sz w:val="28"/>
          <w:szCs w:val="28"/>
        </w:rPr>
        <w:t>Город Биробиджан</w:t>
      </w:r>
      <w:r>
        <w:rPr>
          <w:sz w:val="28"/>
          <w:szCs w:val="28"/>
        </w:rPr>
        <w:t>»</w:t>
      </w:r>
      <w:r w:rsidRPr="001A2632">
        <w:rPr>
          <w:sz w:val="28"/>
          <w:szCs w:val="28"/>
        </w:rPr>
        <w:t xml:space="preserve"> Еврейской автономной области</w:t>
      </w:r>
      <w:r>
        <w:rPr>
          <w:sz w:val="28"/>
          <w:szCs w:val="28"/>
        </w:rPr>
        <w:t>»</w:t>
      </w:r>
      <w:r w:rsidRPr="001A2632">
        <w:rPr>
          <w:sz w:val="28"/>
          <w:szCs w:val="28"/>
        </w:rPr>
        <w:t xml:space="preserve"> следующие изменения:</w:t>
      </w:r>
    </w:p>
    <w:p w:rsidR="0077219F" w:rsidRDefault="0077219F" w:rsidP="0077219F">
      <w:pPr>
        <w:autoSpaceDE w:val="0"/>
        <w:autoSpaceDN w:val="0"/>
        <w:adjustRightInd w:val="0"/>
        <w:spacing w:line="252" w:lineRule="auto"/>
        <w:ind w:firstLine="709"/>
        <w:jc w:val="both"/>
        <w:rPr>
          <w:sz w:val="28"/>
          <w:szCs w:val="28"/>
        </w:rPr>
      </w:pPr>
      <w:r w:rsidRPr="001A2632">
        <w:rPr>
          <w:sz w:val="28"/>
          <w:szCs w:val="28"/>
        </w:rPr>
        <w:lastRenderedPageBreak/>
        <w:t xml:space="preserve">1.1. </w:t>
      </w:r>
      <w:r>
        <w:rPr>
          <w:sz w:val="28"/>
          <w:szCs w:val="28"/>
        </w:rPr>
        <w:t xml:space="preserve">Изложить в новой редакции правила </w:t>
      </w:r>
      <w:r w:rsidRPr="001A2632">
        <w:rPr>
          <w:sz w:val="28"/>
          <w:szCs w:val="28"/>
        </w:rPr>
        <w:t xml:space="preserve">землепользования и застройки муниципального образования </w:t>
      </w:r>
      <w:r>
        <w:rPr>
          <w:sz w:val="28"/>
          <w:szCs w:val="28"/>
        </w:rPr>
        <w:t>«</w:t>
      </w:r>
      <w:r w:rsidRPr="001A2632">
        <w:rPr>
          <w:sz w:val="28"/>
          <w:szCs w:val="28"/>
        </w:rPr>
        <w:t>Город Биробиджан</w:t>
      </w:r>
      <w:r>
        <w:rPr>
          <w:sz w:val="28"/>
          <w:szCs w:val="28"/>
        </w:rPr>
        <w:t>»</w:t>
      </w:r>
      <w:r w:rsidRPr="001A2632">
        <w:rPr>
          <w:sz w:val="28"/>
          <w:szCs w:val="28"/>
        </w:rPr>
        <w:t xml:space="preserve"> Еврейской автономной области</w:t>
      </w:r>
      <w:r>
        <w:rPr>
          <w:sz w:val="28"/>
          <w:szCs w:val="28"/>
        </w:rPr>
        <w:t xml:space="preserve"> </w:t>
      </w:r>
      <w:r w:rsidR="003520BD">
        <w:rPr>
          <w:sz w:val="28"/>
          <w:szCs w:val="28"/>
        </w:rPr>
        <w:t>согласно приложению к настоящему решению</w:t>
      </w:r>
      <w:r>
        <w:rPr>
          <w:sz w:val="28"/>
          <w:szCs w:val="28"/>
        </w:rPr>
        <w:t>.</w:t>
      </w:r>
    </w:p>
    <w:p w:rsidR="0077219F" w:rsidRPr="00992351" w:rsidRDefault="0077219F" w:rsidP="0077219F">
      <w:pPr>
        <w:autoSpaceDE w:val="0"/>
        <w:autoSpaceDN w:val="0"/>
        <w:adjustRightInd w:val="0"/>
        <w:spacing w:line="252" w:lineRule="auto"/>
        <w:ind w:firstLine="709"/>
        <w:jc w:val="both"/>
      </w:pPr>
      <w:r>
        <w:rPr>
          <w:sz w:val="28"/>
          <w:szCs w:val="28"/>
        </w:rPr>
        <w:t xml:space="preserve">2. Исключить из </w:t>
      </w:r>
      <w:r w:rsidRPr="00563021">
        <w:rPr>
          <w:sz w:val="28"/>
          <w:szCs w:val="28"/>
        </w:rPr>
        <w:t>сведений Единого государственного реестра недвижимости</w:t>
      </w:r>
      <w:r w:rsidR="00FF04D7">
        <w:rPr>
          <w:sz w:val="28"/>
          <w:szCs w:val="28"/>
        </w:rPr>
        <w:t>,</w:t>
      </w:r>
      <w:r w:rsidRPr="00563021">
        <w:rPr>
          <w:sz w:val="28"/>
          <w:szCs w:val="28"/>
        </w:rPr>
        <w:t xml:space="preserve"> </w:t>
      </w:r>
      <w:r>
        <w:rPr>
          <w:sz w:val="28"/>
          <w:szCs w:val="28"/>
        </w:rPr>
        <w:t>следующи</w:t>
      </w:r>
      <w:r w:rsidR="00FF04D7">
        <w:rPr>
          <w:sz w:val="28"/>
          <w:szCs w:val="28"/>
        </w:rPr>
        <w:t>е</w:t>
      </w:r>
      <w:r>
        <w:rPr>
          <w:sz w:val="28"/>
          <w:szCs w:val="28"/>
        </w:rPr>
        <w:t xml:space="preserve"> территориальны</w:t>
      </w:r>
      <w:r w:rsidR="00FF04D7">
        <w:rPr>
          <w:sz w:val="28"/>
          <w:szCs w:val="28"/>
        </w:rPr>
        <w:t>е</w:t>
      </w:r>
      <w:r>
        <w:rPr>
          <w:sz w:val="28"/>
          <w:szCs w:val="28"/>
        </w:rPr>
        <w:t xml:space="preserve"> зон</w:t>
      </w:r>
      <w:r w:rsidR="00FF04D7">
        <w:rPr>
          <w:sz w:val="28"/>
          <w:szCs w:val="28"/>
        </w:rPr>
        <w:t>ы</w:t>
      </w:r>
      <w:r>
        <w:rPr>
          <w:sz w:val="28"/>
          <w:szCs w:val="28"/>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817"/>
        <w:gridCol w:w="2268"/>
        <w:gridCol w:w="6379"/>
      </w:tblGrid>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 </w:t>
            </w:r>
            <w:proofErr w:type="spellStart"/>
            <w:proofErr w:type="gramStart"/>
            <w:r w:rsidRPr="00992351">
              <w:rPr>
                <w:color w:val="000000"/>
              </w:rPr>
              <w:t>п</w:t>
            </w:r>
            <w:proofErr w:type="spellEnd"/>
            <w:proofErr w:type="gramEnd"/>
            <w:r w:rsidRPr="00992351">
              <w:rPr>
                <w:color w:val="000000"/>
              </w:rPr>
              <w:t>/</w:t>
            </w:r>
            <w:proofErr w:type="spellStart"/>
            <w:r w:rsidRPr="00992351">
              <w:rPr>
                <w:color w:val="000000"/>
              </w:rPr>
              <w:t>п</w:t>
            </w:r>
            <w:proofErr w:type="spellEnd"/>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Реестровый номер</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Наименование территориальной зоны</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1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79:01-7.117</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производственных и коммунально-складских объектов II класса - ПКС-4</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2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79:01-7.118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кладбищ С-1</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3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79:01-7.119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карьеров С-5</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4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79:01-7.120</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высших, средних специальных учебных заведений и научных</w:t>
            </w:r>
            <w:r w:rsidRPr="00992351">
              <w:rPr>
                <w:color w:val="000000"/>
              </w:rPr>
              <w:br/>
              <w:t>комплексов ЦО-2</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5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79:01-7.121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очистных сооружений С-4б</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6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79:01-7.122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ЦО-4 - Зона спортивных комплексов</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79:01-7.123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учреждений здравоохранения ЦО-3</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8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79:01-7.124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сельскохозяйственного использования СХ</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9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79:01-7.125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водозаборных, иных технических сооружений С-4а</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10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79:01-7.126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объектов ограниченного доступа С-2</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11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79:01-7.127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обслуживания и деловой активности городского центра (ЦО-1)</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12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79:01-7.128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сбора и отвода ливневых вод (С-4в)</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13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79:01-7.129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Зона </w:t>
            </w:r>
            <w:proofErr w:type="spellStart"/>
            <w:r w:rsidRPr="00992351">
              <w:rPr>
                <w:color w:val="000000"/>
              </w:rPr>
              <w:t>золоотвалов</w:t>
            </w:r>
            <w:proofErr w:type="spellEnd"/>
            <w:r w:rsidRPr="00992351">
              <w:rPr>
                <w:color w:val="000000"/>
              </w:rPr>
              <w:t>, скотомогильников (С-3)</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14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79:01-7.130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застройки индивидуальными жилыми домами (Ж-1)</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15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79:01-7.131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рекреационно-ландшафтных территорий (Р-2)</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16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79:01-7.132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открытых пространств (Р-1)</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17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79:01-7.133</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производственных и коммунально-складских объектов III класса (ПКС-3)</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18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79:01-7.134</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Зона застройки </w:t>
            </w:r>
            <w:proofErr w:type="spellStart"/>
            <w:r w:rsidRPr="00992351">
              <w:rPr>
                <w:color w:val="000000"/>
              </w:rPr>
              <w:t>среднеэтажными</w:t>
            </w:r>
            <w:proofErr w:type="spellEnd"/>
            <w:r w:rsidRPr="00992351">
              <w:rPr>
                <w:color w:val="000000"/>
              </w:rPr>
              <w:t xml:space="preserve"> жилыми домами блокированной застройки и многоквартирными домами (Ж-2)</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19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79:01-7.135 </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застройки многоэтажными многоквартирными домами (Ж-3)</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20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79:01-7.136</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производственных и коммунально-складских объектов IV класса (ПКС-2)</w:t>
            </w:r>
          </w:p>
        </w:tc>
      </w:tr>
      <w:tr w:rsidR="0077219F" w:rsidRPr="00992351" w:rsidTr="000931BF">
        <w:tc>
          <w:tcPr>
            <w:tcW w:w="817"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 xml:space="preserve">21 </w:t>
            </w:r>
          </w:p>
        </w:tc>
        <w:tc>
          <w:tcPr>
            <w:tcW w:w="2268"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79:01-7.137</w:t>
            </w:r>
          </w:p>
        </w:tc>
        <w:tc>
          <w:tcPr>
            <w:tcW w:w="6379" w:type="dxa"/>
            <w:tcBorders>
              <w:top w:val="single" w:sz="4" w:space="0" w:color="auto"/>
              <w:left w:val="single" w:sz="4" w:space="0" w:color="auto"/>
              <w:bottom w:val="single" w:sz="4" w:space="0" w:color="auto"/>
              <w:right w:val="single" w:sz="4" w:space="0" w:color="auto"/>
            </w:tcBorders>
            <w:vAlign w:val="center"/>
            <w:hideMark/>
          </w:tcPr>
          <w:p w:rsidR="0077219F" w:rsidRPr="00992351" w:rsidRDefault="0077219F" w:rsidP="000931BF">
            <w:r w:rsidRPr="00992351">
              <w:rPr>
                <w:color w:val="000000"/>
              </w:rPr>
              <w:t>Зона производственных и коммунально-складских объектов V класса (ПКС-1)</w:t>
            </w:r>
          </w:p>
        </w:tc>
      </w:tr>
    </w:tbl>
    <w:p w:rsidR="0077219F" w:rsidRPr="001A2632" w:rsidRDefault="0077219F" w:rsidP="0077219F">
      <w:pPr>
        <w:autoSpaceDE w:val="0"/>
        <w:autoSpaceDN w:val="0"/>
        <w:adjustRightInd w:val="0"/>
        <w:spacing w:line="252" w:lineRule="auto"/>
        <w:ind w:firstLine="709"/>
        <w:jc w:val="both"/>
        <w:rPr>
          <w:sz w:val="28"/>
          <w:szCs w:val="28"/>
        </w:rPr>
      </w:pPr>
      <w:r>
        <w:rPr>
          <w:sz w:val="28"/>
          <w:szCs w:val="28"/>
        </w:rPr>
        <w:t>3</w:t>
      </w:r>
      <w:r w:rsidRPr="001A2632">
        <w:rPr>
          <w:sz w:val="28"/>
          <w:szCs w:val="28"/>
        </w:rPr>
        <w:t xml:space="preserve">. </w:t>
      </w:r>
      <w:proofErr w:type="gramStart"/>
      <w:r w:rsidRPr="001A2632">
        <w:rPr>
          <w:sz w:val="28"/>
          <w:szCs w:val="28"/>
        </w:rPr>
        <w:t>Контроль за</w:t>
      </w:r>
      <w:proofErr w:type="gramEnd"/>
      <w:r w:rsidRPr="001A2632">
        <w:rPr>
          <w:sz w:val="28"/>
          <w:szCs w:val="28"/>
        </w:rPr>
        <w:t xml:space="preserve"> исполнением настоящего решения возложить на постоянную комиссию </w:t>
      </w:r>
      <w:r>
        <w:rPr>
          <w:sz w:val="28"/>
          <w:szCs w:val="28"/>
        </w:rPr>
        <w:t>Городской Думы</w:t>
      </w:r>
      <w:r w:rsidRPr="001A2632">
        <w:rPr>
          <w:sz w:val="28"/>
          <w:szCs w:val="28"/>
        </w:rPr>
        <w:t xml:space="preserve"> по вопросам территориального общественного самоуправления и городского хозяйства.</w:t>
      </w:r>
    </w:p>
    <w:p w:rsidR="0077219F" w:rsidRPr="001A2632" w:rsidRDefault="0077219F" w:rsidP="0077219F">
      <w:pPr>
        <w:autoSpaceDE w:val="0"/>
        <w:autoSpaceDN w:val="0"/>
        <w:adjustRightInd w:val="0"/>
        <w:spacing w:line="252" w:lineRule="auto"/>
        <w:ind w:firstLine="709"/>
        <w:jc w:val="both"/>
        <w:rPr>
          <w:sz w:val="28"/>
          <w:szCs w:val="28"/>
        </w:rPr>
      </w:pPr>
      <w:r>
        <w:rPr>
          <w:sz w:val="28"/>
          <w:szCs w:val="28"/>
        </w:rPr>
        <w:t>4</w:t>
      </w:r>
      <w:r w:rsidRPr="001A2632">
        <w:rPr>
          <w:sz w:val="28"/>
          <w:szCs w:val="28"/>
        </w:rPr>
        <w:t xml:space="preserve">. Опубликовать настоящее решение в сетевом издании </w:t>
      </w:r>
      <w:r>
        <w:rPr>
          <w:sz w:val="28"/>
          <w:szCs w:val="28"/>
        </w:rPr>
        <w:t>«</w:t>
      </w:r>
      <w:r w:rsidRPr="001A2632">
        <w:rPr>
          <w:sz w:val="28"/>
          <w:szCs w:val="28"/>
        </w:rPr>
        <w:t>ЭСМИГ</w:t>
      </w:r>
      <w:r>
        <w:rPr>
          <w:sz w:val="28"/>
          <w:szCs w:val="28"/>
        </w:rPr>
        <w:t>»</w:t>
      </w:r>
      <w:r w:rsidRPr="001A2632">
        <w:rPr>
          <w:sz w:val="28"/>
          <w:szCs w:val="28"/>
        </w:rPr>
        <w:t>.</w:t>
      </w:r>
    </w:p>
    <w:p w:rsidR="003520BD" w:rsidRPr="001A2632" w:rsidRDefault="003520BD" w:rsidP="003520BD">
      <w:pPr>
        <w:autoSpaceDE w:val="0"/>
        <w:autoSpaceDN w:val="0"/>
        <w:adjustRightInd w:val="0"/>
        <w:spacing w:line="252" w:lineRule="auto"/>
        <w:ind w:firstLine="709"/>
        <w:jc w:val="both"/>
        <w:rPr>
          <w:sz w:val="28"/>
          <w:szCs w:val="28"/>
        </w:rPr>
      </w:pPr>
      <w:r>
        <w:rPr>
          <w:sz w:val="28"/>
          <w:szCs w:val="28"/>
        </w:rPr>
        <w:t xml:space="preserve">5. </w:t>
      </w:r>
      <w:r w:rsidRPr="001A2632">
        <w:rPr>
          <w:sz w:val="28"/>
          <w:szCs w:val="28"/>
        </w:rPr>
        <w:t>Настоящее решение вступает в силу после его официального опубликования.</w:t>
      </w:r>
    </w:p>
    <w:p w:rsidR="0077219F" w:rsidRDefault="0077219F" w:rsidP="0077219F">
      <w:pPr>
        <w:autoSpaceDE w:val="0"/>
        <w:autoSpaceDN w:val="0"/>
        <w:adjustRightInd w:val="0"/>
        <w:ind w:firstLine="709"/>
        <w:jc w:val="both"/>
        <w:rPr>
          <w:sz w:val="28"/>
          <w:szCs w:val="28"/>
        </w:rPr>
      </w:pPr>
    </w:p>
    <w:p w:rsidR="0077219F" w:rsidRDefault="0077219F" w:rsidP="0077219F">
      <w:pPr>
        <w:jc w:val="both"/>
        <w:rPr>
          <w:sz w:val="28"/>
          <w:szCs w:val="28"/>
        </w:rPr>
      </w:pPr>
    </w:p>
    <w:p w:rsidR="0077219F" w:rsidRDefault="0077219F" w:rsidP="0077219F">
      <w:pPr>
        <w:rPr>
          <w:sz w:val="28"/>
          <w:szCs w:val="28"/>
        </w:rPr>
      </w:pPr>
      <w:r>
        <w:rPr>
          <w:sz w:val="28"/>
          <w:szCs w:val="28"/>
        </w:rPr>
        <w:t>Председатель Городско</w:t>
      </w:r>
      <w:r w:rsidR="003520BD">
        <w:rPr>
          <w:sz w:val="28"/>
          <w:szCs w:val="28"/>
        </w:rPr>
        <w:t>й Думы</w:t>
      </w:r>
      <w:r w:rsidR="003520BD">
        <w:rPr>
          <w:sz w:val="28"/>
          <w:szCs w:val="28"/>
        </w:rPr>
        <w:tab/>
      </w:r>
      <w:r w:rsidR="003520BD">
        <w:rPr>
          <w:sz w:val="28"/>
          <w:szCs w:val="28"/>
        </w:rPr>
        <w:tab/>
      </w:r>
      <w:r w:rsidR="003520BD">
        <w:rPr>
          <w:sz w:val="28"/>
          <w:szCs w:val="28"/>
        </w:rPr>
        <w:tab/>
      </w:r>
      <w:r w:rsidR="003520BD">
        <w:rPr>
          <w:sz w:val="28"/>
          <w:szCs w:val="28"/>
        </w:rPr>
        <w:tab/>
      </w:r>
      <w:r w:rsidR="003520BD">
        <w:rPr>
          <w:sz w:val="28"/>
          <w:szCs w:val="28"/>
        </w:rPr>
        <w:tab/>
        <w:t xml:space="preserve">       С.А. </w:t>
      </w:r>
      <w:proofErr w:type="spellStart"/>
      <w:r w:rsidR="003520BD">
        <w:rPr>
          <w:sz w:val="28"/>
          <w:szCs w:val="28"/>
        </w:rPr>
        <w:t>Радецкий</w:t>
      </w:r>
      <w:proofErr w:type="spellEnd"/>
    </w:p>
    <w:p w:rsidR="003520BD" w:rsidRDefault="003520BD" w:rsidP="0077219F">
      <w:pPr>
        <w:rPr>
          <w:sz w:val="28"/>
          <w:szCs w:val="28"/>
        </w:rPr>
      </w:pPr>
    </w:p>
    <w:p w:rsidR="0077219F" w:rsidRDefault="0077219F" w:rsidP="0077219F">
      <w:pPr>
        <w:rPr>
          <w:sz w:val="28"/>
          <w:szCs w:val="28"/>
        </w:rPr>
      </w:pPr>
      <w:r>
        <w:rPr>
          <w:sz w:val="28"/>
          <w:szCs w:val="28"/>
        </w:rPr>
        <w:t>Мэр города</w:t>
      </w:r>
      <w:r>
        <w:rPr>
          <w:sz w:val="28"/>
          <w:szCs w:val="28"/>
        </w:rPr>
        <w:tab/>
      </w:r>
      <w:r>
        <w:rPr>
          <w:sz w:val="28"/>
          <w:szCs w:val="28"/>
        </w:rPr>
        <w:tab/>
      </w:r>
      <w:r>
        <w:rPr>
          <w:sz w:val="28"/>
          <w:szCs w:val="28"/>
        </w:rPr>
        <w:tab/>
      </w:r>
      <w:r>
        <w:rPr>
          <w:sz w:val="28"/>
          <w:szCs w:val="28"/>
        </w:rPr>
        <w:tab/>
      </w:r>
      <w:r>
        <w:rPr>
          <w:sz w:val="28"/>
          <w:szCs w:val="28"/>
        </w:rPr>
        <w:tab/>
        <w:t xml:space="preserve">                                                 А.А. Кузьмин</w:t>
      </w:r>
    </w:p>
    <w:p w:rsidR="0077219F" w:rsidRPr="00FE2344" w:rsidRDefault="0077219F" w:rsidP="0077219F">
      <w:pPr>
        <w:tabs>
          <w:tab w:val="left" w:pos="3960"/>
          <w:tab w:val="left" w:pos="6480"/>
          <w:tab w:val="left" w:pos="7560"/>
        </w:tabs>
        <w:rPr>
          <w:color w:val="FFFFFF" w:themeColor="background1"/>
          <w:sz w:val="28"/>
          <w:szCs w:val="28"/>
        </w:rPr>
      </w:pPr>
      <w:r w:rsidRPr="00FE2344">
        <w:rPr>
          <w:color w:val="FFFFFF" w:themeColor="background1"/>
          <w:sz w:val="28"/>
          <w:szCs w:val="28"/>
        </w:rPr>
        <w:lastRenderedPageBreak/>
        <w:t xml:space="preserve">Мэр города   </w:t>
      </w:r>
      <w:r w:rsidRPr="00FE2344">
        <w:rPr>
          <w:color w:val="FFFFFF" w:themeColor="background1"/>
          <w:sz w:val="28"/>
          <w:szCs w:val="28"/>
        </w:rPr>
        <w:tab/>
      </w:r>
      <w:r w:rsidRPr="00FE2344">
        <w:rPr>
          <w:color w:val="FFFFFF" w:themeColor="background1"/>
          <w:sz w:val="28"/>
          <w:szCs w:val="28"/>
        </w:rPr>
        <w:tab/>
      </w:r>
      <w:r w:rsidRPr="00FE2344">
        <w:rPr>
          <w:color w:val="FFFFFF" w:themeColor="background1"/>
          <w:sz w:val="28"/>
          <w:szCs w:val="28"/>
        </w:rPr>
        <w:tab/>
        <w:t xml:space="preserve"> М.А. Семёнов</w:t>
      </w:r>
    </w:p>
    <w:p w:rsidR="003520BD" w:rsidRPr="003520BD" w:rsidRDefault="003520BD" w:rsidP="003520BD">
      <w:pPr>
        <w:autoSpaceDE w:val="0"/>
        <w:autoSpaceDN w:val="0"/>
        <w:adjustRightInd w:val="0"/>
        <w:jc w:val="right"/>
        <w:rPr>
          <w:sz w:val="28"/>
          <w:szCs w:val="28"/>
        </w:rPr>
      </w:pPr>
      <w:r w:rsidRPr="003520BD">
        <w:rPr>
          <w:sz w:val="28"/>
          <w:szCs w:val="28"/>
        </w:rPr>
        <w:t>Приложение</w:t>
      </w:r>
    </w:p>
    <w:p w:rsidR="003520BD" w:rsidRPr="003520BD" w:rsidRDefault="003520BD" w:rsidP="003520BD">
      <w:pPr>
        <w:autoSpaceDE w:val="0"/>
        <w:autoSpaceDN w:val="0"/>
        <w:adjustRightInd w:val="0"/>
        <w:jc w:val="right"/>
        <w:rPr>
          <w:sz w:val="28"/>
          <w:szCs w:val="28"/>
        </w:rPr>
      </w:pPr>
      <w:r w:rsidRPr="003520BD">
        <w:rPr>
          <w:sz w:val="28"/>
          <w:szCs w:val="28"/>
        </w:rPr>
        <w:t xml:space="preserve"> к решению Городской Думы</w:t>
      </w:r>
    </w:p>
    <w:p w:rsidR="003520BD" w:rsidRPr="003520BD" w:rsidRDefault="003520BD" w:rsidP="003520BD">
      <w:pPr>
        <w:autoSpaceDE w:val="0"/>
        <w:autoSpaceDN w:val="0"/>
        <w:adjustRightInd w:val="0"/>
        <w:jc w:val="right"/>
        <w:rPr>
          <w:sz w:val="28"/>
          <w:szCs w:val="28"/>
        </w:rPr>
      </w:pPr>
      <w:r w:rsidRPr="003520BD">
        <w:rPr>
          <w:sz w:val="28"/>
          <w:szCs w:val="28"/>
        </w:rPr>
        <w:t xml:space="preserve"> от _______№  ___</w:t>
      </w:r>
    </w:p>
    <w:p w:rsidR="003520BD" w:rsidRPr="003520BD" w:rsidRDefault="003520BD" w:rsidP="003520BD">
      <w:pPr>
        <w:autoSpaceDE w:val="0"/>
        <w:autoSpaceDN w:val="0"/>
        <w:adjustRightInd w:val="0"/>
        <w:jc w:val="right"/>
        <w:rPr>
          <w:sz w:val="28"/>
          <w:szCs w:val="28"/>
        </w:rPr>
      </w:pPr>
    </w:p>
    <w:p w:rsidR="003520BD" w:rsidRDefault="003520BD" w:rsidP="003520BD">
      <w:pPr>
        <w:autoSpaceDE w:val="0"/>
        <w:autoSpaceDN w:val="0"/>
        <w:adjustRightInd w:val="0"/>
        <w:jc w:val="right"/>
        <w:rPr>
          <w:b/>
          <w:sz w:val="28"/>
          <w:szCs w:val="28"/>
        </w:rPr>
      </w:pPr>
    </w:p>
    <w:p w:rsidR="0077219F" w:rsidRPr="002E3F3F" w:rsidRDefault="0077219F" w:rsidP="0077219F">
      <w:pPr>
        <w:autoSpaceDE w:val="0"/>
        <w:autoSpaceDN w:val="0"/>
        <w:adjustRightInd w:val="0"/>
        <w:jc w:val="center"/>
        <w:rPr>
          <w:b/>
          <w:sz w:val="28"/>
          <w:szCs w:val="28"/>
        </w:rPr>
      </w:pPr>
      <w:r w:rsidRPr="002E3F3F">
        <w:rPr>
          <w:b/>
          <w:sz w:val="28"/>
          <w:szCs w:val="28"/>
        </w:rPr>
        <w:t xml:space="preserve">Правила землепользования и застройки </w:t>
      </w:r>
    </w:p>
    <w:p w:rsidR="0077219F" w:rsidRPr="002E3F3F" w:rsidRDefault="0077219F" w:rsidP="0077219F">
      <w:pPr>
        <w:autoSpaceDE w:val="0"/>
        <w:autoSpaceDN w:val="0"/>
        <w:adjustRightInd w:val="0"/>
        <w:jc w:val="center"/>
        <w:rPr>
          <w:b/>
          <w:sz w:val="28"/>
          <w:szCs w:val="28"/>
        </w:rPr>
      </w:pPr>
      <w:r w:rsidRPr="002E3F3F">
        <w:rPr>
          <w:b/>
          <w:sz w:val="28"/>
          <w:szCs w:val="28"/>
        </w:rPr>
        <w:t xml:space="preserve">муниципального образования </w:t>
      </w:r>
      <w:r>
        <w:rPr>
          <w:b/>
          <w:sz w:val="28"/>
          <w:szCs w:val="28"/>
        </w:rPr>
        <w:t>«</w:t>
      </w:r>
      <w:r w:rsidRPr="002E3F3F">
        <w:rPr>
          <w:b/>
          <w:sz w:val="28"/>
          <w:szCs w:val="28"/>
        </w:rPr>
        <w:t>Город Биробиджан</w:t>
      </w:r>
      <w:r>
        <w:rPr>
          <w:b/>
          <w:sz w:val="28"/>
          <w:szCs w:val="28"/>
        </w:rPr>
        <w:t>»</w:t>
      </w:r>
      <w:r w:rsidRPr="002E3F3F">
        <w:rPr>
          <w:b/>
          <w:sz w:val="28"/>
          <w:szCs w:val="28"/>
        </w:rPr>
        <w:t xml:space="preserve"> </w:t>
      </w:r>
    </w:p>
    <w:p w:rsidR="0077219F" w:rsidRPr="002E3F3F" w:rsidRDefault="0077219F" w:rsidP="0077219F">
      <w:pPr>
        <w:autoSpaceDE w:val="0"/>
        <w:autoSpaceDN w:val="0"/>
        <w:adjustRightInd w:val="0"/>
        <w:jc w:val="center"/>
        <w:rPr>
          <w:b/>
          <w:sz w:val="28"/>
          <w:szCs w:val="28"/>
        </w:rPr>
      </w:pPr>
      <w:r w:rsidRPr="002E3F3F">
        <w:rPr>
          <w:b/>
          <w:sz w:val="28"/>
          <w:szCs w:val="28"/>
        </w:rPr>
        <w:t>Еврейской автономной области</w:t>
      </w:r>
    </w:p>
    <w:p w:rsidR="0077219F" w:rsidRDefault="0077219F" w:rsidP="0077219F">
      <w:pPr>
        <w:pStyle w:val="10"/>
      </w:pPr>
      <w:bookmarkStart w:id="0" w:name="_Toc221717669"/>
    </w:p>
    <w:p w:rsidR="0077219F" w:rsidRPr="00763331" w:rsidRDefault="003950CC" w:rsidP="003950CC">
      <w:pPr>
        <w:pStyle w:val="10"/>
        <w:spacing w:line="240" w:lineRule="auto"/>
        <w:jc w:val="center"/>
        <w:rPr>
          <w:b/>
          <w:szCs w:val="28"/>
        </w:rPr>
      </w:pPr>
      <w:r w:rsidRPr="003950CC">
        <w:rPr>
          <w:b/>
          <w:szCs w:val="28"/>
        </w:rPr>
        <w:t>Раздел</w:t>
      </w:r>
      <w:r w:rsidRPr="00763331">
        <w:rPr>
          <w:b/>
          <w:szCs w:val="28"/>
        </w:rPr>
        <w:t xml:space="preserve"> </w:t>
      </w:r>
      <w:r>
        <w:rPr>
          <w:b/>
          <w:szCs w:val="28"/>
          <w:lang w:val="en-US"/>
        </w:rPr>
        <w:t>I</w:t>
      </w:r>
      <w:r w:rsidR="0077219F" w:rsidRPr="00763331">
        <w:rPr>
          <w:b/>
          <w:szCs w:val="28"/>
        </w:rPr>
        <w:t>. Порядок применения правил землепользования и застройки и внесения в них изменения</w:t>
      </w:r>
      <w:bookmarkEnd w:id="0"/>
    </w:p>
    <w:p w:rsidR="0077219F" w:rsidRPr="00EB60C4" w:rsidRDefault="0077219F" w:rsidP="003950CC">
      <w:pPr>
        <w:pStyle w:val="afa"/>
        <w:jc w:val="center"/>
        <w:rPr>
          <w:szCs w:val="28"/>
        </w:rPr>
      </w:pPr>
    </w:p>
    <w:p w:rsidR="0077219F" w:rsidRDefault="003950CC" w:rsidP="003950CC">
      <w:pPr>
        <w:pStyle w:val="2"/>
        <w:spacing w:before="0"/>
        <w:jc w:val="center"/>
        <w:rPr>
          <w:rFonts w:ascii="Times New Roman" w:hAnsi="Times New Roman" w:cs="Times New Roman"/>
          <w:color w:val="auto"/>
          <w:sz w:val="28"/>
          <w:szCs w:val="28"/>
        </w:rPr>
      </w:pPr>
      <w:bookmarkStart w:id="1" w:name="_Toc221717670"/>
      <w:r w:rsidRPr="003950CC">
        <w:rPr>
          <w:color w:val="auto"/>
          <w:szCs w:val="28"/>
        </w:rPr>
        <w:t>Глава</w:t>
      </w:r>
      <w:r w:rsidRPr="003950CC">
        <w:rPr>
          <w:rFonts w:ascii="Times New Roman" w:hAnsi="Times New Roman" w:cs="Times New Roman"/>
          <w:color w:val="auto"/>
          <w:sz w:val="28"/>
          <w:szCs w:val="28"/>
        </w:rPr>
        <w:t xml:space="preserve"> </w:t>
      </w:r>
      <w:r w:rsidR="0077219F" w:rsidRPr="00EB60C4">
        <w:rPr>
          <w:rFonts w:ascii="Times New Roman" w:hAnsi="Times New Roman" w:cs="Times New Roman"/>
          <w:color w:val="auto"/>
          <w:sz w:val="28"/>
          <w:szCs w:val="28"/>
        </w:rPr>
        <w:t>1. Положение о регулировании землепользования и застройки органами местного самоуправления территории городского округа</w:t>
      </w:r>
      <w:bookmarkEnd w:id="1"/>
    </w:p>
    <w:p w:rsidR="003950CC" w:rsidRPr="003950CC" w:rsidRDefault="003950CC" w:rsidP="003950CC"/>
    <w:p w:rsidR="0077219F" w:rsidRPr="00EB60C4" w:rsidRDefault="0077219F" w:rsidP="003950CC">
      <w:pPr>
        <w:pStyle w:val="2"/>
        <w:spacing w:before="0"/>
        <w:jc w:val="center"/>
        <w:rPr>
          <w:rFonts w:ascii="Times New Roman" w:hAnsi="Times New Roman" w:cs="Times New Roman"/>
          <w:color w:val="auto"/>
          <w:sz w:val="28"/>
          <w:szCs w:val="28"/>
        </w:rPr>
      </w:pPr>
      <w:bookmarkStart w:id="2" w:name="_Toc182677714"/>
      <w:bookmarkStart w:id="3" w:name="_Toc221717671"/>
      <w:bookmarkStart w:id="4" w:name="sub_12104"/>
      <w:r w:rsidRPr="00EB60C4">
        <w:rPr>
          <w:rFonts w:ascii="Times New Roman" w:hAnsi="Times New Roman" w:cs="Times New Roman"/>
          <w:color w:val="auto"/>
          <w:sz w:val="28"/>
          <w:szCs w:val="28"/>
        </w:rPr>
        <w:t>Статья 1. Назначение и сфера действия Правил землепользования и застройки</w:t>
      </w:r>
      <w:bookmarkEnd w:id="2"/>
      <w:bookmarkEnd w:id="3"/>
    </w:p>
    <w:p w:rsidR="0077219F" w:rsidRPr="0020653D" w:rsidRDefault="0077219F" w:rsidP="0077219F">
      <w:pPr>
        <w:pStyle w:val="afa"/>
      </w:pPr>
      <w:bookmarkStart w:id="5" w:name="sub_12101"/>
      <w:r w:rsidRPr="0020653D">
        <w:t xml:space="preserve">1. Правила землепользования и застройки муниципального образования </w:t>
      </w:r>
      <w:r>
        <w:t>«</w:t>
      </w:r>
      <w:r w:rsidRPr="0020653D">
        <w:t>Город Биробиджан</w:t>
      </w:r>
      <w:r>
        <w:t>»</w:t>
      </w:r>
      <w:r w:rsidRPr="0020653D">
        <w:t xml:space="preserve"> Еврейской автономной области (далее - </w:t>
      </w:r>
      <w:r>
        <w:t>П</w:t>
      </w:r>
      <w:r w:rsidRPr="0020653D">
        <w:t>равила) разработаны в целях:</w:t>
      </w:r>
    </w:p>
    <w:p w:rsidR="0077219F" w:rsidRPr="0020653D" w:rsidRDefault="0077219F" w:rsidP="0077219F">
      <w:pPr>
        <w:pStyle w:val="afa"/>
      </w:pPr>
      <w:bookmarkStart w:id="6" w:name="sub_121011"/>
      <w:bookmarkEnd w:id="5"/>
      <w:r w:rsidRPr="0020653D">
        <w:t>1) создания условий для устойчивого развития территорий городского округа, сохранения окружающей среды и объектов культурного наследия;</w:t>
      </w:r>
    </w:p>
    <w:p w:rsidR="0077219F" w:rsidRPr="0020653D" w:rsidRDefault="0077219F" w:rsidP="0077219F">
      <w:pPr>
        <w:pStyle w:val="afa"/>
      </w:pPr>
      <w:bookmarkStart w:id="7" w:name="sub_121012"/>
      <w:bookmarkEnd w:id="6"/>
      <w:r w:rsidRPr="0020653D">
        <w:t>2) создания условий для планировки территорий муниципальных образований;</w:t>
      </w:r>
    </w:p>
    <w:p w:rsidR="0077219F" w:rsidRPr="0020653D" w:rsidRDefault="0077219F" w:rsidP="0077219F">
      <w:pPr>
        <w:pStyle w:val="afa"/>
      </w:pPr>
      <w:bookmarkStart w:id="8" w:name="sub_121013"/>
      <w:bookmarkEnd w:id="7"/>
      <w:r w:rsidRPr="0020653D">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77219F" w:rsidRPr="0020653D" w:rsidRDefault="0077219F" w:rsidP="0077219F">
      <w:pPr>
        <w:pStyle w:val="afa"/>
      </w:pPr>
      <w:bookmarkStart w:id="9" w:name="sub_121014"/>
      <w:bookmarkEnd w:id="8"/>
      <w:r w:rsidRPr="0020653D">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77219F" w:rsidRPr="0020653D" w:rsidRDefault="0077219F" w:rsidP="0077219F">
      <w:pPr>
        <w:pStyle w:val="afa"/>
      </w:pPr>
      <w:bookmarkStart w:id="10" w:name="sub_12102"/>
      <w:bookmarkEnd w:id="9"/>
      <w:r w:rsidRPr="0020653D">
        <w:t>2. Правила включают в себя:</w:t>
      </w:r>
    </w:p>
    <w:p w:rsidR="0077219F" w:rsidRPr="0020653D" w:rsidRDefault="0077219F" w:rsidP="0077219F">
      <w:pPr>
        <w:pStyle w:val="afa"/>
      </w:pPr>
      <w:bookmarkStart w:id="11" w:name="sub_121021"/>
      <w:bookmarkEnd w:id="10"/>
      <w:r w:rsidRPr="0020653D">
        <w:t>1) порядок их применения и внесения изменений в настоящие правила;</w:t>
      </w:r>
    </w:p>
    <w:p w:rsidR="0077219F" w:rsidRPr="0020653D" w:rsidRDefault="0077219F" w:rsidP="0077219F">
      <w:pPr>
        <w:pStyle w:val="afa"/>
      </w:pPr>
      <w:bookmarkStart w:id="12" w:name="sub_121022"/>
      <w:bookmarkEnd w:id="11"/>
      <w:r w:rsidRPr="0020653D">
        <w:t>2) карту градостроительного зонирования;</w:t>
      </w:r>
    </w:p>
    <w:p w:rsidR="0077219F" w:rsidRPr="0020653D" w:rsidRDefault="0077219F" w:rsidP="0077219F">
      <w:pPr>
        <w:pStyle w:val="afa"/>
      </w:pPr>
      <w:bookmarkStart w:id="13" w:name="sub_121023"/>
      <w:bookmarkEnd w:id="12"/>
      <w:r w:rsidRPr="0020653D">
        <w:t>3) градостроительные регламенты.</w:t>
      </w:r>
    </w:p>
    <w:p w:rsidR="0077219F" w:rsidRPr="0020653D" w:rsidRDefault="0077219F" w:rsidP="0077219F">
      <w:pPr>
        <w:pStyle w:val="afa"/>
      </w:pPr>
      <w:bookmarkStart w:id="14" w:name="sub_12103"/>
      <w:bookmarkEnd w:id="13"/>
      <w:r w:rsidRPr="0020653D">
        <w:t>3. Порядок применения правил и внесения в них изменений включает в себя положения:</w:t>
      </w:r>
    </w:p>
    <w:p w:rsidR="0077219F" w:rsidRPr="0020653D" w:rsidRDefault="0077219F" w:rsidP="0077219F">
      <w:pPr>
        <w:pStyle w:val="afa"/>
      </w:pPr>
      <w:bookmarkStart w:id="15" w:name="sub_121031"/>
      <w:bookmarkEnd w:id="14"/>
      <w:r w:rsidRPr="0020653D">
        <w:t>1) о регулировании землепользования и застройки органами местного самоуправления городского округа;</w:t>
      </w:r>
    </w:p>
    <w:p w:rsidR="0077219F" w:rsidRPr="0020653D" w:rsidRDefault="0077219F" w:rsidP="0077219F">
      <w:pPr>
        <w:pStyle w:val="afa"/>
      </w:pPr>
      <w:bookmarkStart w:id="16" w:name="sub_121033"/>
      <w:bookmarkEnd w:id="15"/>
      <w:r>
        <w:t>2</w:t>
      </w:r>
      <w:r w:rsidRPr="0020653D">
        <w:t>) о подготовке документации по планировке территории органами местного самоуправления городского округа;</w:t>
      </w:r>
    </w:p>
    <w:p w:rsidR="0077219F" w:rsidRPr="0020653D" w:rsidRDefault="0077219F" w:rsidP="0077219F">
      <w:pPr>
        <w:pStyle w:val="afa"/>
      </w:pPr>
      <w:bookmarkStart w:id="17" w:name="sub_121034"/>
      <w:bookmarkEnd w:id="16"/>
      <w:r>
        <w:t>3</w:t>
      </w:r>
      <w:r w:rsidRPr="0020653D">
        <w:t>) о проведении публичных слушаний по вопросам землепользования и застройки;</w:t>
      </w:r>
    </w:p>
    <w:p w:rsidR="0077219F" w:rsidRPr="0020653D" w:rsidRDefault="0077219F" w:rsidP="0077219F">
      <w:pPr>
        <w:pStyle w:val="afa"/>
      </w:pPr>
      <w:bookmarkStart w:id="18" w:name="sub_121035"/>
      <w:bookmarkEnd w:id="17"/>
      <w:r>
        <w:t>4</w:t>
      </w:r>
      <w:r w:rsidRPr="0020653D">
        <w:t>) о внесении изменений в правила;</w:t>
      </w:r>
    </w:p>
    <w:p w:rsidR="0077219F" w:rsidRPr="0020653D" w:rsidRDefault="0077219F" w:rsidP="0077219F">
      <w:pPr>
        <w:pStyle w:val="afa"/>
      </w:pPr>
      <w:bookmarkStart w:id="19" w:name="sub_121036"/>
      <w:bookmarkEnd w:id="18"/>
      <w:r>
        <w:lastRenderedPageBreak/>
        <w:t>5</w:t>
      </w:r>
      <w:r w:rsidRPr="0020653D">
        <w:t>) о регулировании иных вопросов землепользования и застройки.</w:t>
      </w:r>
    </w:p>
    <w:bookmarkEnd w:id="19"/>
    <w:p w:rsidR="0077219F" w:rsidRPr="0020653D" w:rsidRDefault="0077219F" w:rsidP="0077219F">
      <w:pPr>
        <w:pStyle w:val="afa"/>
      </w:pPr>
      <w:r w:rsidRPr="0020653D">
        <w:t xml:space="preserve">4. На карте градостроительного зонирования устанавливаются границы территориальных зон. </w:t>
      </w:r>
      <w:proofErr w:type="gramStart"/>
      <w:r w:rsidRPr="0020653D">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кодексом Российской Федерации и другими федеральными законами случаях могут пересекать границы территориальных зон.</w:t>
      </w:r>
      <w:proofErr w:type="gramEnd"/>
    </w:p>
    <w:p w:rsidR="0077219F" w:rsidRPr="0020653D" w:rsidRDefault="0077219F" w:rsidP="0077219F">
      <w:pPr>
        <w:pStyle w:val="afa"/>
      </w:pPr>
      <w:r w:rsidRPr="0020653D">
        <w:t>5. На карте градостроительного зонирования в обязательном порядке отображаются границы населённых пунктов, входящих в состав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 которые являются приложением к правилам.</w:t>
      </w:r>
    </w:p>
    <w:p w:rsidR="0077219F" w:rsidRPr="0020653D" w:rsidRDefault="00350CA1" w:rsidP="0077219F">
      <w:pPr>
        <w:pStyle w:val="afa"/>
      </w:pPr>
      <w:bookmarkStart w:id="20" w:name="sub_121071"/>
      <w:r>
        <w:t>6.</w:t>
      </w:r>
      <w:r w:rsidR="0077219F" w:rsidRPr="0020653D">
        <w:t xml:space="preserve">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 В отношении таких территорий заключается один или несколько договоров о комплексном развитии территории.</w:t>
      </w:r>
    </w:p>
    <w:p w:rsidR="0077219F" w:rsidRPr="003051C8" w:rsidRDefault="00350CA1" w:rsidP="0077219F">
      <w:pPr>
        <w:pStyle w:val="afa"/>
      </w:pPr>
      <w:bookmarkStart w:id="21" w:name="sub_121072"/>
      <w:bookmarkEnd w:id="20"/>
      <w:r>
        <w:t>7.</w:t>
      </w:r>
      <w:r w:rsidR="0077219F" w:rsidRPr="0020653D">
        <w:t xml:space="preserve"> </w:t>
      </w:r>
      <w:proofErr w:type="gramStart"/>
      <w:r w:rsidR="0077219F" w:rsidRPr="0020653D">
        <w:t xml:space="preserve">Если иное не предусмотрено нормативным правовым актом Еврейской автономной области, решение о комплексном развитии территории может быть принято в отношении территории, которая в соответствии с правилами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w:t>
      </w:r>
      <w:r w:rsidR="0077219F" w:rsidRPr="003051C8">
        <w:t>правилах землепользования и застройки в качестве территории, в отношении которой</w:t>
      </w:r>
      <w:proofErr w:type="gramEnd"/>
      <w:r w:rsidR="0077219F" w:rsidRPr="003051C8">
        <w:t xml:space="preserve"> допускается осуществление деятельности по её комплексному развитию.</w:t>
      </w:r>
    </w:p>
    <w:bookmarkEnd w:id="21"/>
    <w:p w:rsidR="0077219F" w:rsidRPr="003051C8" w:rsidRDefault="00350CA1" w:rsidP="0077219F">
      <w:pPr>
        <w:pStyle w:val="afa"/>
        <w:rPr>
          <w:rFonts w:eastAsiaTheme="majorEastAsia"/>
        </w:rPr>
      </w:pPr>
      <w:r>
        <w:t>8.</w:t>
      </w:r>
      <w:r w:rsidR="0077219F" w:rsidRPr="003051C8">
        <w:t xml:space="preserve">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отображаться на отдельной карте, являющейся приложением к карте градостроительного зонирования.</w:t>
      </w:r>
    </w:p>
    <w:p w:rsidR="0077219F" w:rsidRPr="00BB69D5" w:rsidRDefault="0077219F" w:rsidP="0077219F">
      <w:pPr>
        <w:pStyle w:val="afa"/>
        <w:rPr>
          <w:rFonts w:eastAsiaTheme="majorEastAsia"/>
          <w:highlight w:val="yellow"/>
        </w:rPr>
      </w:pPr>
    </w:p>
    <w:p w:rsidR="0077219F" w:rsidRPr="00EB60C4" w:rsidRDefault="0077219F" w:rsidP="00350CA1">
      <w:pPr>
        <w:pStyle w:val="3"/>
        <w:jc w:val="center"/>
        <w:rPr>
          <w:rFonts w:ascii="Times New Roman" w:hAnsi="Times New Roman" w:cs="Times New Roman"/>
          <w:sz w:val="28"/>
          <w:szCs w:val="28"/>
        </w:rPr>
      </w:pPr>
      <w:bookmarkStart w:id="22" w:name="_Toc221717672"/>
      <w:r w:rsidRPr="00EB60C4">
        <w:rPr>
          <w:rFonts w:ascii="Times New Roman" w:hAnsi="Times New Roman" w:cs="Times New Roman"/>
          <w:sz w:val="28"/>
          <w:szCs w:val="28"/>
        </w:rPr>
        <w:t>Статья 2. Полномочия органов и должностных лиц местного самоуправления в области землепользования и застройки</w:t>
      </w:r>
      <w:bookmarkEnd w:id="22"/>
    </w:p>
    <w:p w:rsidR="0077219F" w:rsidRPr="00CD3922" w:rsidRDefault="0077219F" w:rsidP="0077219F">
      <w:pPr>
        <w:pStyle w:val="afa"/>
        <w:rPr>
          <w:rFonts w:eastAsiaTheme="majorEastAsia"/>
        </w:rPr>
      </w:pPr>
      <w:r w:rsidRPr="00033050">
        <w:rPr>
          <w:rFonts w:eastAsiaTheme="majorEastAsia"/>
        </w:rPr>
        <w:t>1</w:t>
      </w:r>
      <w:r w:rsidRPr="00CD3922">
        <w:rPr>
          <w:rFonts w:eastAsiaTheme="majorEastAsia"/>
        </w:rPr>
        <w:t>. Решение о подготовке проекта правил принимается главой мэрии города в соответствии с требованиями Градостроительного кодекса Российской Федерации.</w:t>
      </w:r>
    </w:p>
    <w:bookmarkEnd w:id="4"/>
    <w:p w:rsidR="0077219F" w:rsidRPr="00CD3922" w:rsidRDefault="0077219F" w:rsidP="0077219F">
      <w:pPr>
        <w:pStyle w:val="afa"/>
        <w:rPr>
          <w:rFonts w:eastAsiaTheme="majorEastAsia"/>
        </w:rPr>
      </w:pPr>
      <w:r w:rsidRPr="00033050">
        <w:rPr>
          <w:rFonts w:eastAsiaTheme="majorEastAsia"/>
        </w:rPr>
        <w:lastRenderedPageBreak/>
        <w:t xml:space="preserve">2. </w:t>
      </w:r>
      <w:r w:rsidRPr="00CD3922">
        <w:rPr>
          <w:rFonts w:eastAsiaTheme="majorEastAsia"/>
        </w:rPr>
        <w:t xml:space="preserve">Одновременно с принятием решения о подготовке проекта правил главой мэрии города утверждаются </w:t>
      </w:r>
      <w:proofErr w:type="gramStart"/>
      <w:r w:rsidRPr="00CD3922">
        <w:rPr>
          <w:rFonts w:eastAsiaTheme="majorEastAsia"/>
        </w:rPr>
        <w:t>состав</w:t>
      </w:r>
      <w:proofErr w:type="gramEnd"/>
      <w:r w:rsidRPr="00CD3922">
        <w:rPr>
          <w:rFonts w:eastAsiaTheme="majorEastAsia"/>
        </w:rPr>
        <w:t xml:space="preserve"> и порядок деятельности комиссии по подготовке проекта правил (далее - комиссия), которая может выступать организатором публичных слушаний при их проведении.</w:t>
      </w:r>
    </w:p>
    <w:p w:rsidR="0077219F" w:rsidRPr="00CD3922" w:rsidRDefault="0077219F" w:rsidP="0077219F">
      <w:pPr>
        <w:pStyle w:val="afa"/>
        <w:rPr>
          <w:rFonts w:eastAsiaTheme="majorEastAsia"/>
        </w:rPr>
      </w:pPr>
      <w:r w:rsidRPr="00033050">
        <w:rPr>
          <w:rFonts w:eastAsiaTheme="majorEastAsia"/>
        </w:rPr>
        <w:t xml:space="preserve">3. </w:t>
      </w:r>
      <w:r w:rsidRPr="00CD3922">
        <w:rPr>
          <w:rFonts w:eastAsiaTheme="majorEastAsia"/>
        </w:rPr>
        <w:t>Требования к составу и порядку деятельности комиссии устанавливаются муниципальным правовым актом мэрии города.</w:t>
      </w:r>
    </w:p>
    <w:p w:rsidR="0077219F" w:rsidRPr="00CD3922" w:rsidRDefault="0077219F" w:rsidP="0077219F">
      <w:pPr>
        <w:pStyle w:val="afa"/>
        <w:rPr>
          <w:rFonts w:eastAsiaTheme="majorEastAsia"/>
        </w:rPr>
      </w:pPr>
      <w:bookmarkStart w:id="23" w:name="sub_12105"/>
      <w:r w:rsidRPr="00033050">
        <w:rPr>
          <w:rFonts w:eastAsiaTheme="majorEastAsia"/>
        </w:rPr>
        <w:t>4</w:t>
      </w:r>
      <w:r w:rsidRPr="00CD3922">
        <w:rPr>
          <w:rFonts w:eastAsiaTheme="majorEastAsia"/>
        </w:rPr>
        <w:t>. Правила утверждаются городской Думой в соответствии с требованиями Градостроительного кодекса Российской Федерации.</w:t>
      </w:r>
    </w:p>
    <w:bookmarkEnd w:id="23"/>
    <w:p w:rsidR="0077219F" w:rsidRDefault="0077219F" w:rsidP="0077219F">
      <w:pPr>
        <w:spacing w:after="160" w:line="259" w:lineRule="auto"/>
        <w:rPr>
          <w:rFonts w:eastAsiaTheme="majorEastAsia"/>
          <w:b/>
          <w:highlight w:val="yellow"/>
        </w:rPr>
      </w:pPr>
      <w:r>
        <w:rPr>
          <w:rFonts w:eastAsiaTheme="majorEastAsia"/>
          <w:highlight w:val="yellow"/>
        </w:rPr>
        <w:br w:type="page"/>
      </w:r>
    </w:p>
    <w:p w:rsidR="0077219F" w:rsidRPr="00EB60C4" w:rsidRDefault="00350CA1" w:rsidP="00350CA1">
      <w:pPr>
        <w:pStyle w:val="3"/>
        <w:jc w:val="center"/>
        <w:rPr>
          <w:rFonts w:ascii="Times New Roman" w:hAnsi="Times New Roman" w:cs="Times New Roman"/>
          <w:sz w:val="28"/>
          <w:szCs w:val="28"/>
        </w:rPr>
      </w:pPr>
      <w:bookmarkStart w:id="24" w:name="_Toc206057732"/>
      <w:bookmarkStart w:id="25" w:name="_Toc221717673"/>
      <w:r>
        <w:rPr>
          <w:rFonts w:ascii="Times New Roman" w:hAnsi="Times New Roman" w:cs="Times New Roman"/>
          <w:sz w:val="28"/>
          <w:szCs w:val="28"/>
        </w:rPr>
        <w:lastRenderedPageBreak/>
        <w:t>Глава</w:t>
      </w:r>
      <w:r w:rsidR="0077219F" w:rsidRPr="00EB60C4">
        <w:rPr>
          <w:rFonts w:ascii="Times New Roman" w:hAnsi="Times New Roman" w:cs="Times New Roman"/>
          <w:sz w:val="28"/>
          <w:szCs w:val="28"/>
        </w:rPr>
        <w:t xml:space="preserve"> 2. Положение об изменении видов разрешенного использования земельных участков и объектов капитального строительства</w:t>
      </w:r>
      <w:bookmarkEnd w:id="24"/>
      <w:bookmarkEnd w:id="25"/>
    </w:p>
    <w:p w:rsidR="0077219F" w:rsidRPr="00EB60C4" w:rsidRDefault="0077219F" w:rsidP="00350CA1">
      <w:pPr>
        <w:pStyle w:val="3"/>
        <w:jc w:val="center"/>
        <w:rPr>
          <w:rFonts w:ascii="Times New Roman" w:hAnsi="Times New Roman" w:cs="Times New Roman"/>
          <w:sz w:val="28"/>
          <w:szCs w:val="28"/>
        </w:rPr>
      </w:pPr>
      <w:bookmarkStart w:id="26" w:name="_Toc182677717"/>
      <w:bookmarkStart w:id="27" w:name="_Toc221717674"/>
      <w:r w:rsidRPr="00EB60C4">
        <w:rPr>
          <w:rFonts w:ascii="Times New Roman" w:hAnsi="Times New Roman" w:cs="Times New Roman"/>
          <w:sz w:val="28"/>
          <w:szCs w:val="28"/>
        </w:rPr>
        <w:t>Статья 3. Виды разрешенного использования земельных участков и объектов капитального строительства</w:t>
      </w:r>
      <w:bookmarkEnd w:id="26"/>
      <w:bookmarkEnd w:id="27"/>
    </w:p>
    <w:p w:rsidR="0077219F" w:rsidRPr="00775C0C" w:rsidRDefault="0077219F" w:rsidP="0077219F">
      <w:pPr>
        <w:pStyle w:val="afa"/>
        <w:rPr>
          <w:rFonts w:eastAsiaTheme="majorEastAsia"/>
        </w:rPr>
      </w:pPr>
      <w:r w:rsidRPr="00775C0C">
        <w:rPr>
          <w:rFonts w:eastAsiaTheme="majorEastAsia"/>
        </w:rPr>
        <w:t>1. Виды разрешенного использования земельных участков и объектов капитального строительства указаны в градостроительных регламентах, установленных Правилами применительно к каждой территориальной зоне</w:t>
      </w:r>
      <w:r w:rsidRPr="00033050">
        <w:rPr>
          <w:rFonts w:eastAsiaTheme="majorEastAsia"/>
        </w:rPr>
        <w:t>.</w:t>
      </w:r>
    </w:p>
    <w:p w:rsidR="0077219F" w:rsidRPr="00775C0C" w:rsidRDefault="0077219F" w:rsidP="0077219F">
      <w:pPr>
        <w:pStyle w:val="afa"/>
        <w:rPr>
          <w:rFonts w:eastAsiaTheme="majorEastAsia"/>
        </w:rPr>
      </w:pPr>
      <w:r>
        <w:rPr>
          <w:rFonts w:eastAsiaTheme="majorEastAsia"/>
        </w:rPr>
        <w:t>2</w:t>
      </w:r>
      <w:r w:rsidRPr="00775C0C">
        <w:rPr>
          <w:rFonts w:eastAsiaTheme="majorEastAsia"/>
        </w:rPr>
        <w:t>.Разрешенное использование земельных участков и объектов капитального строительства может быть следующих видов:</w:t>
      </w:r>
    </w:p>
    <w:p w:rsidR="0077219F" w:rsidRPr="00775C0C" w:rsidRDefault="0077219F" w:rsidP="0077219F">
      <w:pPr>
        <w:pStyle w:val="afa"/>
        <w:rPr>
          <w:rFonts w:eastAsiaTheme="majorEastAsia"/>
        </w:rPr>
      </w:pPr>
      <w:r w:rsidRPr="00775C0C">
        <w:rPr>
          <w:rFonts w:eastAsiaTheme="majorEastAsia"/>
        </w:rPr>
        <w:t>1) основные виды разрешенного использования;</w:t>
      </w:r>
    </w:p>
    <w:p w:rsidR="0077219F" w:rsidRPr="00775C0C" w:rsidRDefault="0077219F" w:rsidP="0077219F">
      <w:pPr>
        <w:pStyle w:val="afa"/>
        <w:rPr>
          <w:rFonts w:eastAsiaTheme="majorEastAsia"/>
        </w:rPr>
      </w:pPr>
      <w:r w:rsidRPr="00775C0C">
        <w:rPr>
          <w:rFonts w:eastAsiaTheme="majorEastAsia"/>
        </w:rPr>
        <w:t>2) условно разрешенные виды использования;</w:t>
      </w:r>
    </w:p>
    <w:p w:rsidR="0077219F" w:rsidRPr="00775C0C" w:rsidRDefault="0077219F" w:rsidP="0077219F">
      <w:pPr>
        <w:pStyle w:val="afa"/>
        <w:rPr>
          <w:rFonts w:eastAsiaTheme="majorEastAsia"/>
        </w:rPr>
      </w:pPr>
      <w:r w:rsidRPr="00775C0C">
        <w:rPr>
          <w:rFonts w:eastAsiaTheme="majorEastAsia"/>
        </w:rPr>
        <w:t xml:space="preserve">3) вспомогательные виды разрешенного использования, допустимые только в качестве </w:t>
      </w:r>
      <w:proofErr w:type="gramStart"/>
      <w:r w:rsidRPr="00775C0C">
        <w:rPr>
          <w:rFonts w:eastAsiaTheme="majorEastAsia"/>
        </w:rPr>
        <w:t>дополнительных</w:t>
      </w:r>
      <w:proofErr w:type="gramEnd"/>
      <w:r w:rsidRPr="00775C0C">
        <w:rPr>
          <w:rFonts w:eastAsiaTheme="majorEastAsia"/>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77219F" w:rsidRPr="00775C0C" w:rsidRDefault="0077219F" w:rsidP="0077219F">
      <w:pPr>
        <w:pStyle w:val="afa"/>
        <w:rPr>
          <w:rFonts w:eastAsiaTheme="majorEastAsia"/>
        </w:rPr>
      </w:pPr>
      <w:r>
        <w:rPr>
          <w:rFonts w:eastAsiaTheme="majorEastAsia"/>
        </w:rPr>
        <w:t>3</w:t>
      </w:r>
      <w:r w:rsidRPr="00775C0C">
        <w:rPr>
          <w:rFonts w:eastAsiaTheme="majorEastAsia"/>
        </w:rPr>
        <w:t>.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77219F" w:rsidRPr="00775C0C" w:rsidRDefault="0077219F" w:rsidP="0077219F">
      <w:pPr>
        <w:pStyle w:val="afa"/>
        <w:rPr>
          <w:rFonts w:eastAsiaTheme="majorEastAsia"/>
        </w:rPr>
      </w:pPr>
      <w:r>
        <w:rPr>
          <w:rFonts w:eastAsiaTheme="majorEastAsia"/>
        </w:rPr>
        <w:t>4</w:t>
      </w:r>
      <w:r w:rsidRPr="00775C0C">
        <w:rPr>
          <w:rFonts w:eastAsiaTheme="majorEastAsia"/>
        </w:rPr>
        <w:t>.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77219F" w:rsidRPr="00775C0C" w:rsidRDefault="0077219F" w:rsidP="0077219F">
      <w:pPr>
        <w:pStyle w:val="afa"/>
        <w:rPr>
          <w:rFonts w:eastAsiaTheme="majorEastAsia"/>
        </w:rPr>
      </w:pPr>
      <w:r>
        <w:rPr>
          <w:rFonts w:eastAsiaTheme="majorEastAsia"/>
        </w:rPr>
        <w:t>5</w:t>
      </w:r>
      <w:r w:rsidRPr="00775C0C">
        <w:rPr>
          <w:rFonts w:eastAsiaTheme="majorEastAsia"/>
        </w:rPr>
        <w:t>.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77219F" w:rsidRPr="00775C0C" w:rsidRDefault="0077219F" w:rsidP="0077219F">
      <w:pPr>
        <w:pStyle w:val="afa"/>
        <w:rPr>
          <w:rFonts w:eastAsiaTheme="majorEastAsia"/>
        </w:rPr>
      </w:pPr>
      <w:r>
        <w:rPr>
          <w:rFonts w:eastAsiaTheme="majorEastAsia"/>
        </w:rPr>
        <w:t>6</w:t>
      </w:r>
      <w:r w:rsidRPr="00775C0C">
        <w:rPr>
          <w:rFonts w:eastAsiaTheme="majorEastAsia"/>
        </w:rPr>
        <w:t>.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77219F" w:rsidRPr="00775C0C" w:rsidRDefault="0077219F" w:rsidP="0077219F">
      <w:pPr>
        <w:pStyle w:val="afa"/>
        <w:rPr>
          <w:rFonts w:eastAsiaTheme="majorEastAsia"/>
        </w:rPr>
      </w:pPr>
      <w:r>
        <w:rPr>
          <w:rFonts w:eastAsiaTheme="majorEastAsia"/>
        </w:rPr>
        <w:t>7</w:t>
      </w:r>
      <w:r w:rsidRPr="00775C0C">
        <w:rPr>
          <w:rFonts w:eastAsiaTheme="majorEastAsia"/>
        </w:rPr>
        <w:t>.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77219F" w:rsidRPr="005A4DB4" w:rsidRDefault="0077219F" w:rsidP="0077219F">
      <w:pPr>
        <w:pStyle w:val="afa"/>
        <w:rPr>
          <w:rFonts w:eastAsiaTheme="majorEastAsia"/>
        </w:rPr>
      </w:pPr>
      <w:r>
        <w:rPr>
          <w:rFonts w:eastAsiaTheme="majorEastAsia"/>
        </w:rPr>
        <w:t>8</w:t>
      </w:r>
      <w:r w:rsidRPr="00775C0C">
        <w:rPr>
          <w:rFonts w:eastAsiaTheme="majorEastAsia"/>
        </w:rPr>
        <w:t xml:space="preserve">. Виды разрешенного использования земельных участков определяются в соответствии с классификатором, утвержденным Приказом Федеральной службой Государственной регистрации, кадастра и картографии от 10.11.2020 </w:t>
      </w:r>
      <w:r w:rsidR="00DD6A0A">
        <w:rPr>
          <w:rFonts w:eastAsiaTheme="majorEastAsia"/>
        </w:rPr>
        <w:t>№</w:t>
      </w:r>
      <w:r w:rsidRPr="00775C0C">
        <w:rPr>
          <w:rFonts w:eastAsiaTheme="majorEastAsia"/>
        </w:rPr>
        <w:t xml:space="preserve"> </w:t>
      </w:r>
      <w:proofErr w:type="gramStart"/>
      <w:r w:rsidRPr="00775C0C">
        <w:rPr>
          <w:rFonts w:eastAsiaTheme="majorEastAsia"/>
        </w:rPr>
        <w:t>П</w:t>
      </w:r>
      <w:proofErr w:type="gramEnd"/>
      <w:r w:rsidRPr="00775C0C">
        <w:rPr>
          <w:rFonts w:eastAsiaTheme="majorEastAsia"/>
        </w:rPr>
        <w:t xml:space="preserve">/0412 </w:t>
      </w:r>
      <w:r>
        <w:rPr>
          <w:rFonts w:eastAsiaTheme="majorEastAsia"/>
        </w:rPr>
        <w:t>«</w:t>
      </w:r>
      <w:r w:rsidRPr="00775C0C">
        <w:rPr>
          <w:rFonts w:eastAsiaTheme="majorEastAsia"/>
        </w:rPr>
        <w:t>Об утверждении классификатора видов разрешенного использования земельных участков</w:t>
      </w:r>
      <w:r>
        <w:rPr>
          <w:rFonts w:eastAsiaTheme="majorEastAsia"/>
        </w:rPr>
        <w:t>»</w:t>
      </w:r>
      <w:r w:rsidRPr="00775C0C">
        <w:rPr>
          <w:rFonts w:eastAsiaTheme="majorEastAsia"/>
        </w:rPr>
        <w:t>.</w:t>
      </w:r>
      <w:r>
        <w:rPr>
          <w:rFonts w:eastAsiaTheme="majorEastAsia"/>
        </w:rPr>
        <w:br w:type="page"/>
      </w:r>
    </w:p>
    <w:p w:rsidR="0077219F" w:rsidRPr="002E3F3F" w:rsidRDefault="000931BF" w:rsidP="000931BF">
      <w:pPr>
        <w:pStyle w:val="2"/>
        <w:jc w:val="center"/>
        <w:rPr>
          <w:rFonts w:ascii="Times New Roman" w:hAnsi="Times New Roman" w:cs="Times New Roman"/>
          <w:color w:val="auto"/>
          <w:sz w:val="28"/>
          <w:szCs w:val="28"/>
        </w:rPr>
      </w:pPr>
      <w:bookmarkStart w:id="28" w:name="_Toc221717675"/>
      <w:bookmarkStart w:id="29" w:name="_Toc206057733"/>
      <w:r>
        <w:rPr>
          <w:rFonts w:ascii="Times New Roman" w:hAnsi="Times New Roman" w:cs="Times New Roman"/>
          <w:color w:val="auto"/>
          <w:sz w:val="28"/>
          <w:szCs w:val="28"/>
        </w:rPr>
        <w:lastRenderedPageBreak/>
        <w:t xml:space="preserve">Глава </w:t>
      </w:r>
      <w:r w:rsidR="0077219F" w:rsidRPr="002E3F3F">
        <w:rPr>
          <w:rFonts w:ascii="Times New Roman" w:hAnsi="Times New Roman" w:cs="Times New Roman"/>
          <w:color w:val="auto"/>
          <w:sz w:val="28"/>
          <w:szCs w:val="28"/>
        </w:rPr>
        <w:t xml:space="preserve"> 3. Положение о подготовке документации по планировке территории органами местного самоуправления</w:t>
      </w:r>
      <w:bookmarkEnd w:id="28"/>
      <w:bookmarkEnd w:id="29"/>
    </w:p>
    <w:p w:rsidR="0077219F" w:rsidRPr="002E3F3F" w:rsidRDefault="0077219F" w:rsidP="000931BF">
      <w:pPr>
        <w:pStyle w:val="2"/>
        <w:jc w:val="center"/>
        <w:rPr>
          <w:rFonts w:ascii="Times New Roman" w:hAnsi="Times New Roman" w:cs="Times New Roman"/>
          <w:color w:val="auto"/>
          <w:sz w:val="28"/>
          <w:szCs w:val="28"/>
        </w:rPr>
      </w:pPr>
      <w:bookmarkStart w:id="30" w:name="sub_1260"/>
      <w:bookmarkStart w:id="31" w:name="_Toc221717676"/>
      <w:r w:rsidRPr="002E3F3F">
        <w:rPr>
          <w:rFonts w:ascii="Times New Roman" w:hAnsi="Times New Roman" w:cs="Times New Roman"/>
          <w:color w:val="auto"/>
          <w:sz w:val="28"/>
          <w:szCs w:val="28"/>
        </w:rPr>
        <w:t>Статья 4. Назначение, виды документации по планировке территории городского округа</w:t>
      </w:r>
      <w:bookmarkEnd w:id="30"/>
      <w:bookmarkEnd w:id="31"/>
    </w:p>
    <w:p w:rsidR="0077219F" w:rsidRPr="00096A80" w:rsidRDefault="0077219F" w:rsidP="0077219F">
      <w:pPr>
        <w:pStyle w:val="afa"/>
        <w:rPr>
          <w:rFonts w:eastAsiaTheme="majorEastAsia"/>
        </w:rPr>
      </w:pPr>
      <w:bookmarkStart w:id="32" w:name="sub_12601"/>
      <w:r w:rsidRPr="00096A80">
        <w:rPr>
          <w:rFonts w:eastAsiaTheme="majorEastAsia"/>
        </w:rPr>
        <w:t xml:space="preserve">1. Подготовка документации по планировке территории городского округа (далее -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096A80">
        <w:rPr>
          <w:rFonts w:eastAsiaTheme="majorEastAsia"/>
        </w:rPr>
        <w:t>границ зон планируемого размещения объектов капитального строительства</w:t>
      </w:r>
      <w:proofErr w:type="gramEnd"/>
      <w:r w:rsidRPr="00096A80">
        <w:rPr>
          <w:rFonts w:eastAsiaTheme="majorEastAsia"/>
        </w:rPr>
        <w:t>.</w:t>
      </w:r>
    </w:p>
    <w:p w:rsidR="0077219F" w:rsidRPr="00096A80" w:rsidRDefault="0077219F" w:rsidP="0077219F">
      <w:pPr>
        <w:pStyle w:val="afa"/>
        <w:rPr>
          <w:rFonts w:eastAsiaTheme="majorEastAsia"/>
        </w:rPr>
      </w:pPr>
      <w:bookmarkStart w:id="33" w:name="sub_12603"/>
      <w:bookmarkEnd w:id="32"/>
      <w:r w:rsidRPr="00C55723">
        <w:rPr>
          <w:rFonts w:eastAsiaTheme="majorEastAsia"/>
        </w:rPr>
        <w:t>2</w:t>
      </w:r>
      <w:r w:rsidRPr="00096A80">
        <w:rPr>
          <w:rFonts w:eastAsiaTheme="majorEastAsia"/>
        </w:rPr>
        <w:t>.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77219F" w:rsidRPr="00096A80" w:rsidRDefault="0077219F" w:rsidP="0077219F">
      <w:pPr>
        <w:pStyle w:val="afa"/>
        <w:rPr>
          <w:rFonts w:eastAsiaTheme="majorEastAsia"/>
        </w:rPr>
      </w:pPr>
      <w:bookmarkStart w:id="34" w:name="sub_126031"/>
      <w:bookmarkEnd w:id="33"/>
      <w:r w:rsidRPr="00096A80">
        <w:rPr>
          <w:rFonts w:eastAsiaTheme="majorEastAsia"/>
        </w:rPr>
        <w:t>1) необходимо изъятие земельных участков для государственных или муниципальных ну</w:t>
      </w:r>
      <w:proofErr w:type="gramStart"/>
      <w:r w:rsidRPr="00096A80">
        <w:rPr>
          <w:rFonts w:eastAsiaTheme="majorEastAsia"/>
        </w:rPr>
        <w:t>жд в св</w:t>
      </w:r>
      <w:proofErr w:type="gramEnd"/>
      <w:r w:rsidRPr="00096A80">
        <w:rPr>
          <w:rFonts w:eastAsiaTheme="majorEastAsia"/>
        </w:rPr>
        <w:t>язи с размещением объекта капитального строительства федерального, регионального или местного значения;</w:t>
      </w:r>
    </w:p>
    <w:p w:rsidR="0077219F" w:rsidRPr="00096A80" w:rsidRDefault="0077219F" w:rsidP="0077219F">
      <w:pPr>
        <w:pStyle w:val="afa"/>
        <w:rPr>
          <w:rFonts w:eastAsiaTheme="majorEastAsia"/>
        </w:rPr>
      </w:pPr>
      <w:bookmarkStart w:id="35" w:name="sub_126032"/>
      <w:bookmarkEnd w:id="34"/>
      <w:r w:rsidRPr="00096A80">
        <w:rPr>
          <w:rFonts w:eastAsiaTheme="majorEastAsia"/>
        </w:rPr>
        <w:t xml:space="preserve">2) </w:t>
      </w:r>
      <w:proofErr w:type="gramStart"/>
      <w:r w:rsidRPr="00096A80">
        <w:rPr>
          <w:rFonts w:eastAsiaTheme="majorEastAsia"/>
        </w:rPr>
        <w:t>необходимы</w:t>
      </w:r>
      <w:proofErr w:type="gramEnd"/>
      <w:r w:rsidRPr="00096A80">
        <w:rPr>
          <w:rFonts w:eastAsiaTheme="majorEastAsia"/>
        </w:rPr>
        <w:t xml:space="preserve"> установление, изменение или отмена красных линий;</w:t>
      </w:r>
    </w:p>
    <w:p w:rsidR="0077219F" w:rsidRPr="00096A80" w:rsidRDefault="0077219F" w:rsidP="0077219F">
      <w:pPr>
        <w:pStyle w:val="afa"/>
        <w:rPr>
          <w:rFonts w:eastAsiaTheme="majorEastAsia"/>
        </w:rPr>
      </w:pPr>
      <w:bookmarkStart w:id="36" w:name="sub_126033"/>
      <w:bookmarkEnd w:id="35"/>
      <w:r w:rsidRPr="00096A80">
        <w:rPr>
          <w:rFonts w:eastAsiaTheme="majorEastAsia"/>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77219F" w:rsidRPr="00096A80" w:rsidRDefault="0077219F" w:rsidP="0077219F">
      <w:pPr>
        <w:pStyle w:val="afa"/>
        <w:rPr>
          <w:rFonts w:eastAsiaTheme="majorEastAsia"/>
        </w:rPr>
      </w:pPr>
      <w:bookmarkStart w:id="37" w:name="sub_126034"/>
      <w:bookmarkEnd w:id="36"/>
      <w:proofErr w:type="gramStart"/>
      <w:r w:rsidRPr="00096A80">
        <w:rPr>
          <w:rFonts w:eastAsiaTheme="majorEastAsia"/>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77219F" w:rsidRPr="00096A80" w:rsidRDefault="0077219F" w:rsidP="0077219F">
      <w:pPr>
        <w:pStyle w:val="afa"/>
        <w:rPr>
          <w:rFonts w:eastAsiaTheme="majorEastAsia"/>
        </w:rPr>
      </w:pPr>
      <w:bookmarkStart w:id="38" w:name="sub_126035"/>
      <w:bookmarkEnd w:id="37"/>
      <w:r w:rsidRPr="00096A80">
        <w:rPr>
          <w:rFonts w:eastAsiaTheme="majorEastAsia"/>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bookmarkEnd w:id="38"/>
    <w:p w:rsidR="0077219F" w:rsidRPr="00096A80" w:rsidRDefault="0077219F" w:rsidP="0077219F">
      <w:pPr>
        <w:pStyle w:val="afa"/>
        <w:rPr>
          <w:rFonts w:eastAsiaTheme="majorEastAsia"/>
        </w:rPr>
      </w:pPr>
      <w:r w:rsidRPr="00096A80">
        <w:rPr>
          <w:rFonts w:eastAsiaTheme="majorEastAsia"/>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77219F" w:rsidRPr="00096A80" w:rsidRDefault="0077219F" w:rsidP="0077219F">
      <w:pPr>
        <w:pStyle w:val="afa"/>
        <w:rPr>
          <w:rFonts w:eastAsiaTheme="majorEastAsia"/>
        </w:rPr>
      </w:pPr>
      <w:r w:rsidRPr="00096A80">
        <w:rPr>
          <w:rFonts w:eastAsiaTheme="majorEastAsia"/>
        </w:rPr>
        <w:t>7) планируется осуществление комплексного развития территории;</w:t>
      </w:r>
    </w:p>
    <w:p w:rsidR="0077219F" w:rsidRPr="00096A80" w:rsidRDefault="0077219F" w:rsidP="0077219F">
      <w:pPr>
        <w:pStyle w:val="afa"/>
        <w:rPr>
          <w:rFonts w:eastAsiaTheme="majorEastAsia"/>
        </w:rPr>
      </w:pPr>
      <w:r w:rsidRPr="00096A80">
        <w:rPr>
          <w:rFonts w:eastAsiaTheme="majorEastAsia"/>
        </w:rPr>
        <w:lastRenderedPageBreak/>
        <w:t>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30.12.20</w:t>
      </w:r>
      <w:r w:rsidR="00DD6A0A">
        <w:rPr>
          <w:rFonts w:eastAsiaTheme="majorEastAsia"/>
        </w:rPr>
        <w:t>04 №</w:t>
      </w:r>
      <w:r w:rsidRPr="00096A80">
        <w:rPr>
          <w:rFonts w:eastAsiaTheme="majorEastAsia"/>
        </w:rPr>
        <w:t xml:space="preserve"> 214-ФЗ </w:t>
      </w:r>
      <w:r>
        <w:rPr>
          <w:rFonts w:eastAsiaTheme="majorEastAsia"/>
        </w:rPr>
        <w:t>«</w:t>
      </w:r>
      <w:r w:rsidRPr="00096A80">
        <w:rPr>
          <w:rFonts w:eastAsiaTheme="majorEastAsia"/>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rFonts w:eastAsiaTheme="majorEastAsia"/>
        </w:rPr>
        <w:t>»</w:t>
      </w:r>
      <w:r w:rsidRPr="00096A80">
        <w:rPr>
          <w:rFonts w:eastAsiaTheme="majorEastAsia"/>
        </w:rPr>
        <w:t>.</w:t>
      </w:r>
    </w:p>
    <w:p w:rsidR="0077219F" w:rsidRPr="00096A80" w:rsidRDefault="0077219F" w:rsidP="0077219F">
      <w:pPr>
        <w:pStyle w:val="afa"/>
        <w:rPr>
          <w:rFonts w:eastAsiaTheme="majorEastAsia"/>
        </w:rPr>
      </w:pPr>
      <w:bookmarkStart w:id="39" w:name="sub_12604"/>
      <w:r w:rsidRPr="00C55723">
        <w:rPr>
          <w:rFonts w:eastAsiaTheme="majorEastAsia"/>
        </w:rPr>
        <w:t>3</w:t>
      </w:r>
      <w:r w:rsidRPr="00096A80">
        <w:rPr>
          <w:rFonts w:eastAsiaTheme="majorEastAsia"/>
        </w:rPr>
        <w:t>. Видами документации по планировке территории являются:</w:t>
      </w:r>
    </w:p>
    <w:p w:rsidR="0077219F" w:rsidRPr="00096A80" w:rsidRDefault="0077219F" w:rsidP="0077219F">
      <w:pPr>
        <w:pStyle w:val="afa"/>
        <w:rPr>
          <w:rFonts w:eastAsiaTheme="majorEastAsia"/>
        </w:rPr>
      </w:pPr>
      <w:bookmarkStart w:id="40" w:name="sub_126041"/>
      <w:bookmarkEnd w:id="39"/>
      <w:r w:rsidRPr="00096A80">
        <w:rPr>
          <w:rFonts w:eastAsiaTheme="majorEastAsia"/>
        </w:rPr>
        <w:t>1) проект планировки территории;</w:t>
      </w:r>
    </w:p>
    <w:p w:rsidR="0077219F" w:rsidRPr="00096A80" w:rsidRDefault="0077219F" w:rsidP="0077219F">
      <w:pPr>
        <w:pStyle w:val="afa"/>
        <w:rPr>
          <w:rFonts w:eastAsiaTheme="majorEastAsia"/>
        </w:rPr>
      </w:pPr>
      <w:bookmarkStart w:id="41" w:name="sub_126042"/>
      <w:bookmarkEnd w:id="40"/>
      <w:r w:rsidRPr="00096A80">
        <w:rPr>
          <w:rFonts w:eastAsiaTheme="majorEastAsia"/>
        </w:rPr>
        <w:t>2) проект межевания территории.</w:t>
      </w:r>
    </w:p>
    <w:bookmarkEnd w:id="41"/>
    <w:p w:rsidR="0077219F" w:rsidRPr="00C571D2" w:rsidRDefault="0077219F" w:rsidP="0077219F">
      <w:pPr>
        <w:pStyle w:val="afa"/>
        <w:rPr>
          <w:rFonts w:eastAsiaTheme="majorEastAsia"/>
        </w:rPr>
      </w:pPr>
      <w:r w:rsidRPr="00C55723">
        <w:rPr>
          <w:rFonts w:eastAsiaTheme="majorEastAsia"/>
        </w:rPr>
        <w:t>4</w:t>
      </w:r>
      <w:r w:rsidRPr="00096A80">
        <w:rPr>
          <w:rFonts w:eastAsiaTheme="majorEastAsia"/>
        </w:rPr>
        <w:t xml:space="preserve">. Применительно к территории ведения гражданами садоводства или огородничества для собственных нужд, территории, в границах которой не </w:t>
      </w:r>
      <w:r w:rsidRPr="00C571D2">
        <w:rPr>
          <w:rFonts w:eastAsiaTheme="majorEastAsia"/>
        </w:rPr>
        <w:t>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r w:rsidR="009F3829" w:rsidRPr="00C571D2">
        <w:rPr>
          <w:color w:val="22272F"/>
          <w:sz w:val="34"/>
          <w:szCs w:val="34"/>
          <w:shd w:val="clear" w:color="auto" w:fill="FFFFFF"/>
        </w:rPr>
        <w:t xml:space="preserve"> </w:t>
      </w:r>
      <w:r w:rsidR="009F3829" w:rsidRPr="00C571D2">
        <w:rPr>
          <w:color w:val="22272F"/>
          <w:szCs w:val="28"/>
          <w:shd w:val="clear" w:color="auto" w:fill="FFFFFF"/>
        </w:rPr>
        <w:t>В целях определения вида разрешенного использования земельного участка, предназначенного для размещения линейных объектов и их неотъемлемых технологических частей, для размещения которых не требуется разработка документации по планировке территории, допускается подготовка проекта межевания территории без подготовки проекта планировки территории.</w:t>
      </w:r>
    </w:p>
    <w:p w:rsidR="0077219F" w:rsidRPr="00C571D2" w:rsidRDefault="0077219F" w:rsidP="0077219F">
      <w:pPr>
        <w:pStyle w:val="afa"/>
        <w:rPr>
          <w:rFonts w:eastAsiaTheme="majorEastAsia"/>
        </w:rPr>
      </w:pPr>
      <w:bookmarkStart w:id="42" w:name="sub_12606"/>
      <w:r w:rsidRPr="00C571D2">
        <w:rPr>
          <w:rFonts w:eastAsiaTheme="majorEastAsia"/>
        </w:rPr>
        <w:t>5. Проект планировки территории является основой для подготовки проекта межевания территории, за исключением случаев, предусмотренных частью 5 статьи 41 Градостроительного кодекса Российской Федерации. Подготовка проекта межевания территории осуществляется в составе проекта планировки территории или в виде отдельного документа.</w:t>
      </w:r>
    </w:p>
    <w:bookmarkEnd w:id="42"/>
    <w:p w:rsidR="0077219F" w:rsidRPr="00096A80" w:rsidRDefault="0077219F" w:rsidP="0077219F">
      <w:pPr>
        <w:pStyle w:val="afa"/>
        <w:rPr>
          <w:rFonts w:eastAsiaTheme="majorEastAsia"/>
        </w:rPr>
      </w:pPr>
      <w:r w:rsidRPr="00C571D2">
        <w:rPr>
          <w:rFonts w:eastAsiaTheme="majorEastAsia"/>
        </w:rPr>
        <w:t>6. Особенности подготовки документации по планировке</w:t>
      </w:r>
      <w:r w:rsidRPr="00096A80">
        <w:rPr>
          <w:rFonts w:eastAsiaTheme="majorEastAsia"/>
        </w:rPr>
        <w:t xml:space="preserve"> территории садоводства или огородничества устанавливаются Фед</w:t>
      </w:r>
      <w:r w:rsidR="009F3829">
        <w:rPr>
          <w:rFonts w:eastAsiaTheme="majorEastAsia"/>
        </w:rPr>
        <w:t>еральным законом от 29.07.2017 №</w:t>
      </w:r>
      <w:r w:rsidRPr="00096A80">
        <w:rPr>
          <w:rFonts w:eastAsiaTheme="majorEastAsia"/>
        </w:rPr>
        <w:t xml:space="preserve"> 217-ФЗ </w:t>
      </w:r>
      <w:r>
        <w:rPr>
          <w:rFonts w:eastAsiaTheme="majorEastAsia"/>
        </w:rPr>
        <w:t>«</w:t>
      </w:r>
      <w:r w:rsidRPr="00096A80">
        <w:rPr>
          <w:rFonts w:eastAsiaTheme="majorEastAsia"/>
        </w:rPr>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Pr>
          <w:rFonts w:eastAsiaTheme="majorEastAsia"/>
        </w:rPr>
        <w:t>»</w:t>
      </w:r>
      <w:r w:rsidRPr="00096A80">
        <w:rPr>
          <w:rFonts w:eastAsiaTheme="majorEastAsia"/>
        </w:rPr>
        <w:t>.</w:t>
      </w:r>
    </w:p>
    <w:p w:rsidR="0077219F" w:rsidRPr="00096A80" w:rsidRDefault="0077219F" w:rsidP="0077219F">
      <w:pPr>
        <w:pStyle w:val="afa"/>
        <w:rPr>
          <w:rFonts w:eastAsiaTheme="majorEastAsia"/>
          <w:highlight w:val="yellow"/>
        </w:rPr>
      </w:pPr>
    </w:p>
    <w:p w:rsidR="0077219F" w:rsidRPr="00EB60C4" w:rsidRDefault="0077219F" w:rsidP="0077219F">
      <w:pPr>
        <w:pStyle w:val="3"/>
        <w:rPr>
          <w:rFonts w:ascii="Times New Roman" w:hAnsi="Times New Roman" w:cs="Times New Roman"/>
          <w:sz w:val="28"/>
          <w:szCs w:val="28"/>
        </w:rPr>
      </w:pPr>
      <w:bookmarkStart w:id="43" w:name="_Toc221717677"/>
      <w:bookmarkStart w:id="44" w:name="sub_1270"/>
      <w:r w:rsidRPr="00EB60C4">
        <w:rPr>
          <w:rFonts w:ascii="Times New Roman" w:hAnsi="Times New Roman" w:cs="Times New Roman"/>
          <w:sz w:val="28"/>
          <w:szCs w:val="28"/>
        </w:rPr>
        <w:t>Статья 5. Общие требования к документации по планировке территории</w:t>
      </w:r>
      <w:bookmarkEnd w:id="43"/>
    </w:p>
    <w:bookmarkEnd w:id="44"/>
    <w:p w:rsidR="0077219F" w:rsidRPr="00096A80" w:rsidRDefault="0077219F" w:rsidP="0077219F">
      <w:pPr>
        <w:pStyle w:val="afa"/>
        <w:rPr>
          <w:rFonts w:eastAsiaTheme="majorEastAsia"/>
        </w:rPr>
      </w:pPr>
      <w:r w:rsidRPr="00096A80">
        <w:rPr>
          <w:rFonts w:eastAsiaTheme="majorEastAsia"/>
        </w:rPr>
        <w:t>1.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настоящими Правилами территориальных зон и (или) генеральным планом городского округа функциональных зон, территории, в отношении которой предусматривается осуществление комплексного развития территории.</w:t>
      </w:r>
    </w:p>
    <w:p w:rsidR="0077219F" w:rsidRPr="00096A80" w:rsidRDefault="0077219F" w:rsidP="0077219F">
      <w:pPr>
        <w:pStyle w:val="afa"/>
        <w:rPr>
          <w:rFonts w:eastAsiaTheme="majorEastAsia"/>
        </w:rPr>
      </w:pPr>
      <w:bookmarkStart w:id="45" w:name="sub_12702"/>
      <w:r w:rsidRPr="00096A80">
        <w:rPr>
          <w:rFonts w:eastAsiaTheme="majorEastAsia"/>
        </w:rPr>
        <w:t>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77219F" w:rsidRPr="00096A80" w:rsidRDefault="0077219F" w:rsidP="0077219F">
      <w:pPr>
        <w:pStyle w:val="afa"/>
        <w:rPr>
          <w:rFonts w:eastAsiaTheme="majorEastAsia"/>
        </w:rPr>
      </w:pPr>
      <w:bookmarkStart w:id="46" w:name="sub_12703"/>
      <w:bookmarkEnd w:id="45"/>
      <w:r w:rsidRPr="00096A80">
        <w:rPr>
          <w:rFonts w:eastAsiaTheme="majorEastAsia"/>
        </w:rPr>
        <w:lastRenderedPageBreak/>
        <w:t>3. Подготовка графической части документации по планировке территории осуществляется:</w:t>
      </w:r>
    </w:p>
    <w:p w:rsidR="0077219F" w:rsidRPr="002E3F3F" w:rsidRDefault="0077219F" w:rsidP="0077219F">
      <w:pPr>
        <w:pStyle w:val="afa"/>
        <w:rPr>
          <w:rFonts w:eastAsiaTheme="majorEastAsia"/>
        </w:rPr>
      </w:pPr>
      <w:bookmarkStart w:id="47" w:name="sub_127031"/>
      <w:bookmarkEnd w:id="46"/>
      <w:r w:rsidRPr="002E3F3F">
        <w:rPr>
          <w:rFonts w:eastAsiaTheme="majorEastAsia"/>
        </w:rPr>
        <w:t>1) в соответствии с системой координат, используемой для ведения Единого государственного реестра недвижимости;</w:t>
      </w:r>
    </w:p>
    <w:p w:rsidR="0077219F" w:rsidRPr="002E3F3F" w:rsidRDefault="0077219F" w:rsidP="0077219F">
      <w:pPr>
        <w:pStyle w:val="afa"/>
        <w:rPr>
          <w:rFonts w:eastAsiaTheme="majorEastAsia"/>
        </w:rPr>
      </w:pPr>
      <w:bookmarkStart w:id="48" w:name="sub_127032"/>
      <w:bookmarkEnd w:id="47"/>
      <w:r w:rsidRPr="002E3F3F">
        <w:rPr>
          <w:rFonts w:eastAsiaTheme="majorEastAsia"/>
        </w:rPr>
        <w:t>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rsidR="0077219F" w:rsidRPr="002E3F3F" w:rsidRDefault="0077219F" w:rsidP="0077219F">
      <w:pPr>
        <w:pStyle w:val="afa"/>
        <w:rPr>
          <w:rFonts w:eastAsiaTheme="majorEastAsia"/>
        </w:rPr>
      </w:pPr>
      <w:r w:rsidRPr="002E3F3F">
        <w:rPr>
          <w:rFonts w:eastAsiaTheme="majorEastAsia"/>
          <w:iCs/>
        </w:rPr>
        <w:t>4. При подготовке документации по планировке территории не допускается включение в границы зон планируемого размещения объектов федерального, регионального или местного значения земельных участков, частей земельных участков, принадлежащих гражданам или юридическим лицам, за исключением случаев, если:</w:t>
      </w:r>
    </w:p>
    <w:p w:rsidR="0077219F" w:rsidRPr="002E3F3F" w:rsidRDefault="0077219F" w:rsidP="0077219F">
      <w:pPr>
        <w:pStyle w:val="afa"/>
        <w:rPr>
          <w:rFonts w:eastAsiaTheme="majorEastAsia"/>
        </w:rPr>
      </w:pPr>
      <w:r w:rsidRPr="002E3F3F">
        <w:rPr>
          <w:rFonts w:eastAsiaTheme="majorEastAsia"/>
          <w:iCs/>
        </w:rPr>
        <w:t>1) для строительства, реконструкции таких объектов в соответствии с федеральными законами допускается изъятие земельных участков для государственных или муниципальных нужд, а также установление публичного сервитута, предусмотренного </w:t>
      </w:r>
      <w:hyperlink r:id="rId34" w:anchor="/document/12124624/entry/50007" w:history="1">
        <w:r w:rsidRPr="002E3F3F">
          <w:rPr>
            <w:rFonts w:eastAsiaTheme="majorEastAsia"/>
          </w:rPr>
          <w:t>главой V.7</w:t>
        </w:r>
      </w:hyperlink>
      <w:r w:rsidRPr="002E3F3F">
        <w:rPr>
          <w:rFonts w:eastAsiaTheme="majorEastAsia"/>
          <w:iCs/>
        </w:rPr>
        <w:t> Земельного кодекса Российской Федерации;</w:t>
      </w:r>
    </w:p>
    <w:p w:rsidR="0077219F" w:rsidRPr="002E3F3F" w:rsidRDefault="0077219F" w:rsidP="0077219F">
      <w:pPr>
        <w:pStyle w:val="afa"/>
        <w:rPr>
          <w:rFonts w:eastAsiaTheme="majorEastAsia"/>
        </w:rPr>
      </w:pPr>
      <w:r w:rsidRPr="002E3F3F">
        <w:rPr>
          <w:rFonts w:eastAsiaTheme="majorEastAsia"/>
          <w:iCs/>
        </w:rPr>
        <w:t>2) подготовка проекта планировки осуществляется применительно к территории, в отношении которой заключен договор о комплексном развитии территории и (или) принято решение о комплексном развитии территории;</w:t>
      </w:r>
    </w:p>
    <w:p w:rsidR="0077219F" w:rsidRPr="002E3F3F" w:rsidRDefault="0077219F" w:rsidP="0077219F">
      <w:pPr>
        <w:pStyle w:val="afa"/>
        <w:rPr>
          <w:rFonts w:eastAsiaTheme="majorEastAsia"/>
        </w:rPr>
      </w:pPr>
      <w:r w:rsidRPr="002E3F3F">
        <w:rPr>
          <w:rFonts w:eastAsiaTheme="majorEastAsia"/>
          <w:iCs/>
        </w:rPr>
        <w:t>3) имеется в письменной форме согласие граждан или юридических лиц на размещение соответствующего объекта на земельном участке (части земельного участка).</w:t>
      </w:r>
    </w:p>
    <w:p w:rsidR="0077219F" w:rsidRPr="00096A80" w:rsidRDefault="0077219F" w:rsidP="0077219F">
      <w:pPr>
        <w:pStyle w:val="afa"/>
        <w:rPr>
          <w:rFonts w:eastAsiaTheme="majorEastAsia"/>
          <w:highlight w:val="yellow"/>
        </w:rPr>
      </w:pPr>
    </w:p>
    <w:p w:rsidR="0077219F" w:rsidRPr="00EB60C4" w:rsidRDefault="0077219F" w:rsidP="000931BF">
      <w:pPr>
        <w:pStyle w:val="3"/>
        <w:jc w:val="center"/>
        <w:rPr>
          <w:rFonts w:ascii="Times New Roman" w:hAnsi="Times New Roman" w:cs="Times New Roman"/>
          <w:sz w:val="28"/>
          <w:szCs w:val="28"/>
        </w:rPr>
      </w:pPr>
      <w:bookmarkStart w:id="49" w:name="_Toc221717678"/>
      <w:bookmarkStart w:id="50" w:name="sub_1380"/>
      <w:bookmarkEnd w:id="48"/>
      <w:r w:rsidRPr="00EB60C4">
        <w:rPr>
          <w:rFonts w:ascii="Times New Roman" w:hAnsi="Times New Roman" w:cs="Times New Roman"/>
          <w:sz w:val="28"/>
          <w:szCs w:val="28"/>
        </w:rPr>
        <w:t>Статья 6. Инженерные изыскания для подготовки документации по планировке территории</w:t>
      </w:r>
      <w:bookmarkEnd w:id="49"/>
    </w:p>
    <w:p w:rsidR="0077219F" w:rsidRPr="00096A80" w:rsidRDefault="0077219F" w:rsidP="0077219F">
      <w:pPr>
        <w:pStyle w:val="afa"/>
        <w:rPr>
          <w:rFonts w:eastAsiaTheme="majorEastAsia"/>
        </w:rPr>
      </w:pPr>
      <w:bookmarkStart w:id="51" w:name="sub_13801"/>
      <w:bookmarkEnd w:id="50"/>
      <w:r w:rsidRPr="00096A80">
        <w:rPr>
          <w:rFonts w:eastAsiaTheme="majorEastAsia"/>
        </w:rPr>
        <w:t>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2</w:t>
      </w:r>
      <w:r w:rsidR="000931BF">
        <w:rPr>
          <w:rFonts w:eastAsiaTheme="majorEastAsia"/>
        </w:rPr>
        <w:t xml:space="preserve"> статьи 41.2</w:t>
      </w:r>
      <w:r w:rsidRPr="00096A80">
        <w:rPr>
          <w:rFonts w:eastAsiaTheme="majorEastAsia"/>
        </w:rPr>
        <w:t xml:space="preserve"> Градостроительного кодекса Российской Федерации.</w:t>
      </w:r>
    </w:p>
    <w:bookmarkEnd w:id="51"/>
    <w:p w:rsidR="0077219F" w:rsidRPr="00096A80" w:rsidRDefault="0077219F" w:rsidP="0077219F">
      <w:pPr>
        <w:pStyle w:val="afa"/>
        <w:rPr>
          <w:rFonts w:eastAsiaTheme="majorEastAsia"/>
        </w:rPr>
      </w:pPr>
      <w:r w:rsidRPr="00096A80">
        <w:rPr>
          <w:rFonts w:eastAsiaTheme="majorEastAsia"/>
        </w:rPr>
        <w:t>2.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7219F" w:rsidRPr="00096A80" w:rsidRDefault="0077219F" w:rsidP="0077219F">
      <w:pPr>
        <w:pStyle w:val="afa"/>
        <w:rPr>
          <w:rFonts w:eastAsiaTheme="majorEastAsia"/>
        </w:rPr>
      </w:pPr>
      <w:r w:rsidRPr="00096A80">
        <w:rPr>
          <w:rFonts w:eastAsiaTheme="majorEastAsia"/>
        </w:rPr>
        <w:t>3. Состав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Еврейской автономной области, Едином государственном фонде данных о состоянии окружающей среды, её загрязнении, а также форма и порядок их представления устанавливаются Правительством Российской Федерации.</w:t>
      </w:r>
    </w:p>
    <w:p w:rsidR="0077219F" w:rsidRPr="00096A80" w:rsidRDefault="0077219F" w:rsidP="0077219F">
      <w:pPr>
        <w:pStyle w:val="afa"/>
        <w:rPr>
          <w:rFonts w:eastAsiaTheme="majorEastAsia"/>
        </w:rPr>
      </w:pPr>
      <w:bookmarkStart w:id="52" w:name="sub_13804"/>
      <w:r w:rsidRPr="00096A80">
        <w:rPr>
          <w:rFonts w:eastAsiaTheme="majorEastAsia"/>
        </w:rPr>
        <w:t>4. Инженерные изыскания для подготовки документации по планировке территории выполняются в целях получения:</w:t>
      </w:r>
    </w:p>
    <w:p w:rsidR="0077219F" w:rsidRPr="00096A80" w:rsidRDefault="0077219F" w:rsidP="0077219F">
      <w:pPr>
        <w:pStyle w:val="afa"/>
        <w:rPr>
          <w:rFonts w:eastAsiaTheme="majorEastAsia"/>
        </w:rPr>
      </w:pPr>
      <w:bookmarkStart w:id="53" w:name="sub_138041"/>
      <w:bookmarkEnd w:id="52"/>
      <w:r w:rsidRPr="00096A80">
        <w:rPr>
          <w:rFonts w:eastAsiaTheme="majorEastAsia"/>
        </w:rPr>
        <w:lastRenderedPageBreak/>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77219F" w:rsidRPr="00096A80" w:rsidRDefault="0077219F" w:rsidP="0077219F">
      <w:pPr>
        <w:pStyle w:val="afa"/>
        <w:rPr>
          <w:rFonts w:eastAsiaTheme="majorEastAsia"/>
        </w:rPr>
      </w:pPr>
      <w:bookmarkStart w:id="54" w:name="sub_138042"/>
      <w:bookmarkEnd w:id="53"/>
      <w:r w:rsidRPr="00096A80">
        <w:rPr>
          <w:rFonts w:eastAsiaTheme="majorEastAsia"/>
        </w:rPr>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77219F" w:rsidRPr="00096A80" w:rsidRDefault="0077219F" w:rsidP="0077219F">
      <w:pPr>
        <w:pStyle w:val="afa"/>
        <w:rPr>
          <w:rFonts w:eastAsiaTheme="majorEastAsia"/>
        </w:rPr>
      </w:pPr>
      <w:bookmarkStart w:id="55" w:name="sub_138043"/>
      <w:bookmarkEnd w:id="54"/>
      <w:r w:rsidRPr="00096A80">
        <w:rPr>
          <w:rFonts w:eastAsiaTheme="majorEastAsia"/>
        </w:rPr>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bookmarkEnd w:id="55"/>
    <w:p w:rsidR="0077219F" w:rsidRPr="00096A80" w:rsidRDefault="0077219F" w:rsidP="0077219F">
      <w:pPr>
        <w:pStyle w:val="afa"/>
        <w:rPr>
          <w:rFonts w:eastAsiaTheme="majorEastAsia"/>
        </w:rPr>
      </w:pPr>
      <w:r w:rsidRPr="00096A80">
        <w:rPr>
          <w:rFonts w:eastAsiaTheme="majorEastAsia"/>
        </w:rPr>
        <w:t xml:space="preserve">5. </w:t>
      </w:r>
      <w:proofErr w:type="gramStart"/>
      <w:r w:rsidRPr="00096A80">
        <w:rPr>
          <w:rFonts w:eastAsiaTheme="majorEastAsia"/>
        </w:rPr>
        <w:t>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Российской Федерации, в зависимости от вида и назначения объектов капитального строительства, размещение которых планируется в соответствии с такой документацией</w:t>
      </w:r>
      <w:proofErr w:type="gramEnd"/>
      <w:r w:rsidRPr="00096A80">
        <w:rPr>
          <w:rFonts w:eastAsiaTheme="majorEastAsia"/>
        </w:rPr>
        <w:t>,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77219F" w:rsidRPr="00096A80" w:rsidRDefault="0077219F" w:rsidP="0077219F">
      <w:pPr>
        <w:pStyle w:val="afa"/>
        <w:rPr>
          <w:rFonts w:eastAsiaTheme="majorEastAsia"/>
        </w:rPr>
      </w:pPr>
      <w:bookmarkStart w:id="56" w:name="sub_13806"/>
      <w:r w:rsidRPr="00096A80">
        <w:rPr>
          <w:rFonts w:eastAsiaTheme="majorEastAsia"/>
        </w:rPr>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bookmarkEnd w:id="56"/>
    <w:p w:rsidR="0077219F" w:rsidRPr="00096A80" w:rsidRDefault="0077219F" w:rsidP="0077219F">
      <w:pPr>
        <w:pStyle w:val="afa"/>
        <w:rPr>
          <w:rFonts w:eastAsiaTheme="majorEastAsia"/>
        </w:rPr>
      </w:pPr>
    </w:p>
    <w:p w:rsidR="0077219F" w:rsidRPr="00EB60C4" w:rsidRDefault="0077219F" w:rsidP="000931BF">
      <w:pPr>
        <w:pStyle w:val="3"/>
        <w:jc w:val="center"/>
        <w:rPr>
          <w:rFonts w:ascii="Times New Roman" w:hAnsi="Times New Roman" w:cs="Times New Roman"/>
          <w:sz w:val="28"/>
          <w:szCs w:val="28"/>
        </w:rPr>
      </w:pPr>
      <w:bookmarkStart w:id="57" w:name="_Toc221717679"/>
      <w:bookmarkStart w:id="58" w:name="sub_1390"/>
      <w:r w:rsidRPr="00EB60C4">
        <w:rPr>
          <w:rFonts w:ascii="Times New Roman" w:hAnsi="Times New Roman" w:cs="Times New Roman"/>
          <w:sz w:val="28"/>
          <w:szCs w:val="28"/>
        </w:rPr>
        <w:t>Статья 7. Проект планировки территории</w:t>
      </w:r>
      <w:bookmarkEnd w:id="57"/>
    </w:p>
    <w:p w:rsidR="0077219F" w:rsidRPr="00096A80" w:rsidRDefault="0077219F" w:rsidP="0077219F">
      <w:pPr>
        <w:pStyle w:val="afa"/>
        <w:rPr>
          <w:rFonts w:eastAsiaTheme="majorEastAsia"/>
        </w:rPr>
      </w:pPr>
      <w:bookmarkStart w:id="59" w:name="sub_13901"/>
      <w:bookmarkEnd w:id="58"/>
      <w:r w:rsidRPr="00096A80">
        <w:rPr>
          <w:rFonts w:eastAsiaTheme="majorEastAsia"/>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77219F" w:rsidRPr="00096A80" w:rsidRDefault="0077219F" w:rsidP="0077219F">
      <w:pPr>
        <w:pStyle w:val="afa"/>
        <w:rPr>
          <w:rFonts w:eastAsiaTheme="majorEastAsia"/>
        </w:rPr>
      </w:pPr>
      <w:bookmarkStart w:id="60" w:name="sub_13902"/>
      <w:bookmarkEnd w:id="59"/>
      <w:r w:rsidRPr="00096A80">
        <w:rPr>
          <w:rFonts w:eastAsiaTheme="majorEastAsia"/>
        </w:rPr>
        <w:t>2. Проект планировки территории состоит из основной части, которая подлежит утверждению, и материалов по ее обоснованию.</w:t>
      </w:r>
    </w:p>
    <w:bookmarkEnd w:id="60"/>
    <w:p w:rsidR="0077219F" w:rsidRPr="00096A80" w:rsidRDefault="0077219F" w:rsidP="0077219F">
      <w:pPr>
        <w:pStyle w:val="afa"/>
        <w:rPr>
          <w:rFonts w:eastAsiaTheme="majorEastAsia"/>
        </w:rPr>
      </w:pPr>
      <w:r w:rsidRPr="00096A80">
        <w:rPr>
          <w:rFonts w:eastAsiaTheme="majorEastAsia"/>
        </w:rPr>
        <w:t>3. Основная часть проекта планировки территории включает в себя:</w:t>
      </w:r>
    </w:p>
    <w:p w:rsidR="0077219F" w:rsidRPr="00096A80" w:rsidRDefault="0077219F" w:rsidP="0077219F">
      <w:pPr>
        <w:pStyle w:val="afa"/>
        <w:rPr>
          <w:rFonts w:eastAsiaTheme="majorEastAsia"/>
        </w:rPr>
      </w:pPr>
      <w:bookmarkStart w:id="61" w:name="sub_139031"/>
      <w:r w:rsidRPr="00096A80">
        <w:rPr>
          <w:rFonts w:eastAsiaTheme="majorEastAsia"/>
        </w:rPr>
        <w:t>1) чертёж или чертежи планировки территории, на которых отображаются:</w:t>
      </w:r>
    </w:p>
    <w:p w:rsidR="0077219F" w:rsidRPr="00096A80" w:rsidRDefault="0077219F" w:rsidP="0077219F">
      <w:pPr>
        <w:pStyle w:val="afa"/>
        <w:rPr>
          <w:rFonts w:eastAsiaTheme="majorEastAsia"/>
        </w:rPr>
      </w:pPr>
      <w:bookmarkStart w:id="62" w:name="sub_1390311"/>
      <w:bookmarkEnd w:id="61"/>
      <w:r w:rsidRPr="00096A80">
        <w:rPr>
          <w:rFonts w:eastAsiaTheme="majorEastAsia"/>
        </w:rPr>
        <w:t>а) красные линии (в случае их установления, изменения);</w:t>
      </w:r>
    </w:p>
    <w:p w:rsidR="0077219F" w:rsidRPr="00096A80" w:rsidRDefault="0077219F" w:rsidP="0077219F">
      <w:pPr>
        <w:pStyle w:val="afa"/>
        <w:rPr>
          <w:rFonts w:eastAsiaTheme="majorEastAsia"/>
        </w:rPr>
      </w:pPr>
      <w:bookmarkStart w:id="63" w:name="sub_1390312"/>
      <w:bookmarkEnd w:id="62"/>
      <w:r w:rsidRPr="00096A80">
        <w:rPr>
          <w:rFonts w:eastAsiaTheme="majorEastAsia"/>
        </w:rPr>
        <w:t>б) границы существующих (при наличии) и планируемых элементов планировочной структуры (в случае выделения одного или нескольких элементов планировочной структуры, изменения одного или нескольких существующих элементов планировочной структуры);</w:t>
      </w:r>
    </w:p>
    <w:p w:rsidR="0077219F" w:rsidRPr="00096A80" w:rsidRDefault="0077219F" w:rsidP="0077219F">
      <w:pPr>
        <w:pStyle w:val="afa"/>
        <w:rPr>
          <w:rFonts w:eastAsiaTheme="majorEastAsia"/>
        </w:rPr>
      </w:pPr>
      <w:bookmarkStart w:id="64" w:name="sub_1390313"/>
      <w:bookmarkEnd w:id="63"/>
      <w:r w:rsidRPr="00096A80">
        <w:rPr>
          <w:rFonts w:eastAsiaTheme="majorEastAsia"/>
        </w:rPr>
        <w:lastRenderedPageBreak/>
        <w:t>в) границы зон планируемого размещения объектов капитального строительства;</w:t>
      </w:r>
    </w:p>
    <w:p w:rsidR="0077219F" w:rsidRPr="00096A80" w:rsidRDefault="0077219F" w:rsidP="0077219F">
      <w:pPr>
        <w:pStyle w:val="afa"/>
        <w:rPr>
          <w:rFonts w:eastAsiaTheme="majorEastAsia"/>
        </w:rPr>
      </w:pPr>
      <w:bookmarkStart w:id="65" w:name="sub_139032"/>
      <w:bookmarkEnd w:id="64"/>
      <w:proofErr w:type="gramStart"/>
      <w:r w:rsidRPr="00096A80">
        <w:rPr>
          <w:rFonts w:eastAsiaTheme="majorEastAsia"/>
        </w:rPr>
        <w:t>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в том числе объектов, включённых в программы комплексного развития систем коммунальной инфраструктуры, программы</w:t>
      </w:r>
      <w:proofErr w:type="gramEnd"/>
      <w:r w:rsidRPr="00096A80">
        <w:rPr>
          <w:rFonts w:eastAsiaTheme="majorEastAsia"/>
        </w:rPr>
        <w:t xml:space="preserve"> </w:t>
      </w:r>
      <w:proofErr w:type="gramStart"/>
      <w:r w:rsidRPr="00096A80">
        <w:rPr>
          <w:rFonts w:eastAsiaTheme="majorEastAsia"/>
        </w:rPr>
        <w:t>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proofErr w:type="gramEnd"/>
      <w:r w:rsidRPr="00096A80">
        <w:rPr>
          <w:rFonts w:eastAsiaTheme="majorEastAsia"/>
        </w:rPr>
        <w:t xml:space="preserve"> </w:t>
      </w:r>
      <w:proofErr w:type="gramStart"/>
      <w:r w:rsidRPr="00096A80">
        <w:rPr>
          <w:rFonts w:eastAsiaTheme="majorEastAsia"/>
        </w:rPr>
        <w:t>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w:t>
      </w:r>
      <w:proofErr w:type="gramEnd"/>
      <w:r w:rsidRPr="00096A80">
        <w:rPr>
          <w:rFonts w:eastAsiaTheme="majorEastAsia"/>
        </w:rPr>
        <w:t xml:space="preserve">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77219F" w:rsidRPr="00096A80" w:rsidRDefault="0077219F" w:rsidP="0077219F">
      <w:pPr>
        <w:pStyle w:val="afa"/>
        <w:rPr>
          <w:rFonts w:eastAsiaTheme="majorEastAsia"/>
        </w:rPr>
      </w:pPr>
      <w:bookmarkStart w:id="66" w:name="sub_139033"/>
      <w:bookmarkEnd w:id="65"/>
      <w:r w:rsidRPr="00096A80">
        <w:rPr>
          <w:rFonts w:eastAsiaTheme="majorEastAsia"/>
        </w:rPr>
        <w:t>3) положения об очерёдности планируемого развития территории, содержащие этапы и максимальные сроки осуществления:</w:t>
      </w:r>
    </w:p>
    <w:bookmarkEnd w:id="66"/>
    <w:p w:rsidR="0077219F" w:rsidRPr="00096A80" w:rsidRDefault="0077219F" w:rsidP="0077219F">
      <w:pPr>
        <w:pStyle w:val="afa"/>
        <w:rPr>
          <w:rFonts w:eastAsiaTheme="majorEastAsia"/>
        </w:rPr>
      </w:pPr>
      <w:r w:rsidRPr="00096A80">
        <w:rPr>
          <w:rFonts w:eastAsiaTheme="majorEastAsia"/>
        </w:rPr>
        <w:t>а) архитектурно-строительного проектирования, строительства, реконструкции объектов капитального строительства жилого, производственного, общественно-делового и иного назначения,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(в том числе зданий пожарных депо);</w:t>
      </w:r>
    </w:p>
    <w:p w:rsidR="0077219F" w:rsidRPr="00096A80" w:rsidRDefault="0077219F" w:rsidP="0077219F">
      <w:pPr>
        <w:pStyle w:val="afa"/>
        <w:rPr>
          <w:rFonts w:eastAsiaTheme="majorEastAsia"/>
        </w:rPr>
      </w:pPr>
      <w:r w:rsidRPr="00096A80">
        <w:rPr>
          <w:rFonts w:eastAsiaTheme="majorEastAsia"/>
        </w:rPr>
        <w:t>б) сноса объектов капитального строительства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77219F" w:rsidRPr="00096A80" w:rsidRDefault="0077219F" w:rsidP="0077219F">
      <w:pPr>
        <w:pStyle w:val="afa"/>
        <w:rPr>
          <w:rFonts w:eastAsiaTheme="majorEastAsia"/>
        </w:rPr>
      </w:pPr>
      <w:bookmarkStart w:id="67" w:name="sub_13904"/>
      <w:r w:rsidRPr="00096A80">
        <w:rPr>
          <w:rFonts w:eastAsiaTheme="majorEastAsia"/>
        </w:rPr>
        <w:t>4. Материалы по обоснованию проекта планировки территории содержат:</w:t>
      </w:r>
    </w:p>
    <w:p w:rsidR="0077219F" w:rsidRPr="00096A80" w:rsidRDefault="0077219F" w:rsidP="0077219F">
      <w:pPr>
        <w:pStyle w:val="afa"/>
        <w:rPr>
          <w:rFonts w:eastAsiaTheme="majorEastAsia"/>
        </w:rPr>
      </w:pPr>
      <w:bookmarkStart w:id="68" w:name="sub_139041"/>
      <w:bookmarkEnd w:id="67"/>
      <w:r w:rsidRPr="00096A80">
        <w:rPr>
          <w:rFonts w:eastAsiaTheme="majorEastAsia"/>
        </w:rPr>
        <w:t>1) карту (фрагмент карты) планировочной структуры территорий городского округа с отображением границ элементов планировочной структуры;</w:t>
      </w:r>
    </w:p>
    <w:p w:rsidR="0077219F" w:rsidRPr="00096A80" w:rsidRDefault="0077219F" w:rsidP="0077219F">
      <w:pPr>
        <w:pStyle w:val="afa"/>
        <w:rPr>
          <w:rFonts w:eastAsiaTheme="majorEastAsia"/>
        </w:rPr>
      </w:pPr>
      <w:bookmarkStart w:id="69" w:name="sub_139042"/>
      <w:bookmarkEnd w:id="68"/>
      <w:r w:rsidRPr="00096A80">
        <w:rPr>
          <w:rFonts w:eastAsiaTheme="majorEastAsia"/>
        </w:rPr>
        <w:t xml:space="preserve">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w:t>
      </w:r>
      <w:r w:rsidRPr="00096A80">
        <w:rPr>
          <w:rFonts w:eastAsiaTheme="majorEastAsia"/>
        </w:rPr>
        <w:lastRenderedPageBreak/>
        <w:t>документации по планировке территории требуется в соответствии с Градостроительным кодексом Российской Федерации;</w:t>
      </w:r>
    </w:p>
    <w:p w:rsidR="0077219F" w:rsidRPr="00096A80" w:rsidRDefault="0077219F" w:rsidP="0077219F">
      <w:pPr>
        <w:pStyle w:val="afa"/>
        <w:rPr>
          <w:rFonts w:eastAsiaTheme="majorEastAsia"/>
        </w:rPr>
      </w:pPr>
      <w:bookmarkStart w:id="70" w:name="sub_139043"/>
      <w:bookmarkEnd w:id="69"/>
      <w:r w:rsidRPr="00096A80">
        <w:rPr>
          <w:rFonts w:eastAsiaTheme="majorEastAsia"/>
        </w:rPr>
        <w:t xml:space="preserve">3) обоснование </w:t>
      </w:r>
      <w:proofErr w:type="gramStart"/>
      <w:r w:rsidRPr="00096A80">
        <w:rPr>
          <w:rFonts w:eastAsiaTheme="majorEastAsia"/>
        </w:rPr>
        <w:t>определения границ зон планируемого размещения объектов капитального строительства</w:t>
      </w:r>
      <w:proofErr w:type="gramEnd"/>
      <w:r w:rsidRPr="00096A80">
        <w:rPr>
          <w:rFonts w:eastAsiaTheme="majorEastAsia"/>
        </w:rPr>
        <w:t>;</w:t>
      </w:r>
    </w:p>
    <w:p w:rsidR="0077219F" w:rsidRPr="00096A80" w:rsidRDefault="0077219F" w:rsidP="0077219F">
      <w:pPr>
        <w:pStyle w:val="afa"/>
        <w:rPr>
          <w:rFonts w:eastAsiaTheme="majorEastAsia"/>
        </w:rPr>
      </w:pPr>
      <w:bookmarkStart w:id="71" w:name="sub_139044"/>
      <w:bookmarkEnd w:id="70"/>
      <w:r w:rsidRPr="00096A80">
        <w:rPr>
          <w:rFonts w:eastAsiaTheme="majorEastAsia"/>
        </w:rP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77219F" w:rsidRPr="00096A80" w:rsidRDefault="0077219F" w:rsidP="0077219F">
      <w:pPr>
        <w:pStyle w:val="afa"/>
        <w:rPr>
          <w:rFonts w:eastAsiaTheme="majorEastAsia"/>
        </w:rPr>
      </w:pPr>
      <w:bookmarkStart w:id="72" w:name="sub_139045"/>
      <w:bookmarkEnd w:id="71"/>
      <w:r w:rsidRPr="00096A80">
        <w:rPr>
          <w:rFonts w:eastAsiaTheme="majorEastAsia"/>
        </w:rPr>
        <w:t>5) схему границ территорий объектов культурного наследия;</w:t>
      </w:r>
    </w:p>
    <w:p w:rsidR="0077219F" w:rsidRPr="00096A80" w:rsidRDefault="0077219F" w:rsidP="0077219F">
      <w:pPr>
        <w:pStyle w:val="afa"/>
        <w:rPr>
          <w:rFonts w:eastAsiaTheme="majorEastAsia"/>
        </w:rPr>
      </w:pPr>
      <w:bookmarkStart w:id="73" w:name="sub_139046"/>
      <w:bookmarkEnd w:id="72"/>
      <w:r w:rsidRPr="00096A80">
        <w:rPr>
          <w:rFonts w:eastAsiaTheme="majorEastAsia"/>
        </w:rPr>
        <w:t>6) схему границ зон с особыми условиями использования территории;</w:t>
      </w:r>
    </w:p>
    <w:bookmarkEnd w:id="73"/>
    <w:p w:rsidR="0077219F" w:rsidRPr="00096A80" w:rsidRDefault="0077219F" w:rsidP="0077219F">
      <w:pPr>
        <w:pStyle w:val="afa"/>
        <w:rPr>
          <w:rFonts w:eastAsiaTheme="majorEastAsia"/>
        </w:rPr>
      </w:pPr>
      <w:proofErr w:type="gramStart"/>
      <w:r w:rsidRPr="00096A80">
        <w:rPr>
          <w:rFonts w:eastAsiaTheme="majorEastAsia"/>
        </w:rP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w:t>
      </w:r>
      <w:proofErr w:type="gramEnd"/>
      <w:r w:rsidRPr="00096A80">
        <w:rPr>
          <w:rFonts w:eastAsiaTheme="majorEastAsia"/>
        </w:rPr>
        <w:t xml:space="preserve"> объектов для населения;</w:t>
      </w:r>
    </w:p>
    <w:p w:rsidR="0077219F" w:rsidRPr="00096A80" w:rsidRDefault="0077219F" w:rsidP="0077219F">
      <w:pPr>
        <w:pStyle w:val="afa"/>
        <w:rPr>
          <w:rFonts w:eastAsiaTheme="majorEastAsia"/>
        </w:rPr>
      </w:pPr>
      <w:bookmarkStart w:id="74" w:name="sub_139048"/>
      <w:r w:rsidRPr="00096A80">
        <w:rPr>
          <w:rFonts w:eastAsiaTheme="majorEastAsia"/>
        </w:rPr>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77219F" w:rsidRPr="00096A80" w:rsidRDefault="0077219F" w:rsidP="0077219F">
      <w:pPr>
        <w:pStyle w:val="afa"/>
        <w:rPr>
          <w:rFonts w:eastAsiaTheme="majorEastAsia"/>
        </w:rPr>
      </w:pPr>
      <w:bookmarkStart w:id="75" w:name="sub_139049"/>
      <w:bookmarkEnd w:id="74"/>
      <w:r w:rsidRPr="00096A80">
        <w:rPr>
          <w:rFonts w:eastAsiaTheme="majorEastAsia"/>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77219F" w:rsidRPr="00096A80" w:rsidRDefault="0077219F" w:rsidP="0077219F">
      <w:pPr>
        <w:pStyle w:val="afa"/>
        <w:rPr>
          <w:rFonts w:eastAsiaTheme="majorEastAsia"/>
        </w:rPr>
      </w:pPr>
      <w:bookmarkStart w:id="76" w:name="sub_139050"/>
      <w:bookmarkEnd w:id="75"/>
      <w:r w:rsidRPr="00096A80">
        <w:rPr>
          <w:rFonts w:eastAsiaTheme="majorEastAsia"/>
        </w:rP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77219F" w:rsidRPr="00096A80" w:rsidRDefault="0077219F" w:rsidP="0077219F">
      <w:pPr>
        <w:pStyle w:val="afa"/>
        <w:rPr>
          <w:rFonts w:eastAsiaTheme="majorEastAsia"/>
        </w:rPr>
      </w:pPr>
      <w:bookmarkStart w:id="77" w:name="sub_139051"/>
      <w:bookmarkEnd w:id="76"/>
      <w:r w:rsidRPr="00096A80">
        <w:rPr>
          <w:rFonts w:eastAsiaTheme="majorEastAsia"/>
        </w:rPr>
        <w:t>11) перечень мероприятий по охране окружающей среды;</w:t>
      </w:r>
    </w:p>
    <w:p w:rsidR="0077219F" w:rsidRPr="00096A80" w:rsidRDefault="0077219F" w:rsidP="0077219F">
      <w:pPr>
        <w:pStyle w:val="afa"/>
        <w:rPr>
          <w:rFonts w:eastAsiaTheme="majorEastAsia"/>
        </w:rPr>
      </w:pPr>
      <w:bookmarkStart w:id="78" w:name="sub_139052"/>
      <w:bookmarkEnd w:id="77"/>
      <w:r w:rsidRPr="00096A80">
        <w:rPr>
          <w:rFonts w:eastAsiaTheme="majorEastAsia"/>
        </w:rPr>
        <w:t>12) обоснование очередности планируемого развития территории;</w:t>
      </w:r>
    </w:p>
    <w:p w:rsidR="0077219F" w:rsidRPr="00096A80" w:rsidRDefault="0077219F" w:rsidP="0077219F">
      <w:pPr>
        <w:pStyle w:val="afa"/>
        <w:rPr>
          <w:rFonts w:eastAsiaTheme="majorEastAsia"/>
        </w:rPr>
      </w:pPr>
      <w:bookmarkStart w:id="79" w:name="sub_139053"/>
      <w:bookmarkEnd w:id="78"/>
      <w:r w:rsidRPr="00096A80">
        <w:rPr>
          <w:rFonts w:eastAsiaTheme="majorEastAsia"/>
        </w:rPr>
        <w:t>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требованиями, установленными уполномоченным Правительством Российской Федерации федеральным органом исполнительной власти;</w:t>
      </w:r>
    </w:p>
    <w:p w:rsidR="0077219F" w:rsidRPr="00096A80" w:rsidRDefault="0077219F" w:rsidP="0077219F">
      <w:pPr>
        <w:pStyle w:val="afa"/>
        <w:rPr>
          <w:rFonts w:eastAsiaTheme="majorEastAsia"/>
        </w:rPr>
      </w:pPr>
      <w:bookmarkStart w:id="80" w:name="sub_139054"/>
      <w:bookmarkEnd w:id="79"/>
      <w:r w:rsidRPr="00096A80">
        <w:rPr>
          <w:rFonts w:eastAsiaTheme="majorEastAsia"/>
        </w:rPr>
        <w:t>14) иные материалы для обоснования положений по планировке территории.</w:t>
      </w:r>
    </w:p>
    <w:bookmarkEnd w:id="80"/>
    <w:p w:rsidR="0077219F" w:rsidRPr="00096A80" w:rsidRDefault="0077219F" w:rsidP="0077219F">
      <w:pPr>
        <w:pStyle w:val="afa"/>
        <w:rPr>
          <w:rFonts w:eastAsiaTheme="majorEastAsia"/>
        </w:rPr>
      </w:pPr>
      <w:r w:rsidRPr="007977F4">
        <w:rPr>
          <w:rFonts w:eastAsiaTheme="majorEastAsia"/>
        </w:rPr>
        <w:t>5</w:t>
      </w:r>
      <w:r w:rsidRPr="00096A80">
        <w:rPr>
          <w:rFonts w:eastAsiaTheme="majorEastAsia"/>
        </w:rPr>
        <w:t xml:space="preserve">.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закона </w:t>
      </w:r>
      <w:r>
        <w:rPr>
          <w:rFonts w:eastAsiaTheme="majorEastAsia"/>
        </w:rPr>
        <w:t>«</w:t>
      </w:r>
      <w:r w:rsidRPr="00096A80">
        <w:rPr>
          <w:rFonts w:eastAsiaTheme="majorEastAsia"/>
        </w:rPr>
        <w:t xml:space="preserve">Об организации дорожного движения в </w:t>
      </w:r>
      <w:r w:rsidRPr="00096A80">
        <w:rPr>
          <w:rFonts w:eastAsiaTheme="majorEastAsia"/>
        </w:rPr>
        <w:lastRenderedPageBreak/>
        <w:t>Российской Федерации и о внесении изменений в отдельные законодательные акты Российской Федерации</w:t>
      </w:r>
      <w:r>
        <w:rPr>
          <w:rFonts w:eastAsiaTheme="majorEastAsia"/>
        </w:rPr>
        <w:t>»</w:t>
      </w:r>
      <w:r w:rsidRPr="00096A80">
        <w:rPr>
          <w:rFonts w:eastAsiaTheme="majorEastAsia"/>
        </w:rPr>
        <w:t>.</w:t>
      </w:r>
    </w:p>
    <w:p w:rsidR="0077219F" w:rsidRPr="00096A80" w:rsidRDefault="0077219F" w:rsidP="0077219F">
      <w:pPr>
        <w:pStyle w:val="afa"/>
        <w:rPr>
          <w:rFonts w:eastAsiaTheme="majorEastAsia"/>
        </w:rPr>
      </w:pPr>
    </w:p>
    <w:p w:rsidR="0077219F" w:rsidRPr="00C571D2" w:rsidRDefault="0077219F" w:rsidP="000931BF">
      <w:pPr>
        <w:pStyle w:val="3"/>
        <w:jc w:val="center"/>
        <w:rPr>
          <w:rFonts w:ascii="Times New Roman" w:hAnsi="Times New Roman" w:cs="Times New Roman"/>
          <w:sz w:val="28"/>
          <w:szCs w:val="28"/>
        </w:rPr>
      </w:pPr>
      <w:bookmarkStart w:id="81" w:name="_Toc221717680"/>
      <w:bookmarkStart w:id="82" w:name="sub_1391"/>
      <w:r w:rsidRPr="00C571D2">
        <w:rPr>
          <w:rFonts w:ascii="Times New Roman" w:hAnsi="Times New Roman" w:cs="Times New Roman"/>
          <w:sz w:val="28"/>
          <w:szCs w:val="28"/>
        </w:rPr>
        <w:t>Статья 8. Проект межевания территории</w:t>
      </w:r>
      <w:bookmarkEnd w:id="81"/>
    </w:p>
    <w:bookmarkEnd w:id="82"/>
    <w:p w:rsidR="0077219F" w:rsidRPr="00C571D2" w:rsidRDefault="0077219F" w:rsidP="0077219F">
      <w:pPr>
        <w:pStyle w:val="afa"/>
        <w:rPr>
          <w:rFonts w:eastAsiaTheme="majorEastAsia"/>
        </w:rPr>
      </w:pPr>
      <w:r w:rsidRPr="00C571D2">
        <w:rPr>
          <w:rFonts w:eastAsiaTheme="majorEastAsia"/>
        </w:rP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городского округа функциональной зоны, территории, в отношении которой предусматривается осуществление комплексного развития территории.</w:t>
      </w:r>
    </w:p>
    <w:p w:rsidR="0077219F" w:rsidRPr="00C571D2" w:rsidRDefault="0077219F" w:rsidP="0077219F">
      <w:pPr>
        <w:pStyle w:val="afa"/>
        <w:rPr>
          <w:rFonts w:eastAsiaTheme="majorEastAsia"/>
        </w:rPr>
      </w:pPr>
      <w:bookmarkStart w:id="83" w:name="sub_13912"/>
      <w:r w:rsidRPr="00C571D2">
        <w:rPr>
          <w:rFonts w:eastAsiaTheme="majorEastAsia"/>
        </w:rPr>
        <w:t xml:space="preserve">2. Подготовка проекта межевания территории осуществляется </w:t>
      </w:r>
      <w:proofErr w:type="gramStart"/>
      <w:r w:rsidRPr="00C571D2">
        <w:rPr>
          <w:rFonts w:eastAsiaTheme="majorEastAsia"/>
        </w:rPr>
        <w:t>для</w:t>
      </w:r>
      <w:proofErr w:type="gramEnd"/>
      <w:r w:rsidRPr="00C571D2">
        <w:rPr>
          <w:rFonts w:eastAsiaTheme="majorEastAsia"/>
        </w:rPr>
        <w:t>:</w:t>
      </w:r>
    </w:p>
    <w:p w:rsidR="0077219F" w:rsidRPr="00C571D2" w:rsidRDefault="0077219F" w:rsidP="0077219F">
      <w:pPr>
        <w:pStyle w:val="afa"/>
        <w:rPr>
          <w:rFonts w:eastAsiaTheme="majorEastAsia"/>
          <w:szCs w:val="28"/>
        </w:rPr>
      </w:pPr>
      <w:bookmarkStart w:id="84" w:name="sub_139121"/>
      <w:bookmarkEnd w:id="83"/>
      <w:r w:rsidRPr="00C571D2">
        <w:rPr>
          <w:rFonts w:eastAsiaTheme="majorEastAsia"/>
        </w:rPr>
        <w:t xml:space="preserve">1) определения местоположения границ образуемых </w:t>
      </w:r>
      <w:r w:rsidR="009F3829" w:rsidRPr="00C571D2">
        <w:rPr>
          <w:rFonts w:eastAsiaTheme="majorEastAsia"/>
        </w:rPr>
        <w:t xml:space="preserve">и изменяемых земельных участков, </w:t>
      </w:r>
      <w:r w:rsidR="009F3829" w:rsidRPr="00C571D2">
        <w:rPr>
          <w:color w:val="22272F"/>
          <w:szCs w:val="28"/>
          <w:shd w:val="clear" w:color="auto" w:fill="FFFFFF"/>
        </w:rPr>
        <w:t xml:space="preserve">в том числе для исключения в отношении таких земельных участков вклинивания, </w:t>
      </w:r>
      <w:proofErr w:type="spellStart"/>
      <w:r w:rsidR="009F3829" w:rsidRPr="00C571D2">
        <w:rPr>
          <w:color w:val="22272F"/>
          <w:szCs w:val="28"/>
          <w:shd w:val="clear" w:color="auto" w:fill="FFFFFF"/>
        </w:rPr>
        <w:t>вкрапливания</w:t>
      </w:r>
      <w:proofErr w:type="spellEnd"/>
      <w:r w:rsidR="009F3829" w:rsidRPr="00C571D2">
        <w:rPr>
          <w:color w:val="22272F"/>
          <w:szCs w:val="28"/>
          <w:shd w:val="clear" w:color="auto" w:fill="FFFFFF"/>
        </w:rPr>
        <w:t>, изломанности границ, чересполосицы, невозможности размещения объектов недвижимости и устранения других недостатков, препятствующих рациональному использованию и охране земель;</w:t>
      </w:r>
    </w:p>
    <w:bookmarkEnd w:id="84"/>
    <w:p w:rsidR="0077219F" w:rsidRPr="00C571D2" w:rsidRDefault="0077219F" w:rsidP="0077219F">
      <w:pPr>
        <w:pStyle w:val="afa"/>
        <w:rPr>
          <w:rFonts w:eastAsiaTheme="majorEastAsia"/>
        </w:rPr>
      </w:pPr>
      <w:proofErr w:type="gramStart"/>
      <w:r w:rsidRPr="00C571D2">
        <w:rPr>
          <w:rFonts w:eastAsiaTheme="majorEastAsia"/>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w:t>
      </w:r>
      <w:proofErr w:type="gramEnd"/>
      <w:r w:rsidRPr="00C571D2">
        <w:rPr>
          <w:rFonts w:eastAsiaTheme="majorEastAsia"/>
        </w:rPr>
        <w:t xml:space="preserve"> изменение границ территории общего пользования.</w:t>
      </w:r>
    </w:p>
    <w:p w:rsidR="0077219F" w:rsidRPr="00C571D2" w:rsidRDefault="0077219F" w:rsidP="0077219F">
      <w:pPr>
        <w:pStyle w:val="afa"/>
        <w:rPr>
          <w:rFonts w:eastAsiaTheme="majorEastAsia"/>
        </w:rPr>
      </w:pPr>
      <w:bookmarkStart w:id="85" w:name="sub_13913"/>
      <w:r w:rsidRPr="00C571D2">
        <w:rPr>
          <w:rFonts w:eastAsiaTheme="majorEastAsia"/>
        </w:rPr>
        <w:t>3. Проект межевания территории состоит из основной части, которая подлежит утверждению, и материалов по обоснованию этого проекта.</w:t>
      </w:r>
    </w:p>
    <w:p w:rsidR="0077219F" w:rsidRPr="00C571D2" w:rsidRDefault="0077219F" w:rsidP="0077219F">
      <w:pPr>
        <w:pStyle w:val="afa"/>
        <w:rPr>
          <w:rFonts w:eastAsiaTheme="majorEastAsia"/>
        </w:rPr>
      </w:pPr>
      <w:bookmarkStart w:id="86" w:name="sub_13914"/>
      <w:bookmarkEnd w:id="85"/>
      <w:r w:rsidRPr="00C571D2">
        <w:rPr>
          <w:rFonts w:eastAsiaTheme="majorEastAsia"/>
        </w:rPr>
        <w:t>4. Основная часть проекта межевания территории включает в себя текстовую часть и чертежи межевания территории.</w:t>
      </w:r>
    </w:p>
    <w:p w:rsidR="0077219F" w:rsidRPr="00C571D2" w:rsidRDefault="0077219F" w:rsidP="0077219F">
      <w:pPr>
        <w:pStyle w:val="afa"/>
        <w:rPr>
          <w:rFonts w:eastAsiaTheme="majorEastAsia"/>
        </w:rPr>
      </w:pPr>
      <w:bookmarkStart w:id="87" w:name="sub_13915"/>
      <w:bookmarkEnd w:id="86"/>
      <w:r w:rsidRPr="00C571D2">
        <w:rPr>
          <w:rFonts w:eastAsiaTheme="majorEastAsia"/>
        </w:rPr>
        <w:t>5. Текстовая часть проекта межевания территории включает в себя:</w:t>
      </w:r>
    </w:p>
    <w:p w:rsidR="0077219F" w:rsidRPr="00C571D2" w:rsidRDefault="0077219F" w:rsidP="0077219F">
      <w:pPr>
        <w:pStyle w:val="afa"/>
        <w:rPr>
          <w:rFonts w:eastAsiaTheme="majorEastAsia"/>
        </w:rPr>
      </w:pPr>
      <w:bookmarkStart w:id="88" w:name="sub_139151"/>
      <w:bookmarkEnd w:id="87"/>
      <w:r w:rsidRPr="00C571D2">
        <w:rPr>
          <w:rFonts w:eastAsiaTheme="majorEastAsia"/>
        </w:rPr>
        <w:t>1) перечень и сведения о площади образуемых земельных участков, в том числе возможные способы их образования;</w:t>
      </w:r>
    </w:p>
    <w:p w:rsidR="0077219F" w:rsidRPr="00C571D2" w:rsidRDefault="0077219F" w:rsidP="0077219F">
      <w:pPr>
        <w:pStyle w:val="afa"/>
        <w:rPr>
          <w:rFonts w:eastAsiaTheme="majorEastAsia"/>
        </w:rPr>
      </w:pPr>
      <w:bookmarkStart w:id="89" w:name="sub_139152"/>
      <w:bookmarkEnd w:id="88"/>
      <w:r w:rsidRPr="00C571D2">
        <w:rPr>
          <w:rFonts w:eastAsiaTheme="majorEastAsia"/>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bookmarkEnd w:id="89"/>
    <w:p w:rsidR="0077219F" w:rsidRPr="00C571D2" w:rsidRDefault="0077219F" w:rsidP="0077219F">
      <w:pPr>
        <w:pStyle w:val="afa"/>
        <w:rPr>
          <w:rFonts w:eastAsia="Calibri"/>
        </w:rPr>
      </w:pPr>
      <w:r w:rsidRPr="00C571D2">
        <w:rPr>
          <w:rFonts w:eastAsia="Calibri"/>
        </w:rPr>
        <w:t xml:space="preserve">3) виды разрешенного использования земельных участков, в том числе образуемых и изменяемых в случае, если в соответствии с Градостроительным кодексом Российской Федерации, другими федеральными законами вид или виды разрешенного использования земельного участка определяются в соответствии с документацией по планировке территории. При этом в случае планируемого размещения объекта капитального строительства вид или виды разрешенного </w:t>
      </w:r>
      <w:r w:rsidRPr="00C571D2">
        <w:rPr>
          <w:rFonts w:eastAsia="Calibri"/>
        </w:rPr>
        <w:lastRenderedPageBreak/>
        <w:t>использования земельного участка должны соответствовать назначению объекта, в отношении которого проектом планировки территории установлена зона планируемого размещения объекта капитального строительства;</w:t>
      </w:r>
    </w:p>
    <w:p w:rsidR="0077219F" w:rsidRPr="00C571D2" w:rsidRDefault="0077219F" w:rsidP="0077219F">
      <w:pPr>
        <w:pStyle w:val="afa"/>
        <w:rPr>
          <w:rFonts w:eastAsiaTheme="majorEastAsia"/>
        </w:rPr>
      </w:pPr>
      <w:r w:rsidRPr="00C571D2">
        <w:rPr>
          <w:rFonts w:eastAsiaTheme="majorEastAsia"/>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77219F" w:rsidRPr="00C571D2" w:rsidRDefault="0077219F" w:rsidP="0077219F">
      <w:pPr>
        <w:pStyle w:val="afa"/>
        <w:rPr>
          <w:rFonts w:eastAsiaTheme="majorEastAsia"/>
        </w:rPr>
      </w:pPr>
      <w:r w:rsidRPr="00C571D2">
        <w:rPr>
          <w:rFonts w:eastAsiaTheme="majorEastAsia"/>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w:t>
      </w:r>
    </w:p>
    <w:p w:rsidR="0077219F" w:rsidRPr="00C571D2" w:rsidRDefault="0077219F" w:rsidP="0077219F">
      <w:pPr>
        <w:pStyle w:val="afa"/>
        <w:rPr>
          <w:rFonts w:eastAsiaTheme="majorEastAsia"/>
        </w:rPr>
      </w:pPr>
      <w:r w:rsidRPr="00C571D2">
        <w:rPr>
          <w:rFonts w:eastAsia="Calibri"/>
        </w:rPr>
        <w:t>6) категорию земельных участков, в том числе образуемых, в случаях, если в соответствии с федеральным законом перевод земель из одной категории в другую, отнесение земель к определенной категории земель осуществляются в соответствии с документацией по планировке территории. При этом указывается категория земель, соответствующая виду или видам разрешенного использования земельного участка. Указание на отнесение земельного участка к категории земель населенных пунктов допускается только в случае его нахождения в границах населенного пункта.</w:t>
      </w:r>
    </w:p>
    <w:p w:rsidR="0077219F" w:rsidRPr="00C571D2" w:rsidRDefault="0077219F" w:rsidP="0077219F">
      <w:pPr>
        <w:pStyle w:val="afa"/>
        <w:rPr>
          <w:rFonts w:eastAsiaTheme="majorEastAsia"/>
        </w:rPr>
      </w:pPr>
      <w:bookmarkStart w:id="90" w:name="sub_13916"/>
      <w:r w:rsidRPr="00C571D2">
        <w:rPr>
          <w:rFonts w:eastAsiaTheme="majorEastAsia"/>
        </w:rPr>
        <w:t>6. На чертежах межевания территории отображаются:</w:t>
      </w:r>
    </w:p>
    <w:p w:rsidR="0077219F" w:rsidRPr="00C571D2" w:rsidRDefault="0077219F" w:rsidP="0077219F">
      <w:pPr>
        <w:pStyle w:val="afa"/>
        <w:rPr>
          <w:rFonts w:eastAsiaTheme="majorEastAsia"/>
        </w:rPr>
      </w:pPr>
      <w:bookmarkStart w:id="91" w:name="sub_139161"/>
      <w:bookmarkEnd w:id="90"/>
      <w:r w:rsidRPr="00C571D2">
        <w:rPr>
          <w:rFonts w:eastAsiaTheme="majorEastAsia"/>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77219F" w:rsidRPr="00C571D2" w:rsidRDefault="0077219F" w:rsidP="0077219F">
      <w:pPr>
        <w:pStyle w:val="afa"/>
        <w:rPr>
          <w:rFonts w:eastAsiaTheme="majorEastAsia"/>
        </w:rPr>
      </w:pPr>
      <w:bookmarkStart w:id="92" w:name="sub_139162"/>
      <w:bookmarkEnd w:id="91"/>
      <w:r w:rsidRPr="00C571D2">
        <w:rPr>
          <w:rFonts w:eastAsiaTheme="majorEastAsia"/>
        </w:rPr>
        <w:t>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2 статьи 43 Градостроительного кодекса Российской Федерации;</w:t>
      </w:r>
    </w:p>
    <w:p w:rsidR="0077219F" w:rsidRPr="00C571D2" w:rsidRDefault="0077219F" w:rsidP="0077219F">
      <w:pPr>
        <w:pStyle w:val="afa"/>
        <w:rPr>
          <w:rFonts w:eastAsiaTheme="majorEastAsia"/>
        </w:rPr>
      </w:pPr>
      <w:bookmarkStart w:id="93" w:name="sub_139163"/>
      <w:bookmarkEnd w:id="92"/>
      <w:r w:rsidRPr="00C571D2">
        <w:rPr>
          <w:rFonts w:eastAsiaTheme="majorEastAsia"/>
        </w:rPr>
        <w:t>3) линии отступа от красных линий в целях определения мест допустимого размещения зданий, строений, сооружений;</w:t>
      </w:r>
    </w:p>
    <w:p w:rsidR="0077219F" w:rsidRPr="00C571D2" w:rsidRDefault="0077219F" w:rsidP="0077219F">
      <w:pPr>
        <w:pStyle w:val="afa"/>
        <w:rPr>
          <w:rFonts w:eastAsiaTheme="majorEastAsia"/>
        </w:rPr>
      </w:pPr>
      <w:bookmarkStart w:id="94" w:name="sub_139164"/>
      <w:bookmarkEnd w:id="93"/>
      <w:r w:rsidRPr="00C571D2">
        <w:rPr>
          <w:rFonts w:eastAsiaTheme="majorEastAsia"/>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bookmarkEnd w:id="94"/>
    <w:p w:rsidR="0077219F" w:rsidRPr="00C571D2" w:rsidRDefault="0077219F" w:rsidP="0077219F">
      <w:pPr>
        <w:pStyle w:val="afa"/>
        <w:rPr>
          <w:rFonts w:eastAsiaTheme="majorEastAsia"/>
        </w:rPr>
      </w:pPr>
      <w:r w:rsidRPr="00C571D2">
        <w:rPr>
          <w:rFonts w:eastAsiaTheme="majorEastAsia"/>
        </w:rPr>
        <w:t>5) границы публичных сервитутов.</w:t>
      </w:r>
    </w:p>
    <w:p w:rsidR="0077219F" w:rsidRPr="00C571D2" w:rsidRDefault="00CA3606" w:rsidP="0077219F">
      <w:pPr>
        <w:pStyle w:val="afa"/>
        <w:rPr>
          <w:rFonts w:eastAsiaTheme="majorEastAsia"/>
        </w:rPr>
      </w:pPr>
      <w:r w:rsidRPr="00C571D2">
        <w:rPr>
          <w:rFonts w:eastAsiaTheme="majorEastAsia"/>
        </w:rPr>
        <w:t>7</w:t>
      </w:r>
      <w:r w:rsidR="0077219F" w:rsidRPr="00C571D2">
        <w:rPr>
          <w:rFonts w:eastAsiaTheme="majorEastAsia"/>
        </w:rPr>
        <w:t>.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77219F" w:rsidRPr="00C571D2" w:rsidRDefault="00CA3606" w:rsidP="0077219F">
      <w:pPr>
        <w:pStyle w:val="afa"/>
        <w:rPr>
          <w:rFonts w:eastAsiaTheme="majorEastAsia"/>
        </w:rPr>
      </w:pPr>
      <w:bookmarkStart w:id="95" w:name="sub_13917"/>
      <w:r w:rsidRPr="00C571D2">
        <w:rPr>
          <w:rFonts w:eastAsiaTheme="majorEastAsia"/>
        </w:rPr>
        <w:lastRenderedPageBreak/>
        <w:t>8</w:t>
      </w:r>
      <w:r w:rsidR="0077219F" w:rsidRPr="00C571D2">
        <w:rPr>
          <w:rFonts w:eastAsiaTheme="majorEastAsia"/>
        </w:rPr>
        <w:t>. Материалы по обоснованию проекта межевания территории включают в себя чертежи, на которых отображаются:</w:t>
      </w:r>
    </w:p>
    <w:p w:rsidR="0077219F" w:rsidRPr="00C571D2" w:rsidRDefault="0077219F" w:rsidP="0077219F">
      <w:pPr>
        <w:pStyle w:val="afa"/>
        <w:rPr>
          <w:rFonts w:eastAsiaTheme="majorEastAsia"/>
        </w:rPr>
      </w:pPr>
      <w:bookmarkStart w:id="96" w:name="sub_139171"/>
      <w:bookmarkEnd w:id="95"/>
      <w:r w:rsidRPr="00C571D2">
        <w:rPr>
          <w:rFonts w:eastAsiaTheme="majorEastAsia"/>
        </w:rPr>
        <w:t>1) границы существующих земельных участков;</w:t>
      </w:r>
    </w:p>
    <w:p w:rsidR="0077219F" w:rsidRPr="00C571D2" w:rsidRDefault="0077219F" w:rsidP="0077219F">
      <w:pPr>
        <w:pStyle w:val="afa"/>
        <w:rPr>
          <w:rFonts w:eastAsiaTheme="majorEastAsia"/>
        </w:rPr>
      </w:pPr>
      <w:bookmarkStart w:id="97" w:name="sub_139172"/>
      <w:bookmarkEnd w:id="96"/>
      <w:r w:rsidRPr="00C571D2">
        <w:rPr>
          <w:rFonts w:eastAsiaTheme="majorEastAsia"/>
        </w:rPr>
        <w:t>2) границы зон с особыми условиями использования территорий;</w:t>
      </w:r>
    </w:p>
    <w:p w:rsidR="0077219F" w:rsidRPr="00C571D2" w:rsidRDefault="0077219F" w:rsidP="0077219F">
      <w:pPr>
        <w:pStyle w:val="afa"/>
        <w:rPr>
          <w:rFonts w:eastAsiaTheme="majorEastAsia"/>
        </w:rPr>
      </w:pPr>
      <w:bookmarkStart w:id="98" w:name="sub_139173"/>
      <w:bookmarkEnd w:id="97"/>
      <w:r w:rsidRPr="00C571D2">
        <w:rPr>
          <w:rFonts w:eastAsiaTheme="majorEastAsia"/>
        </w:rPr>
        <w:t>3) местоположение существующих объектов капитального строительства;</w:t>
      </w:r>
    </w:p>
    <w:p w:rsidR="0077219F" w:rsidRPr="00C571D2" w:rsidRDefault="0077219F" w:rsidP="0077219F">
      <w:pPr>
        <w:pStyle w:val="afa"/>
        <w:rPr>
          <w:rFonts w:eastAsiaTheme="majorEastAsia"/>
        </w:rPr>
      </w:pPr>
      <w:bookmarkStart w:id="99" w:name="sub_139174"/>
      <w:bookmarkEnd w:id="98"/>
      <w:r w:rsidRPr="00C571D2">
        <w:rPr>
          <w:rFonts w:eastAsiaTheme="majorEastAsia"/>
        </w:rPr>
        <w:t>4) границы особо охраняемых природных территорий;</w:t>
      </w:r>
    </w:p>
    <w:p w:rsidR="0077219F" w:rsidRPr="00C571D2" w:rsidRDefault="0077219F" w:rsidP="0077219F">
      <w:pPr>
        <w:pStyle w:val="afa"/>
        <w:rPr>
          <w:rFonts w:eastAsiaTheme="majorEastAsia"/>
        </w:rPr>
      </w:pPr>
      <w:bookmarkStart w:id="100" w:name="sub_139175"/>
      <w:bookmarkEnd w:id="99"/>
      <w:r w:rsidRPr="00C571D2">
        <w:rPr>
          <w:rFonts w:eastAsiaTheme="majorEastAsia"/>
        </w:rPr>
        <w:t>5) границы территорий объектов культурного наследия.</w:t>
      </w:r>
    </w:p>
    <w:bookmarkEnd w:id="100"/>
    <w:p w:rsidR="0077219F" w:rsidRPr="00C571D2" w:rsidRDefault="0077219F" w:rsidP="0077219F">
      <w:pPr>
        <w:pStyle w:val="afa"/>
        <w:rPr>
          <w:rFonts w:eastAsiaTheme="majorEastAsia"/>
        </w:rPr>
      </w:pPr>
      <w:r w:rsidRPr="00C571D2">
        <w:rPr>
          <w:rFonts w:eastAsiaTheme="majorEastAsia"/>
        </w:rPr>
        <w:t>6) границы лесничеств, участковых лесничеств, лесных кварталов, лесотаксационных выделов или частей лесотаксационных выделов.</w:t>
      </w:r>
    </w:p>
    <w:p w:rsidR="0077219F" w:rsidRPr="00C571D2" w:rsidRDefault="00CA3606" w:rsidP="0077219F">
      <w:pPr>
        <w:pStyle w:val="afa"/>
        <w:rPr>
          <w:rFonts w:eastAsiaTheme="majorEastAsia"/>
        </w:rPr>
      </w:pPr>
      <w:bookmarkStart w:id="101" w:name="sub_13918"/>
      <w:r w:rsidRPr="00C571D2">
        <w:rPr>
          <w:rFonts w:eastAsiaTheme="majorEastAsia"/>
        </w:rPr>
        <w:t>9</w:t>
      </w:r>
      <w:r w:rsidR="0077219F" w:rsidRPr="00C571D2">
        <w:rPr>
          <w:rFonts w:eastAsiaTheme="majorEastAsia"/>
        </w:rPr>
        <w:t>.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77219F" w:rsidRPr="00C571D2" w:rsidRDefault="00CA3606" w:rsidP="0077219F">
      <w:pPr>
        <w:pStyle w:val="afa"/>
        <w:rPr>
          <w:rFonts w:eastAsiaTheme="majorEastAsia"/>
        </w:rPr>
      </w:pPr>
      <w:bookmarkStart w:id="102" w:name="sub_13919"/>
      <w:bookmarkEnd w:id="101"/>
      <w:r w:rsidRPr="00C571D2">
        <w:rPr>
          <w:rFonts w:eastAsiaTheme="majorEastAsia"/>
        </w:rPr>
        <w:t>10</w:t>
      </w:r>
      <w:r w:rsidR="0077219F" w:rsidRPr="00C571D2">
        <w:rPr>
          <w:rFonts w:eastAsiaTheme="majorEastAsia"/>
        </w:rPr>
        <w:t>.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Еврейской автономной области, техническими регламентами, сводами правил.</w:t>
      </w:r>
    </w:p>
    <w:p w:rsidR="0077219F" w:rsidRPr="00C571D2" w:rsidRDefault="00CA3606" w:rsidP="0077219F">
      <w:pPr>
        <w:pStyle w:val="afa"/>
        <w:rPr>
          <w:rFonts w:eastAsiaTheme="majorEastAsia"/>
        </w:rPr>
      </w:pPr>
      <w:bookmarkStart w:id="103" w:name="sub_139110"/>
      <w:bookmarkEnd w:id="102"/>
      <w:r w:rsidRPr="00C571D2">
        <w:rPr>
          <w:rFonts w:eastAsiaTheme="majorEastAsia"/>
        </w:rPr>
        <w:t>11</w:t>
      </w:r>
      <w:r w:rsidR="0077219F" w:rsidRPr="00C571D2">
        <w:rPr>
          <w:rFonts w:eastAsiaTheme="majorEastAsia"/>
        </w:rPr>
        <w:t>. В случае</w:t>
      </w:r>
      <w:proofErr w:type="gramStart"/>
      <w:r w:rsidR="0077219F" w:rsidRPr="00C571D2">
        <w:rPr>
          <w:rFonts w:eastAsiaTheme="majorEastAsia"/>
        </w:rPr>
        <w:t>,</w:t>
      </w:r>
      <w:proofErr w:type="gramEnd"/>
      <w:r w:rsidR="0077219F" w:rsidRPr="00C571D2">
        <w:rPr>
          <w:rFonts w:eastAsiaTheme="majorEastAsia"/>
        </w:rPr>
        <w:t xml:space="preserve">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77219F" w:rsidRPr="00C571D2" w:rsidRDefault="00CA3606" w:rsidP="0077219F">
      <w:pPr>
        <w:pStyle w:val="afa"/>
        <w:rPr>
          <w:rFonts w:eastAsiaTheme="majorEastAsia"/>
        </w:rPr>
      </w:pPr>
      <w:bookmarkStart w:id="104" w:name="sub_139111"/>
      <w:bookmarkEnd w:id="103"/>
      <w:r w:rsidRPr="00C571D2">
        <w:rPr>
          <w:rFonts w:eastAsiaTheme="majorEastAsia"/>
        </w:rPr>
        <w:t>12</w:t>
      </w:r>
      <w:r w:rsidR="0077219F" w:rsidRPr="00C571D2">
        <w:rPr>
          <w:rFonts w:eastAsiaTheme="majorEastAsia"/>
        </w:rPr>
        <w:t>.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bookmarkEnd w:id="104"/>
    <w:p w:rsidR="0077219F" w:rsidRPr="00C571D2" w:rsidRDefault="00CA3606" w:rsidP="009F3829">
      <w:pPr>
        <w:pStyle w:val="afa"/>
        <w:rPr>
          <w:szCs w:val="28"/>
        </w:rPr>
      </w:pPr>
      <w:r w:rsidRPr="00C571D2">
        <w:t>13</w:t>
      </w:r>
      <w:r w:rsidR="0077219F" w:rsidRPr="00C571D2">
        <w:t xml:space="preserve">. </w:t>
      </w:r>
      <w:proofErr w:type="gramStart"/>
      <w:r w:rsidR="0077219F" w:rsidRPr="00C571D2">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w:t>
      </w:r>
      <w:proofErr w:type="gramEnd"/>
      <w:r w:rsidR="0077219F" w:rsidRPr="00C571D2">
        <w:t xml:space="preserve"> </w:t>
      </w:r>
      <w:r w:rsidR="0077219F" w:rsidRPr="00C571D2">
        <w:lastRenderedPageBreak/>
        <w:t xml:space="preserve">осуществление комплексного развития территории, при условии, что такие установление, изменение красных линий влекут за собой изменение границ </w:t>
      </w:r>
      <w:r w:rsidR="0077219F" w:rsidRPr="00C571D2">
        <w:rPr>
          <w:szCs w:val="28"/>
        </w:rPr>
        <w:t>территории общего пользования.</w:t>
      </w:r>
    </w:p>
    <w:p w:rsidR="009F3829" w:rsidRPr="00C571D2" w:rsidRDefault="009F3829" w:rsidP="009F3829">
      <w:pPr>
        <w:pStyle w:val="s1"/>
        <w:shd w:val="clear" w:color="auto" w:fill="FFFFFF"/>
        <w:spacing w:before="0" w:beforeAutospacing="0" w:after="0" w:afterAutospacing="0"/>
        <w:ind w:firstLine="709"/>
        <w:jc w:val="both"/>
        <w:rPr>
          <w:color w:val="22272F"/>
          <w:sz w:val="28"/>
          <w:szCs w:val="28"/>
        </w:rPr>
      </w:pPr>
      <w:r w:rsidRPr="00C571D2">
        <w:rPr>
          <w:color w:val="22272F"/>
          <w:sz w:val="28"/>
          <w:szCs w:val="28"/>
        </w:rPr>
        <w:t>14. Виды разрешенного использования земельных участков устанавливаются в соответствии с утвержденным проектом межевания территории в отношении земельных участков:</w:t>
      </w:r>
    </w:p>
    <w:p w:rsidR="009F3829" w:rsidRPr="00C571D2" w:rsidRDefault="009F3829" w:rsidP="009F3829">
      <w:pPr>
        <w:pStyle w:val="s1"/>
        <w:shd w:val="clear" w:color="auto" w:fill="FFFFFF"/>
        <w:spacing w:before="0" w:beforeAutospacing="0" w:after="0" w:afterAutospacing="0"/>
        <w:ind w:firstLine="709"/>
        <w:jc w:val="both"/>
        <w:rPr>
          <w:color w:val="22272F"/>
          <w:sz w:val="28"/>
          <w:szCs w:val="28"/>
        </w:rPr>
      </w:pPr>
      <w:r w:rsidRPr="00C571D2">
        <w:rPr>
          <w:color w:val="22272F"/>
          <w:sz w:val="28"/>
          <w:szCs w:val="28"/>
        </w:rPr>
        <w:t>1) предназначенных в соответствии с утвержденной документацией по планировке территории для строительства, реконструкции линейных объектов;</w:t>
      </w:r>
    </w:p>
    <w:p w:rsidR="009F3829" w:rsidRPr="00C571D2" w:rsidRDefault="009F3829" w:rsidP="009F3829">
      <w:pPr>
        <w:pStyle w:val="s1"/>
        <w:shd w:val="clear" w:color="auto" w:fill="FFFFFF"/>
        <w:spacing w:before="0" w:beforeAutospacing="0" w:after="0" w:afterAutospacing="0"/>
        <w:ind w:firstLine="709"/>
        <w:jc w:val="both"/>
        <w:rPr>
          <w:color w:val="22272F"/>
          <w:sz w:val="28"/>
          <w:szCs w:val="28"/>
        </w:rPr>
      </w:pPr>
      <w:r w:rsidRPr="00C571D2">
        <w:rPr>
          <w:color w:val="22272F"/>
          <w:sz w:val="28"/>
          <w:szCs w:val="28"/>
        </w:rPr>
        <w:t>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rsidR="009F3829" w:rsidRPr="00C571D2" w:rsidRDefault="009F3829" w:rsidP="009F3829">
      <w:pPr>
        <w:pStyle w:val="s1"/>
        <w:shd w:val="clear" w:color="auto" w:fill="FFFFFF"/>
        <w:spacing w:before="0" w:beforeAutospacing="0" w:after="0" w:afterAutospacing="0"/>
        <w:ind w:firstLine="709"/>
        <w:jc w:val="both"/>
        <w:rPr>
          <w:color w:val="22272F"/>
          <w:sz w:val="28"/>
          <w:szCs w:val="28"/>
        </w:rPr>
      </w:pPr>
      <w:proofErr w:type="gramStart"/>
      <w:r w:rsidRPr="00C571D2">
        <w:rPr>
          <w:color w:val="22272F"/>
          <w:sz w:val="28"/>
          <w:szCs w:val="28"/>
        </w:rPr>
        <w:t>3) расположенных в границах особой экономической зоны;</w:t>
      </w:r>
      <w:proofErr w:type="gramEnd"/>
    </w:p>
    <w:p w:rsidR="009F3829" w:rsidRPr="00C571D2" w:rsidRDefault="009F3829" w:rsidP="009F3829">
      <w:pPr>
        <w:pStyle w:val="s1"/>
        <w:shd w:val="clear" w:color="auto" w:fill="FFFFFF"/>
        <w:spacing w:before="0" w:beforeAutospacing="0" w:after="0" w:afterAutospacing="0"/>
        <w:ind w:firstLine="709"/>
        <w:jc w:val="both"/>
        <w:rPr>
          <w:color w:val="22272F"/>
          <w:sz w:val="28"/>
          <w:szCs w:val="28"/>
        </w:rPr>
      </w:pPr>
      <w:r w:rsidRPr="00C571D2">
        <w:rPr>
          <w:color w:val="22272F"/>
          <w:sz w:val="28"/>
          <w:szCs w:val="28"/>
        </w:rPr>
        <w:t>4) расположенных в границах инновационных научно-технологических центров;</w:t>
      </w:r>
    </w:p>
    <w:p w:rsidR="009F3829" w:rsidRPr="00C571D2" w:rsidRDefault="009F3829" w:rsidP="009F3829">
      <w:pPr>
        <w:pStyle w:val="s1"/>
        <w:shd w:val="clear" w:color="auto" w:fill="FFFFFF"/>
        <w:spacing w:before="0" w:beforeAutospacing="0" w:after="0" w:afterAutospacing="0"/>
        <w:ind w:firstLine="709"/>
        <w:jc w:val="both"/>
        <w:rPr>
          <w:color w:val="22272F"/>
          <w:sz w:val="28"/>
          <w:szCs w:val="28"/>
        </w:rPr>
      </w:pPr>
      <w:proofErr w:type="gramStart"/>
      <w:r w:rsidRPr="00C571D2">
        <w:rPr>
          <w:color w:val="22272F"/>
          <w:sz w:val="28"/>
          <w:szCs w:val="28"/>
        </w:rPr>
        <w:t>5) расположенных в границах свободной экономической зоны;</w:t>
      </w:r>
      <w:proofErr w:type="gramEnd"/>
    </w:p>
    <w:p w:rsidR="009F3829" w:rsidRPr="00C571D2" w:rsidRDefault="009F3829" w:rsidP="009F3829">
      <w:pPr>
        <w:pStyle w:val="s1"/>
        <w:shd w:val="clear" w:color="auto" w:fill="FFFFFF"/>
        <w:spacing w:before="0" w:beforeAutospacing="0" w:after="0" w:afterAutospacing="0"/>
        <w:ind w:firstLine="709"/>
        <w:jc w:val="both"/>
        <w:rPr>
          <w:color w:val="22272F"/>
          <w:sz w:val="28"/>
          <w:szCs w:val="28"/>
        </w:rPr>
      </w:pPr>
      <w:r w:rsidRPr="00C571D2">
        <w:rPr>
          <w:color w:val="22272F"/>
          <w:sz w:val="28"/>
          <w:szCs w:val="28"/>
        </w:rPr>
        <w:t>6) созданных в соответствии с </w:t>
      </w:r>
      <w:hyperlink r:id="rId35" w:anchor="/document/12188105/entry/0" w:history="1">
        <w:r w:rsidRPr="00C571D2">
          <w:rPr>
            <w:rStyle w:val="af7"/>
            <w:color w:val="auto"/>
            <w:sz w:val="28"/>
            <w:szCs w:val="28"/>
            <w:u w:val="none"/>
          </w:rPr>
          <w:t>Федеральным законом</w:t>
        </w:r>
      </w:hyperlink>
      <w:r w:rsidRPr="00C571D2">
        <w:rPr>
          <w:color w:val="22272F"/>
          <w:sz w:val="28"/>
          <w:szCs w:val="28"/>
        </w:rPr>
        <w:t>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9F3829" w:rsidRPr="00C571D2" w:rsidRDefault="009F3829" w:rsidP="009F3829">
      <w:pPr>
        <w:pStyle w:val="s1"/>
        <w:shd w:val="clear" w:color="auto" w:fill="FFFFFF"/>
        <w:spacing w:before="0" w:beforeAutospacing="0" w:after="0" w:afterAutospacing="0"/>
        <w:ind w:firstLine="709"/>
        <w:jc w:val="both"/>
        <w:rPr>
          <w:color w:val="22272F"/>
          <w:sz w:val="28"/>
          <w:szCs w:val="28"/>
        </w:rPr>
      </w:pPr>
      <w:proofErr w:type="gramStart"/>
      <w:r w:rsidRPr="00C571D2">
        <w:rPr>
          <w:color w:val="22272F"/>
          <w:sz w:val="28"/>
          <w:szCs w:val="28"/>
        </w:rPr>
        <w:t>7) расположенных в границах территории опережающего социально-экономического развития в случаях, предусмотренных </w:t>
      </w:r>
      <w:hyperlink r:id="rId36" w:anchor="/document/70831204/entry/0" w:history="1">
        <w:r w:rsidRPr="00C571D2">
          <w:rPr>
            <w:rStyle w:val="af7"/>
            <w:color w:val="auto"/>
            <w:sz w:val="28"/>
            <w:szCs w:val="28"/>
            <w:u w:val="none"/>
          </w:rPr>
          <w:t>Федеральным законом</w:t>
        </w:r>
      </w:hyperlink>
      <w:r w:rsidRPr="00C571D2">
        <w:rPr>
          <w:color w:val="22272F"/>
          <w:sz w:val="28"/>
          <w:szCs w:val="28"/>
        </w:rPr>
        <w:t> от 29 декабря 2014 года № 473-ФЗ «О территориях опережающего развития в Российской Федерации»;</w:t>
      </w:r>
      <w:proofErr w:type="gramEnd"/>
    </w:p>
    <w:p w:rsidR="009F3829" w:rsidRPr="00C571D2" w:rsidRDefault="009F3829" w:rsidP="009F3829">
      <w:pPr>
        <w:pStyle w:val="s1"/>
        <w:shd w:val="clear" w:color="auto" w:fill="FFFFFF"/>
        <w:spacing w:before="0" w:beforeAutospacing="0" w:after="0" w:afterAutospacing="0"/>
        <w:ind w:firstLine="709"/>
        <w:jc w:val="both"/>
        <w:rPr>
          <w:color w:val="22272F"/>
          <w:sz w:val="28"/>
          <w:szCs w:val="28"/>
        </w:rPr>
      </w:pPr>
      <w:r w:rsidRPr="00C571D2">
        <w:rPr>
          <w:color w:val="22272F"/>
          <w:sz w:val="28"/>
          <w:szCs w:val="28"/>
        </w:rPr>
        <w:t>8) в иных случаях, предусмотренных федеральными законами.</w:t>
      </w:r>
    </w:p>
    <w:p w:rsidR="009F3829" w:rsidRPr="00C571D2" w:rsidRDefault="009F3829" w:rsidP="0077219F">
      <w:pPr>
        <w:pStyle w:val="afa"/>
        <w:rPr>
          <w:rFonts w:eastAsiaTheme="majorEastAsia"/>
        </w:rPr>
      </w:pPr>
    </w:p>
    <w:p w:rsidR="0077219F" w:rsidRPr="00C571D2" w:rsidRDefault="0077219F" w:rsidP="0077219F">
      <w:pPr>
        <w:spacing w:after="160" w:line="259" w:lineRule="auto"/>
        <w:rPr>
          <w:rFonts w:eastAsiaTheme="majorEastAsia"/>
          <w:b/>
        </w:rPr>
      </w:pPr>
      <w:r w:rsidRPr="00C571D2">
        <w:rPr>
          <w:rFonts w:eastAsiaTheme="majorEastAsia"/>
        </w:rPr>
        <w:br w:type="page"/>
      </w:r>
    </w:p>
    <w:p w:rsidR="0077219F" w:rsidRPr="00EB60C4" w:rsidRDefault="00CA3606" w:rsidP="00CA3606">
      <w:pPr>
        <w:pStyle w:val="3"/>
        <w:jc w:val="center"/>
        <w:rPr>
          <w:rFonts w:ascii="Times New Roman" w:hAnsi="Times New Roman" w:cs="Times New Roman"/>
          <w:sz w:val="28"/>
          <w:szCs w:val="28"/>
        </w:rPr>
      </w:pPr>
      <w:bookmarkStart w:id="105" w:name="_Toc206057734"/>
      <w:bookmarkStart w:id="106" w:name="_Toc221717681"/>
      <w:r>
        <w:rPr>
          <w:rFonts w:ascii="Times New Roman" w:hAnsi="Times New Roman" w:cs="Times New Roman"/>
          <w:sz w:val="28"/>
          <w:szCs w:val="28"/>
        </w:rPr>
        <w:lastRenderedPageBreak/>
        <w:t>Глава</w:t>
      </w:r>
      <w:r w:rsidR="0077219F" w:rsidRPr="00EB60C4">
        <w:rPr>
          <w:rFonts w:ascii="Times New Roman" w:hAnsi="Times New Roman" w:cs="Times New Roman"/>
          <w:sz w:val="28"/>
          <w:szCs w:val="28"/>
        </w:rPr>
        <w:t xml:space="preserve"> 4. Положение о проведении общественных обсуждений,</w:t>
      </w:r>
      <w:r w:rsidR="0077219F" w:rsidRPr="00EB60C4" w:rsidDel="00FF0CCB">
        <w:rPr>
          <w:rFonts w:ascii="Times New Roman" w:hAnsi="Times New Roman" w:cs="Times New Roman"/>
          <w:sz w:val="28"/>
          <w:szCs w:val="28"/>
        </w:rPr>
        <w:t xml:space="preserve"> </w:t>
      </w:r>
      <w:r w:rsidR="0077219F" w:rsidRPr="00EB60C4">
        <w:rPr>
          <w:rFonts w:ascii="Times New Roman" w:hAnsi="Times New Roman" w:cs="Times New Roman"/>
          <w:sz w:val="28"/>
          <w:szCs w:val="28"/>
        </w:rPr>
        <w:t>публичных слушаний</w:t>
      </w:r>
      <w:r w:rsidR="0077219F" w:rsidRPr="00EB60C4" w:rsidDel="00C0345B">
        <w:rPr>
          <w:rFonts w:ascii="Times New Roman" w:hAnsi="Times New Roman" w:cs="Times New Roman"/>
          <w:sz w:val="28"/>
          <w:szCs w:val="28"/>
        </w:rPr>
        <w:t xml:space="preserve"> </w:t>
      </w:r>
      <w:r w:rsidR="0077219F" w:rsidRPr="00EB60C4">
        <w:rPr>
          <w:rFonts w:ascii="Times New Roman" w:hAnsi="Times New Roman" w:cs="Times New Roman"/>
          <w:sz w:val="28"/>
          <w:szCs w:val="28"/>
        </w:rPr>
        <w:t>по вопросам землепользования и застройки</w:t>
      </w:r>
      <w:bookmarkEnd w:id="105"/>
      <w:bookmarkEnd w:id="106"/>
    </w:p>
    <w:p w:rsidR="0077219F" w:rsidRPr="00EB60C4" w:rsidRDefault="0077219F" w:rsidP="00CA3606">
      <w:pPr>
        <w:pStyle w:val="3"/>
        <w:jc w:val="center"/>
        <w:rPr>
          <w:rFonts w:ascii="Times New Roman" w:hAnsi="Times New Roman" w:cs="Times New Roman"/>
          <w:sz w:val="28"/>
          <w:szCs w:val="28"/>
        </w:rPr>
      </w:pPr>
      <w:bookmarkStart w:id="107" w:name="_Toc182677723"/>
      <w:bookmarkStart w:id="108" w:name="_Toc221717682"/>
      <w:r w:rsidRPr="00EB60C4">
        <w:rPr>
          <w:rFonts w:ascii="Times New Roman" w:hAnsi="Times New Roman" w:cs="Times New Roman"/>
          <w:sz w:val="28"/>
          <w:szCs w:val="28"/>
        </w:rPr>
        <w:t>Статья 9. Общие положения о публичных слушаниях и общественных обсуждениях по вопросам землепользования и застройки</w:t>
      </w:r>
      <w:bookmarkEnd w:id="107"/>
      <w:bookmarkEnd w:id="108"/>
    </w:p>
    <w:p w:rsidR="0077219F" w:rsidRPr="00406AC7" w:rsidRDefault="0077219F" w:rsidP="0077219F">
      <w:pPr>
        <w:pStyle w:val="afa"/>
        <w:rPr>
          <w:rFonts w:eastAsiaTheme="majorEastAsia"/>
        </w:rPr>
      </w:pPr>
      <w:r w:rsidRPr="005173D3">
        <w:rPr>
          <w:rFonts w:eastAsiaTheme="majorEastAsia"/>
        </w:rPr>
        <w:t xml:space="preserve">1. </w:t>
      </w:r>
      <w:proofErr w:type="gramStart"/>
      <w:r w:rsidRPr="005173D3">
        <w:rPr>
          <w:rFonts w:eastAsiaTheme="majorEastAsia"/>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проекту генерального плана городского округа, проекту правил землепользования и застройки городского округа,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w:t>
      </w:r>
      <w:proofErr w:type="gramEnd"/>
      <w:r w:rsidRPr="005173D3">
        <w:rPr>
          <w:rFonts w:eastAsiaTheme="majorEastAsia"/>
        </w:rPr>
        <w:t xml:space="preserve"> </w:t>
      </w:r>
      <w:proofErr w:type="gramStart"/>
      <w:r w:rsidRPr="005173D3">
        <w:rPr>
          <w:rFonts w:eastAsiaTheme="majorEastAsia"/>
        </w:rPr>
        <w:t>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w:t>
      </w:r>
      <w:r w:rsidRPr="00406AC7">
        <w:rPr>
          <w:rFonts w:eastAsiaTheme="majorEastAsia"/>
        </w:rPr>
        <w:t>й</w:t>
      </w:r>
      <w:r w:rsidRPr="005173D3">
        <w:rPr>
          <w:rFonts w:eastAsiaTheme="majorEastAsia"/>
        </w:rPr>
        <w:t xml:space="preserve"> </w:t>
      </w:r>
      <w:r w:rsidRPr="00406AC7">
        <w:rPr>
          <w:rFonts w:eastAsiaTheme="majorEastAsia"/>
        </w:rPr>
        <w:t xml:space="preserve">статье </w:t>
      </w:r>
      <w:r w:rsidRPr="005173D3">
        <w:rPr>
          <w:rFonts w:eastAsiaTheme="majorEastAsia"/>
        </w:rPr>
        <w:t xml:space="preserve"> - проекты) в соответствии с настоящ</w:t>
      </w:r>
      <w:r w:rsidRPr="00406AC7">
        <w:rPr>
          <w:rFonts w:eastAsiaTheme="majorEastAsia"/>
        </w:rPr>
        <w:t>ей</w:t>
      </w:r>
      <w:r w:rsidRPr="005173D3">
        <w:rPr>
          <w:rFonts w:eastAsiaTheme="majorEastAsia"/>
        </w:rPr>
        <w:t xml:space="preserve"> </w:t>
      </w:r>
      <w:r w:rsidRPr="00406AC7">
        <w:rPr>
          <w:rFonts w:eastAsiaTheme="majorEastAsia"/>
        </w:rPr>
        <w:t>статьей</w:t>
      </w:r>
      <w:r w:rsidRPr="005173D3">
        <w:rPr>
          <w:rFonts w:eastAsiaTheme="majorEastAsia"/>
        </w:rPr>
        <w:t xml:space="preserve"> и с учетом положений Градостроительного кодекса Российской Федерации в городском округе проводятся публичные слушания, за исключением случаев, предусмотренных Градостроительным кодексом Российской Федерации и другими</w:t>
      </w:r>
      <w:proofErr w:type="gramEnd"/>
      <w:r w:rsidRPr="005173D3">
        <w:rPr>
          <w:rFonts w:eastAsiaTheme="majorEastAsia"/>
        </w:rPr>
        <w:t xml:space="preserve"> федеральными законами.</w:t>
      </w:r>
    </w:p>
    <w:p w:rsidR="0077219F" w:rsidRPr="005173D3" w:rsidRDefault="0077219F" w:rsidP="0077219F">
      <w:pPr>
        <w:pStyle w:val="afa"/>
        <w:rPr>
          <w:rFonts w:eastAsiaTheme="majorEastAsia"/>
        </w:rPr>
      </w:pPr>
      <w:bookmarkStart w:id="109" w:name="sub_14802"/>
      <w:r w:rsidRPr="005173D3">
        <w:rPr>
          <w:rFonts w:eastAsiaTheme="majorEastAsia"/>
        </w:rPr>
        <w:t xml:space="preserve">2. </w:t>
      </w:r>
      <w:proofErr w:type="gramStart"/>
      <w:r w:rsidRPr="005173D3">
        <w:rPr>
          <w:rFonts w:eastAsiaTheme="majorEastAsia"/>
        </w:rPr>
        <w:t>Участниками публичных слушаний по проекту генерального плана городского округа, проекту правил землепользования и застройки городского округа,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городского округа, в отношении которой подготовлены данные проекты, правообладатели находящихся в границах этой территории земельных участков и (или</w:t>
      </w:r>
      <w:proofErr w:type="gramEnd"/>
      <w:r w:rsidRPr="005173D3">
        <w:rPr>
          <w:rFonts w:eastAsiaTheme="majorEastAsia"/>
        </w:rPr>
        <w:t>)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77219F" w:rsidRPr="005173D3" w:rsidRDefault="0077219F" w:rsidP="0077219F">
      <w:pPr>
        <w:pStyle w:val="afa"/>
        <w:rPr>
          <w:rFonts w:eastAsiaTheme="majorEastAsia"/>
        </w:rPr>
      </w:pPr>
      <w:bookmarkStart w:id="110" w:name="sub_14803"/>
      <w:bookmarkEnd w:id="109"/>
      <w:r w:rsidRPr="005173D3">
        <w:rPr>
          <w:rFonts w:eastAsiaTheme="majorEastAsia"/>
        </w:rPr>
        <w:t xml:space="preserve">3. </w:t>
      </w:r>
      <w:proofErr w:type="gramStart"/>
      <w:r w:rsidRPr="005173D3">
        <w:rPr>
          <w:rFonts w:eastAsiaTheme="majorEastAsia"/>
        </w:rPr>
        <w:t>Участниками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городского округа, в границах которой расположен земельный участок или объект капитального строительства, в отношении которых подготовлены</w:t>
      </w:r>
      <w:proofErr w:type="gramEnd"/>
      <w:r w:rsidRPr="005173D3">
        <w:rPr>
          <w:rFonts w:eastAsiaTheme="majorEastAsia"/>
        </w:rPr>
        <w:t xml:space="preserve"> </w:t>
      </w:r>
      <w:proofErr w:type="gramStart"/>
      <w:r w:rsidRPr="005173D3">
        <w:rPr>
          <w:rFonts w:eastAsiaTheme="majorEastAsia"/>
        </w:rPr>
        <w:t xml:space="preserve">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городского округа, прилегающих к земельному участку, в отношении </w:t>
      </w:r>
      <w:r w:rsidRPr="005173D3">
        <w:rPr>
          <w:rFonts w:eastAsiaTheme="majorEastAsia"/>
        </w:rPr>
        <w:lastRenderedPageBreak/>
        <w:t>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w:t>
      </w:r>
      <w:proofErr w:type="gramEnd"/>
      <w:r w:rsidRPr="005173D3">
        <w:rPr>
          <w:rFonts w:eastAsiaTheme="majorEastAsia"/>
        </w:rPr>
        <w:t xml:space="preserve">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77219F" w:rsidRPr="005173D3" w:rsidRDefault="0077219F" w:rsidP="0077219F">
      <w:pPr>
        <w:pStyle w:val="afa"/>
        <w:rPr>
          <w:rFonts w:eastAsiaTheme="majorEastAsia"/>
        </w:rPr>
      </w:pPr>
      <w:bookmarkStart w:id="111" w:name="sub_14804"/>
      <w:bookmarkEnd w:id="110"/>
      <w:r w:rsidRPr="005173D3">
        <w:rPr>
          <w:rFonts w:eastAsiaTheme="majorEastAsia"/>
        </w:rPr>
        <w:t>4. Уполномоченным органом местного самоуправления городского округа на проведение публичных слушаний выступает мэрия города.</w:t>
      </w:r>
    </w:p>
    <w:bookmarkEnd w:id="111"/>
    <w:p w:rsidR="0077219F" w:rsidRPr="00BB69D5" w:rsidRDefault="0077219F" w:rsidP="0077219F">
      <w:pPr>
        <w:pStyle w:val="afa"/>
        <w:rPr>
          <w:rFonts w:eastAsiaTheme="majorEastAsia"/>
          <w:highlight w:val="yellow"/>
        </w:rPr>
      </w:pPr>
    </w:p>
    <w:p w:rsidR="0077219F" w:rsidRPr="00EB60C4" w:rsidRDefault="0077219F" w:rsidP="00CA3606">
      <w:pPr>
        <w:pStyle w:val="3"/>
        <w:jc w:val="center"/>
        <w:rPr>
          <w:rFonts w:ascii="Times New Roman" w:hAnsi="Times New Roman" w:cs="Times New Roman"/>
          <w:sz w:val="28"/>
          <w:szCs w:val="28"/>
        </w:rPr>
      </w:pPr>
      <w:bookmarkStart w:id="112" w:name="_Toc182677724"/>
      <w:bookmarkStart w:id="113" w:name="_Toc221717683"/>
      <w:r w:rsidRPr="00EB60C4">
        <w:rPr>
          <w:rFonts w:ascii="Times New Roman" w:hAnsi="Times New Roman" w:cs="Times New Roman"/>
          <w:sz w:val="28"/>
          <w:szCs w:val="28"/>
        </w:rPr>
        <w:t>Статья 10. Проведение публичных слушаний, общественных обсуждений</w:t>
      </w:r>
      <w:bookmarkEnd w:id="112"/>
      <w:bookmarkEnd w:id="113"/>
    </w:p>
    <w:p w:rsidR="0077219F" w:rsidRPr="005173D3" w:rsidRDefault="0077219F" w:rsidP="0077219F">
      <w:pPr>
        <w:pStyle w:val="afa"/>
        <w:rPr>
          <w:rFonts w:eastAsiaTheme="majorEastAsia"/>
        </w:rPr>
      </w:pPr>
      <w:bookmarkStart w:id="114" w:name="sub_14805"/>
      <w:r w:rsidRPr="00406AC7">
        <w:rPr>
          <w:rFonts w:eastAsiaTheme="majorEastAsia"/>
        </w:rPr>
        <w:t>1</w:t>
      </w:r>
      <w:r w:rsidRPr="005173D3">
        <w:rPr>
          <w:rFonts w:eastAsiaTheme="majorEastAsia"/>
        </w:rPr>
        <w:t>. Процедура проведения публичных слушаний состоит из следующих этапов:</w:t>
      </w:r>
    </w:p>
    <w:p w:rsidR="0077219F" w:rsidRPr="005173D3" w:rsidRDefault="0077219F" w:rsidP="0077219F">
      <w:pPr>
        <w:pStyle w:val="afa"/>
        <w:rPr>
          <w:rFonts w:eastAsiaTheme="majorEastAsia"/>
        </w:rPr>
      </w:pPr>
      <w:bookmarkStart w:id="115" w:name="sub_148051"/>
      <w:bookmarkEnd w:id="114"/>
      <w:r w:rsidRPr="005173D3">
        <w:rPr>
          <w:rFonts w:eastAsiaTheme="majorEastAsia"/>
        </w:rPr>
        <w:t>1) оповещение о начале публичных слушаний;</w:t>
      </w:r>
    </w:p>
    <w:p w:rsidR="0077219F" w:rsidRPr="005173D3" w:rsidRDefault="0077219F" w:rsidP="0077219F">
      <w:pPr>
        <w:pStyle w:val="afa"/>
        <w:rPr>
          <w:rFonts w:eastAsiaTheme="majorEastAsia"/>
        </w:rPr>
      </w:pPr>
      <w:bookmarkStart w:id="116" w:name="sub_148052"/>
      <w:bookmarkEnd w:id="115"/>
      <w:r w:rsidRPr="005173D3">
        <w:rPr>
          <w:rFonts w:eastAsiaTheme="majorEastAsia"/>
        </w:rPr>
        <w:t>2) размещение проекта, подлежащего рассмотрению на публичных слушаниях, и информационных материалов к нему на официальном сайте мэрии города (далее также в настояще</w:t>
      </w:r>
      <w:r w:rsidRPr="00406AC7">
        <w:rPr>
          <w:rFonts w:eastAsiaTheme="majorEastAsia"/>
        </w:rPr>
        <w:t>й</w:t>
      </w:r>
      <w:r w:rsidRPr="005173D3">
        <w:rPr>
          <w:rFonts w:eastAsiaTheme="majorEastAsia"/>
        </w:rPr>
        <w:t xml:space="preserve"> </w:t>
      </w:r>
      <w:r w:rsidRPr="00406AC7">
        <w:rPr>
          <w:rFonts w:eastAsiaTheme="majorEastAsia"/>
        </w:rPr>
        <w:t>статье</w:t>
      </w:r>
      <w:r w:rsidRPr="005173D3">
        <w:rPr>
          <w:rFonts w:eastAsiaTheme="majorEastAsia"/>
        </w:rPr>
        <w:t xml:space="preserve"> - официальный сайт) и открытие экспозиции или экспозиций такого проекта;</w:t>
      </w:r>
    </w:p>
    <w:p w:rsidR="0077219F" w:rsidRPr="005173D3" w:rsidRDefault="0077219F" w:rsidP="0077219F">
      <w:pPr>
        <w:pStyle w:val="afa"/>
        <w:rPr>
          <w:rFonts w:eastAsiaTheme="majorEastAsia"/>
        </w:rPr>
      </w:pPr>
      <w:bookmarkStart w:id="117" w:name="sub_148053"/>
      <w:bookmarkEnd w:id="116"/>
      <w:r w:rsidRPr="005173D3">
        <w:rPr>
          <w:rFonts w:eastAsiaTheme="majorEastAsia"/>
        </w:rPr>
        <w:t>3) проведение экспозиции или экспозиций проекта, подлежащего рассмотрению на публичных слушаниях;</w:t>
      </w:r>
    </w:p>
    <w:p w:rsidR="0077219F" w:rsidRPr="005173D3" w:rsidRDefault="0077219F" w:rsidP="0077219F">
      <w:pPr>
        <w:pStyle w:val="afa"/>
        <w:rPr>
          <w:rFonts w:eastAsiaTheme="majorEastAsia"/>
        </w:rPr>
      </w:pPr>
      <w:bookmarkStart w:id="118" w:name="sub_148054"/>
      <w:bookmarkEnd w:id="117"/>
      <w:r w:rsidRPr="005173D3">
        <w:rPr>
          <w:rFonts w:eastAsiaTheme="majorEastAsia"/>
        </w:rPr>
        <w:t>4) проведение собрания или собраний участников публичных слушаний;</w:t>
      </w:r>
    </w:p>
    <w:p w:rsidR="0077219F" w:rsidRPr="005173D3" w:rsidRDefault="0077219F" w:rsidP="0077219F">
      <w:pPr>
        <w:pStyle w:val="afa"/>
        <w:rPr>
          <w:rFonts w:eastAsiaTheme="majorEastAsia"/>
        </w:rPr>
      </w:pPr>
      <w:bookmarkStart w:id="119" w:name="sub_148055"/>
      <w:bookmarkEnd w:id="118"/>
      <w:r w:rsidRPr="005173D3">
        <w:rPr>
          <w:rFonts w:eastAsiaTheme="majorEastAsia"/>
        </w:rPr>
        <w:t>5) подготовка и оформление протокола публичных слушаний;</w:t>
      </w:r>
    </w:p>
    <w:p w:rsidR="0077219F" w:rsidRPr="005173D3" w:rsidRDefault="0077219F" w:rsidP="0077219F">
      <w:pPr>
        <w:pStyle w:val="afa"/>
        <w:rPr>
          <w:rFonts w:eastAsiaTheme="majorEastAsia"/>
        </w:rPr>
      </w:pPr>
      <w:bookmarkStart w:id="120" w:name="sub_148056"/>
      <w:bookmarkEnd w:id="119"/>
      <w:r w:rsidRPr="005173D3">
        <w:rPr>
          <w:rFonts w:eastAsiaTheme="majorEastAsia"/>
        </w:rPr>
        <w:t>6) подготовка и опубликование заключения о результатах публичных слушаний.</w:t>
      </w:r>
    </w:p>
    <w:p w:rsidR="0077219F" w:rsidRPr="005173D3" w:rsidRDefault="0077219F" w:rsidP="0077219F">
      <w:pPr>
        <w:pStyle w:val="afa"/>
        <w:rPr>
          <w:rFonts w:eastAsiaTheme="majorEastAsia"/>
        </w:rPr>
      </w:pPr>
      <w:bookmarkStart w:id="121" w:name="sub_14806"/>
      <w:bookmarkEnd w:id="120"/>
      <w:r w:rsidRPr="00406AC7">
        <w:rPr>
          <w:rFonts w:eastAsiaTheme="majorEastAsia"/>
        </w:rPr>
        <w:t>2</w:t>
      </w:r>
      <w:r w:rsidRPr="005173D3">
        <w:rPr>
          <w:rFonts w:eastAsiaTheme="majorEastAsia"/>
        </w:rPr>
        <w:t>. Оповещение о начале публичных слушаний должно содержать:</w:t>
      </w:r>
    </w:p>
    <w:p w:rsidR="0077219F" w:rsidRPr="005173D3" w:rsidRDefault="0077219F" w:rsidP="0077219F">
      <w:pPr>
        <w:pStyle w:val="afa"/>
        <w:rPr>
          <w:rFonts w:eastAsiaTheme="majorEastAsia"/>
        </w:rPr>
      </w:pPr>
      <w:bookmarkStart w:id="122" w:name="sub_148061"/>
      <w:bookmarkEnd w:id="121"/>
      <w:r w:rsidRPr="005173D3">
        <w:rPr>
          <w:rFonts w:eastAsiaTheme="majorEastAsia"/>
        </w:rPr>
        <w:t>1) информацию о проекте, подлежащем рассмотрению на публичных слушаниях, и перечень информационных материалов к такому проекту;</w:t>
      </w:r>
    </w:p>
    <w:p w:rsidR="0077219F" w:rsidRPr="005173D3" w:rsidRDefault="0077219F" w:rsidP="0077219F">
      <w:pPr>
        <w:pStyle w:val="afa"/>
        <w:rPr>
          <w:rFonts w:eastAsiaTheme="majorEastAsia"/>
        </w:rPr>
      </w:pPr>
      <w:bookmarkStart w:id="123" w:name="sub_148062"/>
      <w:bookmarkEnd w:id="122"/>
      <w:r w:rsidRPr="005173D3">
        <w:rPr>
          <w:rFonts w:eastAsiaTheme="majorEastAsia"/>
        </w:rPr>
        <w:t>2) информацию о порядке и сроках проведения публичных слушаний по проекту, подлежащему рассмотрению на публичных слушаниях;</w:t>
      </w:r>
    </w:p>
    <w:p w:rsidR="0077219F" w:rsidRPr="005173D3" w:rsidRDefault="0077219F" w:rsidP="0077219F">
      <w:pPr>
        <w:pStyle w:val="afa"/>
        <w:rPr>
          <w:rFonts w:eastAsiaTheme="majorEastAsia"/>
        </w:rPr>
      </w:pPr>
      <w:bookmarkStart w:id="124" w:name="sub_148063"/>
      <w:bookmarkEnd w:id="123"/>
      <w:r w:rsidRPr="005173D3">
        <w:rPr>
          <w:rFonts w:eastAsiaTheme="majorEastAsia"/>
        </w:rPr>
        <w:t>3) информацию о месте, дате открытия экспозиции или экспозиций проекта,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77219F" w:rsidRPr="005173D3" w:rsidRDefault="0077219F" w:rsidP="0077219F">
      <w:pPr>
        <w:pStyle w:val="afa"/>
        <w:rPr>
          <w:rFonts w:eastAsiaTheme="majorEastAsia"/>
        </w:rPr>
      </w:pPr>
      <w:bookmarkStart w:id="125" w:name="sub_148064"/>
      <w:bookmarkEnd w:id="124"/>
      <w:r w:rsidRPr="005173D3">
        <w:rPr>
          <w:rFonts w:eastAsiaTheme="majorEastAsia"/>
        </w:rPr>
        <w:t>4) информацию о порядке, сроке и форме внесения участниками публичных слушаний предложений и замечаний, касающихся проекта, подлежащего рассмотрению на публичных слушаниях;</w:t>
      </w:r>
    </w:p>
    <w:p w:rsidR="0077219F" w:rsidRPr="005173D3" w:rsidRDefault="0077219F" w:rsidP="0077219F">
      <w:pPr>
        <w:pStyle w:val="afa"/>
        <w:rPr>
          <w:rFonts w:eastAsiaTheme="majorEastAsia"/>
        </w:rPr>
      </w:pPr>
      <w:bookmarkStart w:id="126" w:name="sub_148065"/>
      <w:bookmarkEnd w:id="125"/>
      <w:r w:rsidRPr="005173D3">
        <w:rPr>
          <w:rFonts w:eastAsiaTheme="majorEastAsia"/>
        </w:rPr>
        <w:t>5)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77219F" w:rsidRPr="005173D3" w:rsidRDefault="0077219F" w:rsidP="0077219F">
      <w:pPr>
        <w:pStyle w:val="afa"/>
        <w:rPr>
          <w:rFonts w:eastAsiaTheme="majorEastAsia"/>
        </w:rPr>
      </w:pPr>
      <w:bookmarkStart w:id="127" w:name="sub_14807"/>
      <w:bookmarkEnd w:id="126"/>
      <w:r w:rsidRPr="0086437D">
        <w:rPr>
          <w:rFonts w:eastAsiaTheme="majorEastAsia"/>
        </w:rPr>
        <w:t>3</w:t>
      </w:r>
      <w:r w:rsidRPr="005173D3">
        <w:rPr>
          <w:rFonts w:eastAsiaTheme="majorEastAsia"/>
        </w:rPr>
        <w:t>. Оповещение о начале публичных слушаний:</w:t>
      </w:r>
    </w:p>
    <w:p w:rsidR="0077219F" w:rsidRPr="005173D3" w:rsidRDefault="0077219F" w:rsidP="0077219F">
      <w:pPr>
        <w:pStyle w:val="afa"/>
        <w:rPr>
          <w:rFonts w:eastAsiaTheme="majorEastAsia"/>
        </w:rPr>
      </w:pPr>
      <w:bookmarkStart w:id="128" w:name="sub_148071"/>
      <w:bookmarkEnd w:id="127"/>
      <w:r w:rsidRPr="005173D3">
        <w:rPr>
          <w:rFonts w:eastAsiaTheme="majorEastAsia"/>
        </w:rPr>
        <w:lastRenderedPageBreak/>
        <w:t xml:space="preserve">1) не </w:t>
      </w:r>
      <w:proofErr w:type="gramStart"/>
      <w:r w:rsidRPr="005173D3">
        <w:rPr>
          <w:rFonts w:eastAsiaTheme="majorEastAsia"/>
        </w:rPr>
        <w:t>позднее</w:t>
      </w:r>
      <w:proofErr w:type="gramEnd"/>
      <w:r w:rsidRPr="005173D3">
        <w:rPr>
          <w:rFonts w:eastAsiaTheme="majorEastAsia"/>
        </w:rPr>
        <w:t xml:space="preserve"> чем за семь дней до дня размещения на официальном сайте проекта, подлежащего рассмотрению на публичных слушаниях, подлежит опубликованию в порядке, установленном Уставом городского округа для официального опубликования муниципальных правовых актов городского округа, иной официальной информации;</w:t>
      </w:r>
    </w:p>
    <w:p w:rsidR="0077219F" w:rsidRPr="005173D3" w:rsidRDefault="0077219F" w:rsidP="0077219F">
      <w:pPr>
        <w:pStyle w:val="afa"/>
        <w:rPr>
          <w:rFonts w:eastAsiaTheme="majorEastAsia"/>
        </w:rPr>
      </w:pPr>
      <w:bookmarkStart w:id="129" w:name="sub_148072"/>
      <w:bookmarkEnd w:id="128"/>
      <w:proofErr w:type="gramStart"/>
      <w:r w:rsidRPr="005173D3">
        <w:rPr>
          <w:rFonts w:eastAsiaTheme="majorEastAsia"/>
        </w:rPr>
        <w:t xml:space="preserve">2) распространяется на информационных стендах, оборудованных около здания мэрии города,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пункте 3 </w:t>
      </w:r>
      <w:r>
        <w:rPr>
          <w:rFonts w:eastAsiaTheme="majorEastAsia"/>
        </w:rPr>
        <w:t xml:space="preserve">настоящей статьи </w:t>
      </w:r>
      <w:r w:rsidRPr="005173D3">
        <w:rPr>
          <w:rFonts w:eastAsiaTheme="majorEastAsia"/>
        </w:rPr>
        <w:t>(далее - территория, в пределах которой проводятся публичные слушания), иными способами, обеспечивающими доступ участников публичных слушаний к</w:t>
      </w:r>
      <w:proofErr w:type="gramEnd"/>
      <w:r w:rsidRPr="005173D3">
        <w:rPr>
          <w:rFonts w:eastAsiaTheme="majorEastAsia"/>
        </w:rPr>
        <w:t xml:space="preserve"> указанной информации.</w:t>
      </w:r>
    </w:p>
    <w:p w:rsidR="0077219F" w:rsidRPr="005173D3" w:rsidRDefault="0077219F" w:rsidP="0077219F">
      <w:pPr>
        <w:pStyle w:val="afa"/>
        <w:rPr>
          <w:rFonts w:eastAsiaTheme="majorEastAsia"/>
        </w:rPr>
      </w:pPr>
      <w:bookmarkStart w:id="130" w:name="sub_14808"/>
      <w:bookmarkEnd w:id="129"/>
      <w:r w:rsidRPr="0086437D">
        <w:rPr>
          <w:rFonts w:eastAsiaTheme="majorEastAsia"/>
        </w:rPr>
        <w:t>4</w:t>
      </w:r>
      <w:r w:rsidRPr="005173D3">
        <w:rPr>
          <w:rFonts w:eastAsiaTheme="majorEastAsia"/>
        </w:rPr>
        <w:t xml:space="preserve">. Требования к информационным стендам, на которых размещаются оповещения </w:t>
      </w:r>
      <w:r w:rsidRPr="0086437D">
        <w:rPr>
          <w:rFonts w:eastAsiaTheme="majorEastAsia"/>
        </w:rPr>
        <w:t>о публичных слушаниях</w:t>
      </w:r>
      <w:r w:rsidRPr="005173D3">
        <w:rPr>
          <w:rFonts w:eastAsiaTheme="majorEastAsia"/>
        </w:rPr>
        <w:t>:</w:t>
      </w:r>
    </w:p>
    <w:p w:rsidR="0077219F" w:rsidRPr="005173D3" w:rsidRDefault="0077219F" w:rsidP="0077219F">
      <w:pPr>
        <w:pStyle w:val="afa"/>
        <w:rPr>
          <w:rFonts w:eastAsiaTheme="majorEastAsia"/>
        </w:rPr>
      </w:pPr>
      <w:bookmarkStart w:id="131" w:name="sub_148081"/>
      <w:bookmarkEnd w:id="130"/>
      <w:r w:rsidRPr="005173D3">
        <w:rPr>
          <w:rFonts w:eastAsiaTheme="majorEastAsia"/>
        </w:rPr>
        <w:t xml:space="preserve">1) информационный стенд - конструкция для размещения оповещения о публичных слушаниях, выполненная на пластиковой основе, с текстом, нанесенным методом аппликации или </w:t>
      </w:r>
      <w:proofErr w:type="spellStart"/>
      <w:r w:rsidRPr="005173D3">
        <w:rPr>
          <w:rFonts w:eastAsiaTheme="majorEastAsia"/>
        </w:rPr>
        <w:t>полноцветной</w:t>
      </w:r>
      <w:proofErr w:type="spellEnd"/>
      <w:r w:rsidRPr="005173D3">
        <w:rPr>
          <w:rFonts w:eastAsiaTheme="majorEastAsia"/>
        </w:rPr>
        <w:t xml:space="preserve"> печати;</w:t>
      </w:r>
    </w:p>
    <w:p w:rsidR="0077219F" w:rsidRPr="005173D3" w:rsidRDefault="0077219F" w:rsidP="0077219F">
      <w:pPr>
        <w:pStyle w:val="afa"/>
        <w:rPr>
          <w:rFonts w:eastAsiaTheme="majorEastAsia"/>
        </w:rPr>
      </w:pPr>
      <w:bookmarkStart w:id="132" w:name="sub_148082"/>
      <w:bookmarkEnd w:id="131"/>
      <w:r w:rsidRPr="005173D3">
        <w:rPr>
          <w:rFonts w:eastAsiaTheme="majorEastAsia"/>
        </w:rPr>
        <w:t>2) на информационном стенде предусматриваются карманы для размещения образцов документов формата А</w:t>
      </w:r>
      <w:proofErr w:type="gramStart"/>
      <w:r w:rsidRPr="005173D3">
        <w:rPr>
          <w:rFonts w:eastAsiaTheme="majorEastAsia"/>
        </w:rPr>
        <w:t>4</w:t>
      </w:r>
      <w:proofErr w:type="gramEnd"/>
      <w:r w:rsidRPr="005173D3">
        <w:rPr>
          <w:rFonts w:eastAsiaTheme="majorEastAsia"/>
        </w:rPr>
        <w:t xml:space="preserve"> в отработанном варианте, справочной информации, необходимой для проведения публичных слушаний, раздаточного материала (при необходимости);</w:t>
      </w:r>
    </w:p>
    <w:p w:rsidR="0077219F" w:rsidRPr="005173D3" w:rsidRDefault="0077219F" w:rsidP="0077219F">
      <w:pPr>
        <w:pStyle w:val="afa"/>
        <w:rPr>
          <w:rFonts w:eastAsiaTheme="majorEastAsia"/>
        </w:rPr>
      </w:pPr>
      <w:bookmarkStart w:id="133" w:name="sub_148083"/>
      <w:bookmarkEnd w:id="132"/>
      <w:r w:rsidRPr="005173D3">
        <w:rPr>
          <w:rFonts w:eastAsiaTheme="majorEastAsia"/>
        </w:rPr>
        <w:t xml:space="preserve">3) информационные стенды, с учетом требований настоящего пункта, изготавливаются и размещаются мэрией города на видном, доступном месте и призваны обеспечить каждого заинтересованного лица исчерпывающей информацией о проводимых публичных слушаниях. Перечень мест, с учетом положений, установленных подпунктом 2 пункта </w:t>
      </w:r>
      <w:r w:rsidRPr="0086437D">
        <w:rPr>
          <w:rFonts w:eastAsiaTheme="majorEastAsia"/>
        </w:rPr>
        <w:t>3</w:t>
      </w:r>
      <w:r w:rsidRPr="005173D3">
        <w:rPr>
          <w:rFonts w:eastAsiaTheme="majorEastAsia"/>
        </w:rPr>
        <w:t xml:space="preserve"> настояще</w:t>
      </w:r>
      <w:r w:rsidRPr="0086437D">
        <w:rPr>
          <w:rFonts w:eastAsiaTheme="majorEastAsia"/>
        </w:rPr>
        <w:t>й</w:t>
      </w:r>
      <w:r w:rsidRPr="005173D3">
        <w:rPr>
          <w:rFonts w:eastAsiaTheme="majorEastAsia"/>
        </w:rPr>
        <w:t xml:space="preserve"> </w:t>
      </w:r>
      <w:r w:rsidRPr="0086437D">
        <w:rPr>
          <w:rFonts w:eastAsiaTheme="majorEastAsia"/>
        </w:rPr>
        <w:t>статьи</w:t>
      </w:r>
      <w:r w:rsidRPr="005173D3">
        <w:rPr>
          <w:rFonts w:eastAsiaTheme="majorEastAsia"/>
        </w:rPr>
        <w:t>, для размещения информационных стендов определяется мэрией города.</w:t>
      </w:r>
    </w:p>
    <w:p w:rsidR="0077219F" w:rsidRPr="005173D3" w:rsidRDefault="0077219F" w:rsidP="0077219F">
      <w:pPr>
        <w:pStyle w:val="afa"/>
        <w:rPr>
          <w:rFonts w:eastAsiaTheme="majorEastAsia"/>
        </w:rPr>
      </w:pPr>
      <w:bookmarkStart w:id="134" w:name="sub_148084"/>
      <w:bookmarkEnd w:id="133"/>
      <w:r w:rsidRPr="005173D3">
        <w:rPr>
          <w:rFonts w:eastAsiaTheme="majorEastAsia"/>
        </w:rPr>
        <w:t xml:space="preserve">4) в верхней части информационного стенда размещается заголовок: </w:t>
      </w:r>
      <w:r>
        <w:rPr>
          <w:rFonts w:eastAsiaTheme="majorEastAsia"/>
        </w:rPr>
        <w:t>«</w:t>
      </w:r>
      <w:r w:rsidRPr="005173D3">
        <w:rPr>
          <w:rFonts w:eastAsiaTheme="majorEastAsia"/>
        </w:rPr>
        <w:t>Информация о публичных слушаниях</w:t>
      </w:r>
      <w:r>
        <w:rPr>
          <w:rFonts w:eastAsiaTheme="majorEastAsia"/>
        </w:rPr>
        <w:t>»</w:t>
      </w:r>
      <w:r w:rsidRPr="005173D3">
        <w:rPr>
          <w:rFonts w:eastAsiaTheme="majorEastAsia"/>
        </w:rPr>
        <w:t>. При оформлении заголовка размер шрифта заглавных букв должен быть соразмерен площади стенда.</w:t>
      </w:r>
    </w:p>
    <w:p w:rsidR="0077219F" w:rsidRPr="005173D3" w:rsidRDefault="0077219F" w:rsidP="0077219F">
      <w:pPr>
        <w:pStyle w:val="afa"/>
        <w:rPr>
          <w:rFonts w:eastAsiaTheme="majorEastAsia"/>
        </w:rPr>
      </w:pPr>
      <w:bookmarkStart w:id="135" w:name="sub_148085"/>
      <w:bookmarkEnd w:id="134"/>
      <w:r w:rsidRPr="005173D3">
        <w:rPr>
          <w:rFonts w:eastAsiaTheme="majorEastAsia"/>
        </w:rPr>
        <w:t>5) размер каждого информационного стенда определяется мэрией города, при этом высота размещения должна быть рассчитана на средний рост заявителя (не выше 170 см, не ниже 140 см).</w:t>
      </w:r>
    </w:p>
    <w:p w:rsidR="0077219F" w:rsidRPr="005173D3" w:rsidRDefault="0077219F" w:rsidP="0077219F">
      <w:pPr>
        <w:pStyle w:val="afa"/>
        <w:rPr>
          <w:rFonts w:eastAsiaTheme="majorEastAsia"/>
        </w:rPr>
      </w:pPr>
      <w:bookmarkStart w:id="136" w:name="sub_14809"/>
      <w:bookmarkEnd w:id="135"/>
      <w:r w:rsidRPr="00D2732D">
        <w:rPr>
          <w:rFonts w:eastAsiaTheme="majorEastAsia"/>
        </w:rPr>
        <w:t>5</w:t>
      </w:r>
      <w:r w:rsidRPr="005173D3">
        <w:rPr>
          <w:rFonts w:eastAsiaTheme="majorEastAsia"/>
        </w:rPr>
        <w:t xml:space="preserve">. В течение всего периода размещения в соответствии с подпунктом 2 пункта </w:t>
      </w:r>
      <w:r w:rsidRPr="00D2732D">
        <w:rPr>
          <w:rFonts w:eastAsiaTheme="majorEastAsia"/>
        </w:rPr>
        <w:t>1</w:t>
      </w:r>
      <w:r w:rsidRPr="005173D3">
        <w:rPr>
          <w:rFonts w:eastAsiaTheme="majorEastAsia"/>
        </w:rPr>
        <w:t xml:space="preserve"> и подпунктом 2 пункта </w:t>
      </w:r>
      <w:r w:rsidRPr="00D2732D">
        <w:rPr>
          <w:rFonts w:eastAsiaTheme="majorEastAsia"/>
        </w:rPr>
        <w:t>2</w:t>
      </w:r>
      <w:r w:rsidRPr="005173D3">
        <w:rPr>
          <w:rFonts w:eastAsiaTheme="majorEastAsia"/>
        </w:rPr>
        <w:t xml:space="preserve"> настояще</w:t>
      </w:r>
      <w:r w:rsidRPr="00D2732D">
        <w:rPr>
          <w:rFonts w:eastAsiaTheme="majorEastAsia"/>
        </w:rPr>
        <w:t>й</w:t>
      </w:r>
      <w:r w:rsidRPr="005173D3">
        <w:rPr>
          <w:rFonts w:eastAsiaTheme="majorEastAsia"/>
        </w:rPr>
        <w:t xml:space="preserve"> </w:t>
      </w:r>
      <w:r w:rsidRPr="00D2732D">
        <w:rPr>
          <w:rFonts w:eastAsiaTheme="majorEastAsia"/>
        </w:rPr>
        <w:t>статьи</w:t>
      </w:r>
      <w:r w:rsidRPr="005173D3">
        <w:rPr>
          <w:rFonts w:eastAsiaTheme="majorEastAsia"/>
        </w:rPr>
        <w:t xml:space="preserve"> проекта, подлежащего рассмотрению на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публичных слушаниях. Консультирование посетителей экспозиции осуществляется представителями комиссии (далее - организатор публичных слушаний) и (или) разработчика проекта, подлежащего рассмотрению на публичных слушаниях.</w:t>
      </w:r>
    </w:p>
    <w:bookmarkEnd w:id="136"/>
    <w:p w:rsidR="0077219F" w:rsidRPr="005173D3" w:rsidRDefault="0077219F" w:rsidP="0077219F">
      <w:pPr>
        <w:pStyle w:val="afa"/>
        <w:rPr>
          <w:rFonts w:eastAsiaTheme="majorEastAsia"/>
        </w:rPr>
      </w:pPr>
      <w:r w:rsidRPr="005173D3">
        <w:rPr>
          <w:rFonts w:eastAsiaTheme="majorEastAsia"/>
        </w:rPr>
        <w:t xml:space="preserve">Порядок проведения экспозиции проекта, подлежащего рассмотрению на публичных слушаниях, а также порядок консультирования посетителей </w:t>
      </w:r>
      <w:r w:rsidRPr="005173D3">
        <w:rPr>
          <w:rFonts w:eastAsiaTheme="majorEastAsia"/>
        </w:rPr>
        <w:lastRenderedPageBreak/>
        <w:t xml:space="preserve">экспозиции </w:t>
      </w:r>
      <w:proofErr w:type="gramStart"/>
      <w:r w:rsidRPr="005173D3">
        <w:rPr>
          <w:rFonts w:eastAsiaTheme="majorEastAsia"/>
        </w:rPr>
        <w:t>проекта, подлежащего рассмотрению на публичных слушаниях определяется</w:t>
      </w:r>
      <w:proofErr w:type="gramEnd"/>
      <w:r w:rsidRPr="005173D3">
        <w:rPr>
          <w:rFonts w:eastAsiaTheme="majorEastAsia"/>
        </w:rPr>
        <w:t xml:space="preserve"> организатором публичных слушаний.</w:t>
      </w:r>
    </w:p>
    <w:p w:rsidR="0077219F" w:rsidRPr="005173D3" w:rsidRDefault="0077219F" w:rsidP="0077219F">
      <w:pPr>
        <w:pStyle w:val="afa"/>
        <w:rPr>
          <w:rFonts w:eastAsiaTheme="majorEastAsia"/>
        </w:rPr>
      </w:pPr>
      <w:bookmarkStart w:id="137" w:name="sub_148010"/>
      <w:r w:rsidRPr="00D2732D">
        <w:rPr>
          <w:rFonts w:eastAsiaTheme="majorEastAsia"/>
        </w:rPr>
        <w:t>6</w:t>
      </w:r>
      <w:r w:rsidRPr="005173D3">
        <w:rPr>
          <w:rFonts w:eastAsiaTheme="majorEastAsia"/>
        </w:rPr>
        <w:t xml:space="preserve">. </w:t>
      </w:r>
      <w:proofErr w:type="gramStart"/>
      <w:r w:rsidRPr="005173D3">
        <w:rPr>
          <w:rFonts w:eastAsiaTheme="majorEastAsia"/>
        </w:rPr>
        <w:t xml:space="preserve">В период размещения в соответствии с подпунктом 2 пункта </w:t>
      </w:r>
      <w:r w:rsidRPr="00D2732D">
        <w:rPr>
          <w:rFonts w:eastAsiaTheme="majorEastAsia"/>
        </w:rPr>
        <w:t>1</w:t>
      </w:r>
      <w:r w:rsidRPr="005173D3">
        <w:rPr>
          <w:rFonts w:eastAsiaTheme="majorEastAsia"/>
        </w:rPr>
        <w:t xml:space="preserve"> и подпунктом 2 пункта </w:t>
      </w:r>
      <w:r w:rsidRPr="00D2732D">
        <w:rPr>
          <w:rFonts w:eastAsiaTheme="majorEastAsia"/>
        </w:rPr>
        <w:t>2</w:t>
      </w:r>
      <w:r w:rsidRPr="005173D3">
        <w:rPr>
          <w:rFonts w:eastAsiaTheme="majorEastAsia"/>
        </w:rPr>
        <w:t xml:space="preserve"> настояще</w:t>
      </w:r>
      <w:r w:rsidRPr="00D2732D">
        <w:rPr>
          <w:rFonts w:eastAsiaTheme="majorEastAsia"/>
        </w:rPr>
        <w:t>й</w:t>
      </w:r>
      <w:r w:rsidRPr="005173D3">
        <w:rPr>
          <w:rFonts w:eastAsiaTheme="majorEastAsia"/>
        </w:rPr>
        <w:t xml:space="preserve"> </w:t>
      </w:r>
      <w:r w:rsidRPr="00D2732D">
        <w:rPr>
          <w:rFonts w:eastAsiaTheme="majorEastAsia"/>
        </w:rPr>
        <w:t>статьи</w:t>
      </w:r>
      <w:r w:rsidRPr="005173D3">
        <w:rPr>
          <w:rFonts w:eastAsiaTheme="majorEastAsia"/>
        </w:rPr>
        <w:t xml:space="preserve"> проекта, подлежащего рассмотрению на публичных слушаниях, и информационных материалов к нему и проведения экспозиции или экспозиций такого проекта участники публичных слушаний, прошедшие в соответствии с пунктом </w:t>
      </w:r>
      <w:r w:rsidRPr="00D2732D">
        <w:rPr>
          <w:rFonts w:eastAsiaTheme="majorEastAsia"/>
        </w:rPr>
        <w:t>8</w:t>
      </w:r>
      <w:r w:rsidRPr="005173D3">
        <w:rPr>
          <w:rFonts w:eastAsiaTheme="majorEastAsia"/>
        </w:rPr>
        <w:t xml:space="preserve"> настояще</w:t>
      </w:r>
      <w:r w:rsidRPr="00D2732D">
        <w:rPr>
          <w:rFonts w:eastAsiaTheme="majorEastAsia"/>
        </w:rPr>
        <w:t>й</w:t>
      </w:r>
      <w:r w:rsidRPr="005173D3">
        <w:rPr>
          <w:rFonts w:eastAsiaTheme="majorEastAsia"/>
        </w:rPr>
        <w:t xml:space="preserve"> </w:t>
      </w:r>
      <w:r w:rsidRPr="00D2732D">
        <w:rPr>
          <w:rFonts w:eastAsiaTheme="majorEastAsia"/>
        </w:rPr>
        <w:t>статьи</w:t>
      </w:r>
      <w:r w:rsidRPr="005173D3">
        <w:rPr>
          <w:rFonts w:eastAsiaTheme="majorEastAsia"/>
        </w:rPr>
        <w:t xml:space="preserve"> идентификацию, имеют право вносить предложения и замечания, касающиеся такого проекта:</w:t>
      </w:r>
      <w:proofErr w:type="gramEnd"/>
    </w:p>
    <w:p w:rsidR="0077219F" w:rsidRPr="005173D3" w:rsidRDefault="0077219F" w:rsidP="0077219F">
      <w:pPr>
        <w:pStyle w:val="afa"/>
        <w:rPr>
          <w:rFonts w:eastAsiaTheme="majorEastAsia"/>
        </w:rPr>
      </w:pPr>
      <w:bookmarkStart w:id="138" w:name="sub_1480101"/>
      <w:bookmarkEnd w:id="137"/>
      <w:r w:rsidRPr="005173D3">
        <w:rPr>
          <w:rFonts w:eastAsiaTheme="majorEastAsia"/>
        </w:rPr>
        <w:t>1) в письменной или устной форме в ходе проведения собрания или собраний участников публичных слушаний;</w:t>
      </w:r>
    </w:p>
    <w:bookmarkEnd w:id="138"/>
    <w:p w:rsidR="0077219F" w:rsidRPr="005173D3" w:rsidRDefault="0077219F" w:rsidP="0077219F">
      <w:pPr>
        <w:pStyle w:val="afa"/>
        <w:rPr>
          <w:rFonts w:eastAsiaTheme="majorEastAsia"/>
        </w:rPr>
      </w:pPr>
      <w:r w:rsidRPr="005173D3">
        <w:rPr>
          <w:rFonts w:eastAsiaTheme="majorEastAsia"/>
        </w:rPr>
        <w:t>2) в письменной форме или в форме электронного документа в адрес организатора публичных слушаний;</w:t>
      </w:r>
    </w:p>
    <w:p w:rsidR="0077219F" w:rsidRPr="005173D3" w:rsidRDefault="0077219F" w:rsidP="0077219F">
      <w:pPr>
        <w:pStyle w:val="afa"/>
        <w:rPr>
          <w:rFonts w:eastAsiaTheme="majorEastAsia"/>
        </w:rPr>
      </w:pPr>
      <w:bookmarkStart w:id="139" w:name="sub_1480103"/>
      <w:r w:rsidRPr="005173D3">
        <w:rPr>
          <w:rFonts w:eastAsiaTheme="majorEastAsia"/>
        </w:rPr>
        <w:t>3) посредством записи в книге (журнале) учета посетителей экспозиции проекта, подлежащего рассмотрению публичных слушаниях.</w:t>
      </w:r>
    </w:p>
    <w:p w:rsidR="0077219F" w:rsidRPr="005173D3" w:rsidRDefault="0077219F" w:rsidP="0077219F">
      <w:pPr>
        <w:pStyle w:val="afa"/>
        <w:rPr>
          <w:rFonts w:eastAsiaTheme="majorEastAsia"/>
        </w:rPr>
      </w:pPr>
      <w:bookmarkStart w:id="140" w:name="sub_148011"/>
      <w:bookmarkEnd w:id="139"/>
      <w:r w:rsidRPr="00D2732D">
        <w:rPr>
          <w:rFonts w:eastAsiaTheme="majorEastAsia"/>
        </w:rPr>
        <w:t>7</w:t>
      </w:r>
      <w:r w:rsidRPr="005173D3">
        <w:rPr>
          <w:rFonts w:eastAsiaTheme="majorEastAsia"/>
        </w:rPr>
        <w:t xml:space="preserve">. Предложения и замечания, внесенные в соответствии с </w:t>
      </w:r>
      <w:r w:rsidRPr="006E52C3">
        <w:rPr>
          <w:rFonts w:eastAsiaTheme="majorEastAsia"/>
        </w:rPr>
        <w:t>пунктом 5 настоящей статьи, подлежат регистрации, а также обязательному рассмотрению организатором публичных слушаний, за исключением случая</w:t>
      </w:r>
      <w:r w:rsidRPr="005173D3">
        <w:rPr>
          <w:rFonts w:eastAsiaTheme="majorEastAsia"/>
        </w:rPr>
        <w:t>, предусмотренного пунктом 1</w:t>
      </w:r>
      <w:r w:rsidRPr="00D2732D">
        <w:rPr>
          <w:rFonts w:eastAsiaTheme="majorEastAsia"/>
        </w:rPr>
        <w:t>0</w:t>
      </w:r>
      <w:r w:rsidRPr="005173D3">
        <w:rPr>
          <w:rFonts w:eastAsiaTheme="majorEastAsia"/>
        </w:rPr>
        <w:t xml:space="preserve"> настояще</w:t>
      </w:r>
      <w:r w:rsidRPr="00D2732D">
        <w:rPr>
          <w:rFonts w:eastAsiaTheme="majorEastAsia"/>
        </w:rPr>
        <w:t>й</w:t>
      </w:r>
      <w:r w:rsidRPr="005173D3">
        <w:rPr>
          <w:rFonts w:eastAsiaTheme="majorEastAsia"/>
        </w:rPr>
        <w:t xml:space="preserve"> </w:t>
      </w:r>
      <w:r w:rsidRPr="00D2732D">
        <w:rPr>
          <w:rFonts w:eastAsiaTheme="majorEastAsia"/>
        </w:rPr>
        <w:t>статьи</w:t>
      </w:r>
      <w:r w:rsidRPr="005173D3">
        <w:rPr>
          <w:rFonts w:eastAsiaTheme="majorEastAsia"/>
        </w:rPr>
        <w:t>.</w:t>
      </w:r>
    </w:p>
    <w:p w:rsidR="0077219F" w:rsidRPr="005173D3" w:rsidRDefault="0077219F" w:rsidP="0077219F">
      <w:pPr>
        <w:pStyle w:val="afa"/>
        <w:rPr>
          <w:rFonts w:eastAsiaTheme="majorEastAsia"/>
        </w:rPr>
      </w:pPr>
      <w:bookmarkStart w:id="141" w:name="sub_148012"/>
      <w:bookmarkEnd w:id="140"/>
      <w:r w:rsidRPr="00D2732D">
        <w:rPr>
          <w:rFonts w:eastAsiaTheme="majorEastAsia"/>
        </w:rPr>
        <w:t>8</w:t>
      </w:r>
      <w:r w:rsidRPr="005173D3">
        <w:rPr>
          <w:rFonts w:eastAsiaTheme="majorEastAsia"/>
        </w:rPr>
        <w:t xml:space="preserve">. </w:t>
      </w:r>
      <w:proofErr w:type="gramStart"/>
      <w:r w:rsidRPr="005173D3">
        <w:rPr>
          <w:rFonts w:eastAsiaTheme="majorEastAsia"/>
        </w:rPr>
        <w:t>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w:t>
      </w:r>
      <w:proofErr w:type="gramEnd"/>
      <w:r w:rsidRPr="005173D3">
        <w:rPr>
          <w:rFonts w:eastAsiaTheme="majorEastAsia"/>
        </w:rPr>
        <w:t xml:space="preserve"> </w:t>
      </w:r>
      <w:proofErr w:type="gramStart"/>
      <w:r w:rsidRPr="005173D3">
        <w:rPr>
          <w:rFonts w:eastAsiaTheme="majorEastAsia"/>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5173D3">
        <w:rPr>
          <w:rFonts w:eastAsiaTheme="majorEastAsia"/>
        </w:rPr>
        <w:t>, объекты капитального строительства, помещения, являющиеся частью указанных объектов капитального строительства.</w:t>
      </w:r>
    </w:p>
    <w:p w:rsidR="0077219F" w:rsidRPr="005173D3" w:rsidRDefault="0077219F" w:rsidP="0077219F">
      <w:pPr>
        <w:pStyle w:val="afa"/>
        <w:rPr>
          <w:rFonts w:eastAsiaTheme="majorEastAsia"/>
        </w:rPr>
      </w:pPr>
      <w:bookmarkStart w:id="142" w:name="sub_148013"/>
      <w:bookmarkEnd w:id="141"/>
      <w:r w:rsidRPr="00D2732D">
        <w:rPr>
          <w:rFonts w:eastAsiaTheme="majorEastAsia"/>
        </w:rPr>
        <w:t>9</w:t>
      </w:r>
      <w:r w:rsidRPr="005173D3">
        <w:rPr>
          <w:rFonts w:eastAsiaTheme="majorEastAsia"/>
        </w:rPr>
        <w:t xml:space="preserve">. Обработка персональных данных участников публичных слушаний осуществляется с учетом требований, установленных Федеральным законом от 27 июля 2006 года N 152-ФЗ </w:t>
      </w:r>
      <w:r>
        <w:rPr>
          <w:rFonts w:eastAsiaTheme="majorEastAsia"/>
        </w:rPr>
        <w:t>«</w:t>
      </w:r>
      <w:r w:rsidRPr="005173D3">
        <w:rPr>
          <w:rFonts w:eastAsiaTheme="majorEastAsia"/>
        </w:rPr>
        <w:t>О персональных данных</w:t>
      </w:r>
      <w:r>
        <w:rPr>
          <w:rFonts w:eastAsiaTheme="majorEastAsia"/>
        </w:rPr>
        <w:t>»</w:t>
      </w:r>
      <w:r w:rsidRPr="005173D3">
        <w:rPr>
          <w:rFonts w:eastAsiaTheme="majorEastAsia"/>
        </w:rPr>
        <w:t>.</w:t>
      </w:r>
    </w:p>
    <w:p w:rsidR="0077219F" w:rsidRPr="005173D3" w:rsidRDefault="0077219F" w:rsidP="0077219F">
      <w:pPr>
        <w:pStyle w:val="afa"/>
        <w:rPr>
          <w:rFonts w:eastAsiaTheme="majorEastAsia"/>
        </w:rPr>
      </w:pPr>
      <w:bookmarkStart w:id="143" w:name="sub_148014"/>
      <w:bookmarkEnd w:id="142"/>
      <w:r w:rsidRPr="00D2732D">
        <w:rPr>
          <w:rFonts w:eastAsiaTheme="majorEastAsia"/>
        </w:rPr>
        <w:t>10</w:t>
      </w:r>
      <w:r w:rsidRPr="005173D3">
        <w:rPr>
          <w:rFonts w:eastAsiaTheme="majorEastAsia"/>
        </w:rPr>
        <w:t xml:space="preserve">. Предложения и замечания, внесенные в соответствии с пунктом </w:t>
      </w:r>
      <w:r w:rsidRPr="00D2732D">
        <w:rPr>
          <w:rFonts w:eastAsiaTheme="majorEastAsia"/>
        </w:rPr>
        <w:t>6</w:t>
      </w:r>
      <w:r w:rsidRPr="005173D3">
        <w:rPr>
          <w:rFonts w:eastAsiaTheme="majorEastAsia"/>
        </w:rPr>
        <w:t xml:space="preserve"> настояще</w:t>
      </w:r>
      <w:r w:rsidRPr="00D2732D">
        <w:rPr>
          <w:rFonts w:eastAsiaTheme="majorEastAsia"/>
        </w:rPr>
        <w:t>й</w:t>
      </w:r>
      <w:r w:rsidRPr="005173D3">
        <w:rPr>
          <w:rFonts w:eastAsiaTheme="majorEastAsia"/>
        </w:rPr>
        <w:t xml:space="preserve"> </w:t>
      </w:r>
      <w:r w:rsidRPr="00D2732D">
        <w:rPr>
          <w:rFonts w:eastAsiaTheme="majorEastAsia"/>
        </w:rPr>
        <w:t>статьи</w:t>
      </w:r>
      <w:r w:rsidRPr="005173D3">
        <w:rPr>
          <w:rFonts w:eastAsiaTheme="majorEastAsia"/>
        </w:rPr>
        <w:t>, не рассматриваются в случае выявления факта представления участником публичных слушаний недостоверных сведений.</w:t>
      </w:r>
    </w:p>
    <w:p w:rsidR="0077219F" w:rsidRPr="005173D3" w:rsidRDefault="0077219F" w:rsidP="0077219F">
      <w:pPr>
        <w:pStyle w:val="afa"/>
        <w:rPr>
          <w:rFonts w:eastAsiaTheme="majorEastAsia"/>
        </w:rPr>
      </w:pPr>
      <w:bookmarkStart w:id="144" w:name="sub_148015"/>
      <w:bookmarkEnd w:id="143"/>
      <w:r w:rsidRPr="005173D3">
        <w:rPr>
          <w:rFonts w:eastAsiaTheme="majorEastAsia"/>
        </w:rPr>
        <w:t>1</w:t>
      </w:r>
      <w:r w:rsidRPr="00D2732D">
        <w:rPr>
          <w:rFonts w:eastAsiaTheme="majorEastAsia"/>
        </w:rPr>
        <w:t>1</w:t>
      </w:r>
      <w:r w:rsidRPr="005173D3">
        <w:rPr>
          <w:rFonts w:eastAsiaTheme="majorEastAsia"/>
        </w:rPr>
        <w:t>. Организатором публичных слушаний обеспечивается равный доступ к проекту, подлежащему рассмотрению на публичных слушаниях, всех участников публичных слушаний.</w:t>
      </w:r>
    </w:p>
    <w:p w:rsidR="0077219F" w:rsidRPr="005173D3" w:rsidRDefault="0077219F" w:rsidP="0077219F">
      <w:pPr>
        <w:pStyle w:val="afa"/>
        <w:rPr>
          <w:rFonts w:eastAsiaTheme="majorEastAsia"/>
        </w:rPr>
      </w:pPr>
      <w:bookmarkStart w:id="145" w:name="sub_148016"/>
      <w:bookmarkEnd w:id="144"/>
      <w:r w:rsidRPr="005173D3">
        <w:rPr>
          <w:rFonts w:eastAsiaTheme="majorEastAsia"/>
        </w:rPr>
        <w:lastRenderedPageBreak/>
        <w:t>1</w:t>
      </w:r>
      <w:r w:rsidRPr="00D2732D">
        <w:rPr>
          <w:rFonts w:eastAsiaTheme="majorEastAsia"/>
        </w:rPr>
        <w:t>2</w:t>
      </w:r>
      <w:r w:rsidRPr="005173D3">
        <w:rPr>
          <w:rFonts w:eastAsiaTheme="majorEastAsia"/>
        </w:rPr>
        <w:t>. Собрание или собрания участников публичных слушаний проводятся в сроки, определенные оповещением о начале публичных слушаний.</w:t>
      </w:r>
    </w:p>
    <w:bookmarkEnd w:id="145"/>
    <w:p w:rsidR="0077219F" w:rsidRPr="005173D3" w:rsidRDefault="0077219F" w:rsidP="0077219F">
      <w:pPr>
        <w:pStyle w:val="afa"/>
        <w:rPr>
          <w:rFonts w:eastAsiaTheme="majorEastAsia"/>
        </w:rPr>
      </w:pPr>
      <w:r w:rsidRPr="005173D3">
        <w:rPr>
          <w:rFonts w:eastAsiaTheme="majorEastAsia"/>
        </w:rPr>
        <w:t>Подготовка и проведение собрания или собраний участников публичных слушаний осуществляется организатором публичных слушаний.</w:t>
      </w:r>
    </w:p>
    <w:p w:rsidR="0077219F" w:rsidRPr="005173D3" w:rsidRDefault="0077219F" w:rsidP="0077219F">
      <w:pPr>
        <w:pStyle w:val="afa"/>
        <w:rPr>
          <w:rFonts w:eastAsiaTheme="majorEastAsia"/>
        </w:rPr>
      </w:pPr>
      <w:r w:rsidRPr="005173D3">
        <w:rPr>
          <w:rFonts w:eastAsiaTheme="majorEastAsia"/>
        </w:rPr>
        <w:t xml:space="preserve">Собрание или собрания участников публичных слушаний, с учетом их мнения, могут проводиться организатором публичных слушаний с перерывами в течение нескольких дней, но не более сроков, установленных пунктом </w:t>
      </w:r>
      <w:r w:rsidRPr="00D2732D">
        <w:rPr>
          <w:rFonts w:eastAsiaTheme="majorEastAsia"/>
        </w:rPr>
        <w:t>19</w:t>
      </w:r>
      <w:r w:rsidRPr="005173D3">
        <w:rPr>
          <w:rFonts w:eastAsiaTheme="majorEastAsia"/>
        </w:rPr>
        <w:t xml:space="preserve"> настояще</w:t>
      </w:r>
      <w:r w:rsidRPr="00D2732D">
        <w:rPr>
          <w:rFonts w:eastAsiaTheme="majorEastAsia"/>
        </w:rPr>
        <w:t>й</w:t>
      </w:r>
      <w:r w:rsidRPr="005173D3">
        <w:rPr>
          <w:rFonts w:eastAsiaTheme="majorEastAsia"/>
        </w:rPr>
        <w:t xml:space="preserve"> </w:t>
      </w:r>
      <w:r w:rsidRPr="00D2732D">
        <w:rPr>
          <w:rFonts w:eastAsiaTheme="majorEastAsia"/>
        </w:rPr>
        <w:t>статьи</w:t>
      </w:r>
      <w:r w:rsidRPr="005173D3">
        <w:rPr>
          <w:rFonts w:eastAsiaTheme="majorEastAsia"/>
        </w:rPr>
        <w:t>.</w:t>
      </w:r>
    </w:p>
    <w:p w:rsidR="0077219F" w:rsidRPr="005173D3" w:rsidRDefault="0077219F" w:rsidP="0077219F">
      <w:pPr>
        <w:pStyle w:val="afa"/>
        <w:rPr>
          <w:rFonts w:eastAsiaTheme="majorEastAsia"/>
        </w:rPr>
      </w:pPr>
      <w:r w:rsidRPr="005173D3">
        <w:rPr>
          <w:rFonts w:eastAsiaTheme="majorEastAsia"/>
        </w:rPr>
        <w:t>Непосредственно перед началом каждого собрания производится поименная регистрация участников публичных слушаний.</w:t>
      </w:r>
    </w:p>
    <w:p w:rsidR="0077219F" w:rsidRPr="005173D3" w:rsidRDefault="0077219F" w:rsidP="0077219F">
      <w:pPr>
        <w:pStyle w:val="afa"/>
        <w:rPr>
          <w:rFonts w:eastAsiaTheme="majorEastAsia"/>
        </w:rPr>
      </w:pPr>
      <w:r w:rsidRPr="005173D3">
        <w:rPr>
          <w:rFonts w:eastAsiaTheme="majorEastAsia"/>
        </w:rPr>
        <w:t>По каждому проекту, с учетом внесенных по нему участниками публичных слушаний предложений и замечаний, производится голосование. В голосовании принимают участие только зарегистрированные участники публичных слушаний.</w:t>
      </w:r>
    </w:p>
    <w:p w:rsidR="0077219F" w:rsidRPr="005173D3" w:rsidRDefault="0077219F" w:rsidP="0077219F">
      <w:pPr>
        <w:pStyle w:val="afa"/>
        <w:rPr>
          <w:rFonts w:eastAsiaTheme="majorEastAsia"/>
        </w:rPr>
      </w:pPr>
      <w:r w:rsidRPr="005173D3">
        <w:rPr>
          <w:rFonts w:eastAsiaTheme="majorEastAsia"/>
        </w:rPr>
        <w:t xml:space="preserve">Результаты проведения публичных слушаний считаются положительными, если по рассматриваемому проекту </w:t>
      </w:r>
      <w:r>
        <w:rPr>
          <w:rFonts w:eastAsiaTheme="majorEastAsia"/>
        </w:rPr>
        <w:t>«</w:t>
      </w:r>
      <w:r w:rsidRPr="005173D3">
        <w:rPr>
          <w:rFonts w:eastAsiaTheme="majorEastAsia"/>
        </w:rPr>
        <w:t>за</w:t>
      </w:r>
      <w:r>
        <w:rPr>
          <w:rFonts w:eastAsiaTheme="majorEastAsia"/>
        </w:rPr>
        <w:t>»</w:t>
      </w:r>
      <w:r w:rsidRPr="005173D3">
        <w:rPr>
          <w:rFonts w:eastAsiaTheme="majorEastAsia"/>
        </w:rPr>
        <w:t xml:space="preserve"> проголосовало более половины зарегистрированных участников публичных слушаний, присутствующих на момент голосования.</w:t>
      </w:r>
    </w:p>
    <w:p w:rsidR="0077219F" w:rsidRPr="005173D3" w:rsidRDefault="0077219F" w:rsidP="0077219F">
      <w:pPr>
        <w:pStyle w:val="afa"/>
        <w:rPr>
          <w:rFonts w:eastAsiaTheme="majorEastAsia"/>
        </w:rPr>
      </w:pPr>
      <w:r w:rsidRPr="005173D3">
        <w:rPr>
          <w:rFonts w:eastAsiaTheme="majorEastAsia"/>
        </w:rPr>
        <w:t xml:space="preserve">Результаты проведения публичных слушаний считаются отрицательными, если по рассматриваемому проекту </w:t>
      </w:r>
      <w:r>
        <w:rPr>
          <w:rFonts w:eastAsiaTheme="majorEastAsia"/>
        </w:rPr>
        <w:t>«</w:t>
      </w:r>
      <w:r w:rsidRPr="005173D3">
        <w:rPr>
          <w:rFonts w:eastAsiaTheme="majorEastAsia"/>
        </w:rPr>
        <w:t>против</w:t>
      </w:r>
      <w:r>
        <w:rPr>
          <w:rFonts w:eastAsiaTheme="majorEastAsia"/>
        </w:rPr>
        <w:t>»</w:t>
      </w:r>
      <w:r w:rsidRPr="005173D3">
        <w:rPr>
          <w:rFonts w:eastAsiaTheme="majorEastAsia"/>
        </w:rPr>
        <w:t xml:space="preserve"> проголосовало более половины зарегистрированных участников публичных слушаний, присутствующих на момент голосования.</w:t>
      </w:r>
    </w:p>
    <w:p w:rsidR="0077219F" w:rsidRPr="005173D3" w:rsidRDefault="0077219F" w:rsidP="0077219F">
      <w:pPr>
        <w:pStyle w:val="afa"/>
        <w:rPr>
          <w:rFonts w:eastAsiaTheme="majorEastAsia"/>
        </w:rPr>
      </w:pPr>
      <w:r w:rsidRPr="005173D3">
        <w:rPr>
          <w:rFonts w:eastAsiaTheme="majorEastAsia"/>
        </w:rPr>
        <w:t>На основании результатов публичных слушаний организатором публичных слушаний составляются аргументированные рекомендации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w:t>
      </w:r>
    </w:p>
    <w:p w:rsidR="0077219F" w:rsidRPr="005173D3" w:rsidRDefault="0077219F" w:rsidP="0077219F">
      <w:pPr>
        <w:pStyle w:val="afa"/>
        <w:rPr>
          <w:rFonts w:eastAsiaTheme="majorEastAsia"/>
        </w:rPr>
      </w:pPr>
      <w:bookmarkStart w:id="146" w:name="sub_148017"/>
      <w:r w:rsidRPr="005173D3">
        <w:rPr>
          <w:rFonts w:eastAsiaTheme="majorEastAsia"/>
        </w:rPr>
        <w:t>1</w:t>
      </w:r>
      <w:r w:rsidRPr="00D2732D">
        <w:rPr>
          <w:rFonts w:eastAsiaTheme="majorEastAsia"/>
        </w:rPr>
        <w:t>3</w:t>
      </w:r>
      <w:r w:rsidRPr="005173D3">
        <w:rPr>
          <w:rFonts w:eastAsiaTheme="majorEastAsia"/>
        </w:rPr>
        <w:t>. Организатор публичных слушаний подготавливает и оформляет протокол публичных слушаний, в котором указываются:</w:t>
      </w:r>
    </w:p>
    <w:p w:rsidR="0077219F" w:rsidRPr="005173D3" w:rsidRDefault="0077219F" w:rsidP="0077219F">
      <w:pPr>
        <w:pStyle w:val="afa"/>
        <w:rPr>
          <w:rFonts w:eastAsiaTheme="majorEastAsia"/>
        </w:rPr>
      </w:pPr>
      <w:bookmarkStart w:id="147" w:name="sub_1480171"/>
      <w:bookmarkEnd w:id="146"/>
      <w:r w:rsidRPr="005173D3">
        <w:rPr>
          <w:rFonts w:eastAsiaTheme="majorEastAsia"/>
        </w:rPr>
        <w:t>1) дата оформления протокола публичных слушаний;</w:t>
      </w:r>
    </w:p>
    <w:p w:rsidR="0077219F" w:rsidRPr="005173D3" w:rsidRDefault="0077219F" w:rsidP="0077219F">
      <w:pPr>
        <w:pStyle w:val="afa"/>
        <w:rPr>
          <w:rFonts w:eastAsiaTheme="majorEastAsia"/>
        </w:rPr>
      </w:pPr>
      <w:bookmarkStart w:id="148" w:name="sub_1480172"/>
      <w:bookmarkEnd w:id="147"/>
      <w:r w:rsidRPr="005173D3">
        <w:rPr>
          <w:rFonts w:eastAsiaTheme="majorEastAsia"/>
        </w:rPr>
        <w:t>2) информация об организаторе публичных слушаний;</w:t>
      </w:r>
    </w:p>
    <w:p w:rsidR="0077219F" w:rsidRPr="005173D3" w:rsidRDefault="0077219F" w:rsidP="0077219F">
      <w:pPr>
        <w:pStyle w:val="afa"/>
        <w:rPr>
          <w:rFonts w:eastAsiaTheme="majorEastAsia"/>
        </w:rPr>
      </w:pPr>
      <w:bookmarkStart w:id="149" w:name="sub_1480173"/>
      <w:bookmarkEnd w:id="148"/>
      <w:r w:rsidRPr="005173D3">
        <w:rPr>
          <w:rFonts w:eastAsiaTheme="majorEastAsia"/>
        </w:rPr>
        <w:t>3) информация, содержащаяся в опубликованном оповещении о начале публичных слушаний, дата и источник его опубликования;</w:t>
      </w:r>
    </w:p>
    <w:p w:rsidR="0077219F" w:rsidRPr="005173D3" w:rsidRDefault="0077219F" w:rsidP="0077219F">
      <w:pPr>
        <w:pStyle w:val="afa"/>
        <w:rPr>
          <w:rFonts w:eastAsiaTheme="majorEastAsia"/>
        </w:rPr>
      </w:pPr>
      <w:bookmarkStart w:id="150" w:name="sub_174"/>
      <w:bookmarkEnd w:id="149"/>
      <w:r w:rsidRPr="005173D3">
        <w:rPr>
          <w:rFonts w:eastAsiaTheme="majorEastAsia"/>
        </w:rPr>
        <w:t>4) информация о сроке, в течение которого принимались предложения и замечания участников публичных слушаний, о территории, в пределах которой проводятся публичные слушания;</w:t>
      </w:r>
    </w:p>
    <w:p w:rsidR="0077219F" w:rsidRPr="005173D3" w:rsidRDefault="0077219F" w:rsidP="0077219F">
      <w:pPr>
        <w:pStyle w:val="afa"/>
        <w:rPr>
          <w:rFonts w:eastAsiaTheme="majorEastAsia"/>
        </w:rPr>
      </w:pPr>
      <w:bookmarkStart w:id="151" w:name="sub_1480175"/>
      <w:bookmarkEnd w:id="150"/>
      <w:r w:rsidRPr="005173D3">
        <w:rPr>
          <w:rFonts w:eastAsiaTheme="majorEastAsia"/>
        </w:rPr>
        <w:t>5) все предложения и замечания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w:t>
      </w:r>
    </w:p>
    <w:p w:rsidR="0077219F" w:rsidRPr="005173D3" w:rsidRDefault="0077219F" w:rsidP="0077219F">
      <w:pPr>
        <w:pStyle w:val="afa"/>
        <w:rPr>
          <w:rFonts w:eastAsiaTheme="majorEastAsia"/>
        </w:rPr>
      </w:pPr>
      <w:bookmarkStart w:id="152" w:name="sub_148018"/>
      <w:bookmarkEnd w:id="151"/>
      <w:r w:rsidRPr="005173D3">
        <w:rPr>
          <w:rFonts w:eastAsiaTheme="majorEastAsia"/>
        </w:rPr>
        <w:t>1</w:t>
      </w:r>
      <w:r w:rsidRPr="00FB2EB6">
        <w:rPr>
          <w:rFonts w:eastAsiaTheme="majorEastAsia"/>
        </w:rPr>
        <w:t>4</w:t>
      </w:r>
      <w:r w:rsidRPr="005173D3">
        <w:rPr>
          <w:rFonts w:eastAsiaTheme="majorEastAsia"/>
        </w:rPr>
        <w:t xml:space="preserve">. К протоколу публичных слушаний прилагается перечень принявших участие в рассмотрении проекта участников публичных слушаний, включающий в себя сведения об участниках публичных слушаний (фамилию, имя, отчество (при наличии), дату рождения, адрес места </w:t>
      </w:r>
      <w:r w:rsidRPr="005173D3">
        <w:rPr>
          <w:rFonts w:eastAsiaTheme="majorEastAsia"/>
        </w:rPr>
        <w:lastRenderedPageBreak/>
        <w:t>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77219F" w:rsidRPr="005173D3" w:rsidRDefault="0077219F" w:rsidP="0077219F">
      <w:pPr>
        <w:pStyle w:val="afa"/>
        <w:rPr>
          <w:rFonts w:eastAsiaTheme="majorEastAsia"/>
        </w:rPr>
      </w:pPr>
      <w:bookmarkStart w:id="153" w:name="sub_148019"/>
      <w:bookmarkEnd w:id="152"/>
      <w:r w:rsidRPr="005173D3">
        <w:rPr>
          <w:rFonts w:eastAsiaTheme="majorEastAsia"/>
        </w:rPr>
        <w:t>1</w:t>
      </w:r>
      <w:r w:rsidRPr="00FB2EB6">
        <w:rPr>
          <w:rFonts w:eastAsiaTheme="majorEastAsia"/>
        </w:rPr>
        <w:t>5</w:t>
      </w:r>
      <w:r w:rsidRPr="005173D3">
        <w:rPr>
          <w:rFonts w:eastAsiaTheme="majorEastAsia"/>
        </w:rPr>
        <w:t>. Участник публичных слушаний, который внес предложения и замечания, касающиеся проекта, рассмотренного на публичных слушаниях, имеет право получить выписку из протокола публичных слушаний, содержащую внесенные этим участником предложения и замечания.</w:t>
      </w:r>
    </w:p>
    <w:p w:rsidR="0077219F" w:rsidRPr="005173D3" w:rsidRDefault="0077219F" w:rsidP="0077219F">
      <w:pPr>
        <w:pStyle w:val="afa"/>
        <w:rPr>
          <w:rFonts w:eastAsiaTheme="majorEastAsia"/>
        </w:rPr>
      </w:pPr>
      <w:bookmarkStart w:id="154" w:name="sub_148020"/>
      <w:bookmarkEnd w:id="153"/>
      <w:r w:rsidRPr="00FB2EB6">
        <w:rPr>
          <w:rFonts w:eastAsiaTheme="majorEastAsia"/>
        </w:rPr>
        <w:t>16</w:t>
      </w:r>
      <w:r w:rsidRPr="005173D3">
        <w:rPr>
          <w:rFonts w:eastAsiaTheme="majorEastAsia"/>
        </w:rPr>
        <w:t>. На основании протокола публичных слушаний организатор публичных слушаний осуществляет подготовку заключения о результатах публичных слушаний.</w:t>
      </w:r>
    </w:p>
    <w:p w:rsidR="0077219F" w:rsidRPr="005173D3" w:rsidRDefault="0077219F" w:rsidP="0077219F">
      <w:pPr>
        <w:pStyle w:val="afa"/>
        <w:rPr>
          <w:rFonts w:eastAsiaTheme="majorEastAsia"/>
        </w:rPr>
      </w:pPr>
      <w:bookmarkStart w:id="155" w:name="sub_148021"/>
      <w:bookmarkEnd w:id="154"/>
      <w:r w:rsidRPr="00FB2EB6">
        <w:rPr>
          <w:rFonts w:eastAsiaTheme="majorEastAsia"/>
        </w:rPr>
        <w:t>17</w:t>
      </w:r>
      <w:r w:rsidRPr="005173D3">
        <w:rPr>
          <w:rFonts w:eastAsiaTheme="majorEastAsia"/>
        </w:rPr>
        <w:t>. В заключении о результатах публичных слушаний должны быть указаны:</w:t>
      </w:r>
    </w:p>
    <w:p w:rsidR="0077219F" w:rsidRPr="005173D3" w:rsidRDefault="0077219F" w:rsidP="0077219F">
      <w:pPr>
        <w:pStyle w:val="afa"/>
        <w:rPr>
          <w:rFonts w:eastAsiaTheme="majorEastAsia"/>
        </w:rPr>
      </w:pPr>
      <w:bookmarkStart w:id="156" w:name="sub_1480211"/>
      <w:bookmarkEnd w:id="155"/>
      <w:r w:rsidRPr="005173D3">
        <w:rPr>
          <w:rFonts w:eastAsiaTheme="majorEastAsia"/>
        </w:rPr>
        <w:t>1) дата оформления заключения о результатах публичных слушаний;</w:t>
      </w:r>
    </w:p>
    <w:p w:rsidR="0077219F" w:rsidRPr="005173D3" w:rsidRDefault="0077219F" w:rsidP="0077219F">
      <w:pPr>
        <w:pStyle w:val="afa"/>
        <w:rPr>
          <w:rFonts w:eastAsiaTheme="majorEastAsia"/>
        </w:rPr>
      </w:pPr>
      <w:bookmarkStart w:id="157" w:name="sub_1480212"/>
      <w:bookmarkEnd w:id="156"/>
      <w:r w:rsidRPr="005173D3">
        <w:rPr>
          <w:rFonts w:eastAsiaTheme="majorEastAsia"/>
        </w:rPr>
        <w:t>2) наименование проекта, рассмотренного на публичных слушаниях, сведения о количестве участников публичных слушаний, которые приняли участие в публичных слушаниях;</w:t>
      </w:r>
    </w:p>
    <w:p w:rsidR="0077219F" w:rsidRPr="005173D3" w:rsidRDefault="0077219F" w:rsidP="0077219F">
      <w:pPr>
        <w:pStyle w:val="afa"/>
        <w:rPr>
          <w:rFonts w:eastAsiaTheme="majorEastAsia"/>
        </w:rPr>
      </w:pPr>
      <w:bookmarkStart w:id="158" w:name="sub_1480213"/>
      <w:bookmarkEnd w:id="157"/>
      <w:r w:rsidRPr="005173D3">
        <w:rPr>
          <w:rFonts w:eastAsiaTheme="majorEastAsia"/>
        </w:rPr>
        <w:t>3) реквизиты протокола публичных слушаний, на основании которого подготовлено заключение о результатах публичных слушаний;</w:t>
      </w:r>
    </w:p>
    <w:p w:rsidR="0077219F" w:rsidRPr="005173D3" w:rsidRDefault="0077219F" w:rsidP="0077219F">
      <w:pPr>
        <w:pStyle w:val="afa"/>
        <w:rPr>
          <w:rFonts w:eastAsiaTheme="majorEastAsia"/>
        </w:rPr>
      </w:pPr>
      <w:bookmarkStart w:id="159" w:name="sub_1480214"/>
      <w:bookmarkEnd w:id="158"/>
      <w:r w:rsidRPr="005173D3">
        <w:rPr>
          <w:rFonts w:eastAsiaTheme="majorEastAsia"/>
        </w:rPr>
        <w:t>4) содержание внесенных предложений и замечаний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и замечания иных участников публичных слушаний. В случае внесения несколькими участниками публичных слушаний одинаковых предложений и замечаний допускается обобщение таких предложений и замечаний;</w:t>
      </w:r>
    </w:p>
    <w:p w:rsidR="0077219F" w:rsidRPr="005173D3" w:rsidRDefault="0077219F" w:rsidP="0077219F">
      <w:pPr>
        <w:pStyle w:val="afa"/>
        <w:rPr>
          <w:rFonts w:eastAsiaTheme="majorEastAsia"/>
        </w:rPr>
      </w:pPr>
      <w:bookmarkStart w:id="160" w:name="sub_1480215"/>
      <w:bookmarkEnd w:id="159"/>
      <w:r w:rsidRPr="005173D3">
        <w:rPr>
          <w:rFonts w:eastAsiaTheme="majorEastAsia"/>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77219F" w:rsidRPr="005173D3" w:rsidRDefault="0077219F" w:rsidP="0077219F">
      <w:pPr>
        <w:pStyle w:val="afa"/>
        <w:rPr>
          <w:rFonts w:eastAsiaTheme="majorEastAsia"/>
        </w:rPr>
      </w:pPr>
      <w:bookmarkStart w:id="161" w:name="sub_148022"/>
      <w:bookmarkEnd w:id="160"/>
      <w:r w:rsidRPr="00FB2EB6">
        <w:rPr>
          <w:rFonts w:eastAsiaTheme="majorEastAsia"/>
        </w:rPr>
        <w:t>18</w:t>
      </w:r>
      <w:r w:rsidRPr="005173D3">
        <w:rPr>
          <w:rFonts w:eastAsiaTheme="majorEastAsia"/>
        </w:rPr>
        <w:t>. Заключение о результатах публичных слушаний подлежит опубликованию в порядке, установленном Уставом для официального опубликования муниципальных правовых актов городского округа, иной официальной информации, и размещается на официальном сайте.</w:t>
      </w:r>
    </w:p>
    <w:bookmarkEnd w:id="161"/>
    <w:p w:rsidR="0077219F" w:rsidRPr="005173D3" w:rsidRDefault="0077219F" w:rsidP="0077219F">
      <w:pPr>
        <w:pStyle w:val="afa"/>
        <w:rPr>
          <w:rFonts w:eastAsiaTheme="majorEastAsia"/>
        </w:rPr>
      </w:pPr>
      <w:r w:rsidRPr="00FB2EB6">
        <w:rPr>
          <w:rFonts w:eastAsiaTheme="majorEastAsia"/>
        </w:rPr>
        <w:t>19</w:t>
      </w:r>
      <w:r w:rsidRPr="005173D3">
        <w:rPr>
          <w:rFonts w:eastAsiaTheme="majorEastAsia"/>
        </w:rPr>
        <w:t>. Срок проведения публичных слушаний:</w:t>
      </w:r>
    </w:p>
    <w:p w:rsidR="0077219F" w:rsidRPr="005173D3" w:rsidRDefault="0077219F" w:rsidP="0077219F">
      <w:pPr>
        <w:pStyle w:val="afa"/>
        <w:rPr>
          <w:rFonts w:eastAsiaTheme="majorEastAsia"/>
        </w:rPr>
      </w:pPr>
      <w:bookmarkStart w:id="162" w:name="sub_1480231"/>
      <w:r w:rsidRPr="005173D3">
        <w:rPr>
          <w:rFonts w:eastAsiaTheme="majorEastAsia"/>
        </w:rPr>
        <w:t>1) по проекту генерального плана городского округа с момента оповещения жителей муниципального образования об их проведении до дня опубликования заключения о результатах публичных слушаний не может превышать один месяц;</w:t>
      </w:r>
    </w:p>
    <w:p w:rsidR="0077219F" w:rsidRPr="005173D3" w:rsidRDefault="0077219F" w:rsidP="0077219F">
      <w:pPr>
        <w:pStyle w:val="afa"/>
        <w:rPr>
          <w:rFonts w:eastAsiaTheme="majorEastAsia"/>
        </w:rPr>
      </w:pPr>
      <w:bookmarkStart w:id="163" w:name="sub_1480232"/>
      <w:bookmarkEnd w:id="162"/>
      <w:r w:rsidRPr="005173D3">
        <w:rPr>
          <w:rFonts w:eastAsiaTheme="majorEastAsia"/>
        </w:rPr>
        <w:t xml:space="preserve">2) по проекту правил землепользования и застройки городского округа, по проекту, </w:t>
      </w:r>
      <w:proofErr w:type="gramStart"/>
      <w:r w:rsidRPr="005173D3">
        <w:rPr>
          <w:rFonts w:eastAsiaTheme="majorEastAsia"/>
        </w:rPr>
        <w:t>предусматривающим</w:t>
      </w:r>
      <w:proofErr w:type="gramEnd"/>
      <w:r w:rsidRPr="005173D3">
        <w:rPr>
          <w:rFonts w:eastAsiaTheme="majorEastAsia"/>
        </w:rPr>
        <w:t xml:space="preserve"> внесение изменений в указанный утвержденный документ, со дня опубликования оповещения о начале публичных слушаний до дня опубликования заключения о результатах публичных слушаний составляет не более одного месяца;</w:t>
      </w:r>
    </w:p>
    <w:bookmarkEnd w:id="163"/>
    <w:p w:rsidR="0077219F" w:rsidRPr="005173D3" w:rsidRDefault="0077219F" w:rsidP="0077219F">
      <w:pPr>
        <w:pStyle w:val="afa"/>
        <w:rPr>
          <w:rFonts w:eastAsiaTheme="majorEastAsia"/>
        </w:rPr>
      </w:pPr>
      <w:proofErr w:type="gramStart"/>
      <w:r w:rsidRPr="005173D3">
        <w:rPr>
          <w:rFonts w:eastAsiaTheme="majorEastAsia"/>
        </w:rPr>
        <w:lastRenderedPageBreak/>
        <w:t>2.1) В случае подготовки изменений в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в целях комплексного развития территории,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proofErr w:type="gramEnd"/>
    </w:p>
    <w:p w:rsidR="0077219F" w:rsidRPr="005173D3" w:rsidRDefault="0077219F" w:rsidP="0077219F">
      <w:pPr>
        <w:pStyle w:val="afa"/>
        <w:rPr>
          <w:rFonts w:eastAsiaTheme="majorEastAsia"/>
        </w:rPr>
      </w:pPr>
      <w:bookmarkStart w:id="164" w:name="sub_1480233"/>
      <w:r w:rsidRPr="005173D3">
        <w:rPr>
          <w:rFonts w:eastAsiaTheme="majorEastAsia"/>
        </w:rPr>
        <w:t>3) по проектам планировки территории и по проектам межевания территории, по проектам, предусматривающим внесение изменений в указанные утвержденные документы, со дня опубликования оповещения о начале публичных слушаний до дня опубликования заключения о результатах публичных слушаний не может быть менее четырнадцати дней и более тридцати дней;</w:t>
      </w:r>
    </w:p>
    <w:p w:rsidR="0077219F" w:rsidRPr="005173D3" w:rsidRDefault="0077219F" w:rsidP="0077219F">
      <w:pPr>
        <w:pStyle w:val="afa"/>
        <w:rPr>
          <w:rFonts w:eastAsiaTheme="majorEastAsia"/>
        </w:rPr>
      </w:pPr>
      <w:bookmarkStart w:id="165" w:name="sub_1480234"/>
      <w:bookmarkEnd w:id="164"/>
      <w:r w:rsidRPr="005173D3">
        <w:rPr>
          <w:rFonts w:eastAsiaTheme="majorEastAsia"/>
        </w:rPr>
        <w:t>4) по проектам правил благоустройства территорий, по проектам, предусматривающим внесение изменений в указанные утвержденные документы, со дня опубликования оповещения о начале публичных слушаний до дня опубликования заключения о результатах публичных слушаний не может быть менее одного месяца и более трех месяцев;</w:t>
      </w:r>
    </w:p>
    <w:p w:rsidR="0077219F" w:rsidRPr="005173D3" w:rsidRDefault="0077219F" w:rsidP="0077219F">
      <w:pPr>
        <w:pStyle w:val="afa"/>
        <w:rPr>
          <w:rFonts w:eastAsiaTheme="majorEastAsia"/>
        </w:rPr>
      </w:pPr>
      <w:bookmarkStart w:id="166" w:name="sub_1480235"/>
      <w:bookmarkEnd w:id="165"/>
      <w:r w:rsidRPr="005173D3">
        <w:rPr>
          <w:rFonts w:eastAsiaTheme="majorEastAsia"/>
        </w:rPr>
        <w:t>5) по проектам решений о предоставлении разрешения на условно разрешенный вид использования земельного участка или объекта капитального строительства со дня опубликования оповещения о начале публичных слушаний до дня опубликования заключения о результатах публичных слушаний не может быть более одного месяца;</w:t>
      </w:r>
    </w:p>
    <w:p w:rsidR="0077219F" w:rsidRPr="005173D3" w:rsidRDefault="0077219F" w:rsidP="0077219F">
      <w:pPr>
        <w:pStyle w:val="afa"/>
        <w:rPr>
          <w:rFonts w:eastAsiaTheme="majorEastAsia"/>
        </w:rPr>
      </w:pPr>
      <w:bookmarkStart w:id="167" w:name="sub_1480236"/>
      <w:bookmarkEnd w:id="166"/>
      <w:r w:rsidRPr="005173D3">
        <w:rPr>
          <w:rFonts w:eastAsiaTheme="majorEastAsia"/>
        </w:rPr>
        <w:t>6)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со дня опубликования оповещения о начале публичных слушаний до дня опубликования заключения о результатах публичных слушаний не может быть более одного месяца.</w:t>
      </w:r>
    </w:p>
    <w:bookmarkEnd w:id="167"/>
    <w:p w:rsidR="0077219F" w:rsidRDefault="0077219F" w:rsidP="0077219F">
      <w:pPr>
        <w:spacing w:after="160" w:line="259" w:lineRule="auto"/>
        <w:rPr>
          <w:rFonts w:eastAsiaTheme="majorEastAsia"/>
          <w:b/>
          <w:highlight w:val="yellow"/>
        </w:rPr>
      </w:pPr>
      <w:r>
        <w:rPr>
          <w:rFonts w:eastAsiaTheme="majorEastAsia"/>
          <w:highlight w:val="yellow"/>
        </w:rPr>
        <w:br w:type="page"/>
      </w:r>
    </w:p>
    <w:p w:rsidR="0077219F" w:rsidRPr="00EB60C4" w:rsidRDefault="006E7AE3" w:rsidP="006E7AE3">
      <w:pPr>
        <w:pStyle w:val="3"/>
        <w:jc w:val="center"/>
        <w:rPr>
          <w:rFonts w:ascii="Times New Roman" w:hAnsi="Times New Roman" w:cs="Times New Roman"/>
          <w:sz w:val="28"/>
          <w:szCs w:val="28"/>
        </w:rPr>
      </w:pPr>
      <w:bookmarkStart w:id="168" w:name="_Toc206057735"/>
      <w:bookmarkStart w:id="169" w:name="_Toc221717684"/>
      <w:r>
        <w:rPr>
          <w:rFonts w:ascii="Times New Roman" w:hAnsi="Times New Roman" w:cs="Times New Roman"/>
          <w:sz w:val="28"/>
          <w:szCs w:val="28"/>
        </w:rPr>
        <w:lastRenderedPageBreak/>
        <w:t>Глава</w:t>
      </w:r>
      <w:r w:rsidR="0077219F" w:rsidRPr="00EB60C4">
        <w:rPr>
          <w:rFonts w:ascii="Times New Roman" w:hAnsi="Times New Roman" w:cs="Times New Roman"/>
          <w:sz w:val="28"/>
          <w:szCs w:val="28"/>
        </w:rPr>
        <w:t xml:space="preserve"> 5. Положение о внесении изменений в </w:t>
      </w:r>
      <w:bookmarkEnd w:id="168"/>
      <w:r w:rsidR="0077219F" w:rsidRPr="00EB60C4">
        <w:rPr>
          <w:rFonts w:ascii="Times New Roman" w:hAnsi="Times New Roman" w:cs="Times New Roman"/>
          <w:sz w:val="28"/>
          <w:szCs w:val="28"/>
        </w:rPr>
        <w:t>правила землепользования и застройки</w:t>
      </w:r>
      <w:bookmarkEnd w:id="169"/>
    </w:p>
    <w:p w:rsidR="0077219F" w:rsidRPr="00EB60C4" w:rsidRDefault="0077219F" w:rsidP="006E7AE3">
      <w:pPr>
        <w:pStyle w:val="3"/>
        <w:jc w:val="center"/>
        <w:rPr>
          <w:rFonts w:ascii="Times New Roman" w:hAnsi="Times New Roman" w:cs="Times New Roman"/>
          <w:sz w:val="28"/>
          <w:szCs w:val="28"/>
        </w:rPr>
      </w:pPr>
      <w:bookmarkStart w:id="170" w:name="_Toc182677726"/>
      <w:bookmarkStart w:id="171" w:name="_Toc221717685"/>
      <w:bookmarkStart w:id="172" w:name="sub_12202"/>
      <w:r w:rsidRPr="00EB60C4">
        <w:rPr>
          <w:rFonts w:ascii="Times New Roman" w:hAnsi="Times New Roman" w:cs="Times New Roman"/>
          <w:sz w:val="28"/>
          <w:szCs w:val="28"/>
        </w:rPr>
        <w:t>Статья 11. Основания для рассмотрения вопроса о внесении изменений в правила землепользования и застройки</w:t>
      </w:r>
      <w:bookmarkEnd w:id="170"/>
      <w:bookmarkEnd w:id="171"/>
    </w:p>
    <w:p w:rsidR="0077219F" w:rsidRPr="003D5B5B" w:rsidRDefault="0077219F" w:rsidP="0077219F">
      <w:pPr>
        <w:pStyle w:val="afa"/>
        <w:rPr>
          <w:rFonts w:eastAsiaTheme="majorEastAsia"/>
        </w:rPr>
      </w:pPr>
      <w:r w:rsidRPr="00597DA1">
        <w:rPr>
          <w:rFonts w:eastAsiaTheme="majorEastAsia"/>
        </w:rPr>
        <w:t>1</w:t>
      </w:r>
      <w:r w:rsidRPr="003D5B5B">
        <w:rPr>
          <w:rFonts w:eastAsiaTheme="majorEastAsia"/>
        </w:rPr>
        <w:t>. Основаниями для рассмотрения главой мэрии города вопроса о внесении изменений в правила являются:</w:t>
      </w:r>
    </w:p>
    <w:p w:rsidR="0077219F" w:rsidRPr="003D5B5B" w:rsidRDefault="0077219F" w:rsidP="0077219F">
      <w:pPr>
        <w:pStyle w:val="afa"/>
        <w:rPr>
          <w:rFonts w:eastAsiaTheme="majorEastAsia"/>
        </w:rPr>
      </w:pPr>
      <w:bookmarkStart w:id="173" w:name="sub_122021"/>
      <w:bookmarkEnd w:id="172"/>
      <w:r w:rsidRPr="003D5B5B">
        <w:rPr>
          <w:rFonts w:eastAsiaTheme="majorEastAsia"/>
        </w:rPr>
        <w:t>1) несоответствие правил генеральному плану городского округа, возникшее в результате внесения в</w:t>
      </w:r>
      <w:r w:rsidRPr="00597DA1">
        <w:rPr>
          <w:rFonts w:eastAsiaTheme="majorEastAsia"/>
        </w:rPr>
        <w:t xml:space="preserve"> </w:t>
      </w:r>
      <w:r w:rsidRPr="003D5B5B">
        <w:rPr>
          <w:rFonts w:eastAsiaTheme="majorEastAsia"/>
        </w:rPr>
        <w:t>генеральны</w:t>
      </w:r>
      <w:r w:rsidRPr="00597DA1">
        <w:rPr>
          <w:rFonts w:eastAsiaTheme="majorEastAsia"/>
        </w:rPr>
        <w:t>й</w:t>
      </w:r>
      <w:r w:rsidRPr="003D5B5B">
        <w:rPr>
          <w:rFonts w:eastAsiaTheme="majorEastAsia"/>
        </w:rPr>
        <w:t xml:space="preserve"> план городского округа изменений;</w:t>
      </w:r>
    </w:p>
    <w:p w:rsidR="0077219F" w:rsidRPr="003D5B5B" w:rsidRDefault="0077219F" w:rsidP="0077219F">
      <w:pPr>
        <w:pStyle w:val="afa"/>
        <w:rPr>
          <w:rFonts w:eastAsiaTheme="majorEastAsia"/>
        </w:rPr>
      </w:pPr>
      <w:bookmarkStart w:id="174" w:name="sub_122022"/>
      <w:bookmarkEnd w:id="173"/>
      <w:r w:rsidRPr="003D5B5B">
        <w:rPr>
          <w:rFonts w:eastAsiaTheme="majorEastAsia"/>
        </w:rPr>
        <w:t>2) поступление предложений об изменении границ территориальных зон, изменении градостроительных регламентов.</w:t>
      </w:r>
    </w:p>
    <w:bookmarkEnd w:id="174"/>
    <w:p w:rsidR="0077219F" w:rsidRPr="003D5B5B" w:rsidRDefault="0077219F" w:rsidP="0077219F">
      <w:pPr>
        <w:pStyle w:val="afa"/>
        <w:rPr>
          <w:rFonts w:eastAsiaTheme="majorEastAsia"/>
        </w:rPr>
      </w:pPr>
      <w:r w:rsidRPr="003D5B5B">
        <w:rPr>
          <w:rFonts w:eastAsiaTheme="majorEastAsia"/>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77219F" w:rsidRPr="003D5B5B" w:rsidRDefault="00F145A4" w:rsidP="0077219F">
      <w:pPr>
        <w:pStyle w:val="afa"/>
        <w:rPr>
          <w:rFonts w:eastAsiaTheme="majorEastAsia"/>
        </w:rPr>
      </w:pPr>
      <w:proofErr w:type="gramStart"/>
      <w:r>
        <w:rPr>
          <w:rFonts w:eastAsiaTheme="majorEastAsia"/>
        </w:rPr>
        <w:t>4</w:t>
      </w:r>
      <w:r w:rsidR="0077219F" w:rsidRPr="003D5B5B">
        <w:rPr>
          <w:rFonts w:eastAsiaTheme="majorEastAsia"/>
        </w:rPr>
        <w:t>) несоответствие сведений о местоположении границ населённых пунктов (в том числе в случае выявления пересечения границ населённого пункта (населённых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населённых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населённых</w:t>
      </w:r>
      <w:proofErr w:type="gramEnd"/>
      <w:r w:rsidR="0077219F" w:rsidRPr="003D5B5B">
        <w:rPr>
          <w:rFonts w:eastAsiaTheme="majorEastAsia"/>
        </w:rPr>
        <w:t xml:space="preserve"> пунктов;</w:t>
      </w:r>
    </w:p>
    <w:p w:rsidR="0077219F" w:rsidRPr="003D5B5B" w:rsidRDefault="00F145A4" w:rsidP="0077219F">
      <w:pPr>
        <w:pStyle w:val="afa"/>
        <w:rPr>
          <w:rFonts w:eastAsiaTheme="majorEastAsia"/>
        </w:rPr>
      </w:pPr>
      <w:r>
        <w:rPr>
          <w:rFonts w:eastAsiaTheme="majorEastAsia"/>
        </w:rPr>
        <w:t>5</w:t>
      </w:r>
      <w:r w:rsidR="0077219F" w:rsidRPr="003D5B5B">
        <w:rPr>
          <w:rFonts w:eastAsiaTheme="majorEastAsia"/>
        </w:rPr>
        <w:t>)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77219F" w:rsidRPr="003D5B5B" w:rsidRDefault="00F145A4" w:rsidP="0077219F">
      <w:pPr>
        <w:pStyle w:val="afa"/>
        <w:rPr>
          <w:rFonts w:eastAsiaTheme="majorEastAsia"/>
        </w:rPr>
      </w:pPr>
      <w:r>
        <w:rPr>
          <w:rFonts w:eastAsiaTheme="majorEastAsia"/>
        </w:rPr>
        <w:t>6</w:t>
      </w:r>
      <w:r w:rsidR="0077219F" w:rsidRPr="003D5B5B">
        <w:rPr>
          <w:rFonts w:eastAsiaTheme="majorEastAsia"/>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77219F" w:rsidRPr="003D5B5B" w:rsidRDefault="00F145A4" w:rsidP="0077219F">
      <w:pPr>
        <w:pStyle w:val="afa"/>
        <w:rPr>
          <w:rFonts w:eastAsiaTheme="majorEastAsia"/>
        </w:rPr>
      </w:pPr>
      <w:r>
        <w:rPr>
          <w:rFonts w:eastAsiaTheme="majorEastAsia"/>
        </w:rPr>
        <w:t>7</w:t>
      </w:r>
      <w:r w:rsidR="0077219F" w:rsidRPr="003D5B5B">
        <w:rPr>
          <w:rFonts w:eastAsiaTheme="majorEastAsia"/>
        </w:rPr>
        <w:t>) принятие решения о комплексном развитии территории или заключение в соответствии со статьей 70 Градостроительного кодекса Российской Федерации договора о комплексном развитии территории;</w:t>
      </w:r>
    </w:p>
    <w:p w:rsidR="0077219F" w:rsidRPr="003D5B5B" w:rsidRDefault="00F145A4" w:rsidP="0077219F">
      <w:pPr>
        <w:pStyle w:val="afa"/>
        <w:rPr>
          <w:rFonts w:eastAsiaTheme="majorEastAsia"/>
        </w:rPr>
      </w:pPr>
      <w:r>
        <w:rPr>
          <w:rFonts w:eastAsiaTheme="majorEastAsia"/>
        </w:rPr>
        <w:t>8</w:t>
      </w:r>
      <w:r w:rsidR="0077219F" w:rsidRPr="003D5B5B">
        <w:rPr>
          <w:rFonts w:eastAsiaTheme="majorEastAsia"/>
        </w:rPr>
        <w:t>) обнаружение мест захоронений погибших при защите Отечества, расположенных в границах городского округа;</w:t>
      </w:r>
    </w:p>
    <w:p w:rsidR="0077219F" w:rsidRPr="00993138" w:rsidRDefault="00F145A4" w:rsidP="0077219F">
      <w:pPr>
        <w:pStyle w:val="afa"/>
        <w:rPr>
          <w:rFonts w:eastAsiaTheme="majorEastAsia"/>
        </w:rPr>
      </w:pPr>
      <w:r>
        <w:rPr>
          <w:rFonts w:eastAsiaTheme="majorEastAsia"/>
        </w:rPr>
        <w:t>9</w:t>
      </w:r>
      <w:r w:rsidR="0077219F" w:rsidRPr="003D5B5B">
        <w:rPr>
          <w:rFonts w:eastAsiaTheme="majorEastAsia"/>
        </w:rPr>
        <w:t xml:space="preserve">) несоответствие сведений о границах территориальных зон, содержащихся в правилах, содержащемуся в Едином государственном </w:t>
      </w:r>
      <w:r w:rsidR="0077219F" w:rsidRPr="003D5B5B">
        <w:rPr>
          <w:rFonts w:eastAsiaTheme="majorEastAsia"/>
        </w:rPr>
        <w:lastRenderedPageBreak/>
        <w:t>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rsidR="0077219F" w:rsidRPr="00BB69D5" w:rsidRDefault="0077219F" w:rsidP="0077219F">
      <w:pPr>
        <w:pStyle w:val="afa"/>
        <w:rPr>
          <w:rFonts w:eastAsiaTheme="majorEastAsia"/>
          <w:highlight w:val="yellow"/>
        </w:rPr>
      </w:pPr>
      <w:bookmarkStart w:id="175" w:name="sub_12203"/>
    </w:p>
    <w:p w:rsidR="0077219F" w:rsidRPr="00EB60C4" w:rsidRDefault="0077219F" w:rsidP="00F145A4">
      <w:pPr>
        <w:pStyle w:val="3"/>
        <w:jc w:val="center"/>
        <w:rPr>
          <w:rFonts w:ascii="Times New Roman" w:hAnsi="Times New Roman" w:cs="Times New Roman"/>
          <w:sz w:val="28"/>
          <w:szCs w:val="28"/>
        </w:rPr>
      </w:pPr>
      <w:bookmarkStart w:id="176" w:name="_Toc182677727"/>
      <w:bookmarkStart w:id="177" w:name="_Toc221717686"/>
      <w:r w:rsidRPr="00EB60C4">
        <w:rPr>
          <w:rFonts w:ascii="Times New Roman" w:hAnsi="Times New Roman" w:cs="Times New Roman"/>
          <w:sz w:val="28"/>
          <w:szCs w:val="28"/>
        </w:rPr>
        <w:t>Статья 12. Внесение изменений в правила землепользования и застройки</w:t>
      </w:r>
      <w:bookmarkEnd w:id="176"/>
      <w:bookmarkEnd w:id="177"/>
    </w:p>
    <w:p w:rsidR="0077219F" w:rsidRPr="007B1897" w:rsidRDefault="0077219F" w:rsidP="0077219F">
      <w:pPr>
        <w:pStyle w:val="afa"/>
      </w:pPr>
      <w:r w:rsidRPr="007B1897">
        <w:t xml:space="preserve">1. Внесение изменений в Правила землепользования и </w:t>
      </w:r>
      <w:proofErr w:type="gramStart"/>
      <w:r w:rsidRPr="007B1897">
        <w:t>застройки города</w:t>
      </w:r>
      <w:proofErr w:type="gramEnd"/>
      <w:r w:rsidRPr="007B1897">
        <w:t xml:space="preserve"> Биробиджана осуществляется в порядке, установленном статьями 31 и 32 Градостроительного кодекса Российской Федерации, с учетом особенностей, установленных статьей 33 Градостроительного кодекса Российской Федерации.</w:t>
      </w:r>
    </w:p>
    <w:p w:rsidR="0077219F" w:rsidRPr="003D5B5B" w:rsidRDefault="0077219F" w:rsidP="0077219F">
      <w:pPr>
        <w:pStyle w:val="afa"/>
        <w:rPr>
          <w:rFonts w:eastAsiaTheme="majorEastAsia"/>
        </w:rPr>
      </w:pPr>
      <w:r w:rsidRPr="007B1897">
        <w:rPr>
          <w:rFonts w:eastAsiaTheme="majorEastAsia"/>
        </w:rPr>
        <w:t>2</w:t>
      </w:r>
      <w:r w:rsidRPr="003D5B5B">
        <w:rPr>
          <w:rFonts w:eastAsiaTheme="majorEastAsia"/>
        </w:rPr>
        <w:t>. Предложения о внесении изменений в правила в комиссию направляются:</w:t>
      </w:r>
    </w:p>
    <w:p w:rsidR="0077219F" w:rsidRPr="003D5B5B" w:rsidRDefault="0077219F" w:rsidP="0077219F">
      <w:pPr>
        <w:pStyle w:val="afa"/>
        <w:rPr>
          <w:rFonts w:eastAsiaTheme="majorEastAsia"/>
        </w:rPr>
      </w:pPr>
      <w:bookmarkStart w:id="178" w:name="sub_122031"/>
      <w:bookmarkEnd w:id="175"/>
      <w:r w:rsidRPr="003D5B5B">
        <w:rPr>
          <w:rFonts w:eastAsiaTheme="majorEastAsia"/>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bookmarkEnd w:id="178"/>
    <w:p w:rsidR="0077219F" w:rsidRPr="003D5B5B" w:rsidRDefault="0077219F" w:rsidP="0077219F">
      <w:pPr>
        <w:pStyle w:val="afa"/>
        <w:rPr>
          <w:rFonts w:eastAsiaTheme="majorEastAsia"/>
        </w:rPr>
      </w:pPr>
      <w:r w:rsidRPr="003D5B5B">
        <w:rPr>
          <w:rFonts w:eastAsiaTheme="majorEastAsia"/>
        </w:rPr>
        <w:t>2) исполнительными органами Еврейской автономной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77219F" w:rsidRPr="003D5B5B" w:rsidRDefault="0077219F" w:rsidP="0077219F">
      <w:pPr>
        <w:pStyle w:val="afa"/>
        <w:rPr>
          <w:rFonts w:eastAsiaTheme="majorEastAsia"/>
        </w:rPr>
      </w:pPr>
      <w:bookmarkStart w:id="179" w:name="sub_122033"/>
      <w:r w:rsidRPr="003D5B5B">
        <w:rPr>
          <w:rFonts w:eastAsiaTheme="majorEastAsia"/>
        </w:rPr>
        <w:t>3) органами местного самоуправления городского округа в случаях, если правила могут воспрепятствовать функционированию, размещению объектов капитального строительства местного значения;</w:t>
      </w:r>
    </w:p>
    <w:bookmarkEnd w:id="179"/>
    <w:p w:rsidR="0077219F" w:rsidRPr="003D5B5B" w:rsidRDefault="0077219F" w:rsidP="0077219F">
      <w:pPr>
        <w:pStyle w:val="afa"/>
        <w:rPr>
          <w:rFonts w:eastAsiaTheme="majorEastAsia"/>
        </w:rPr>
      </w:pPr>
      <w:r w:rsidRPr="003D5B5B">
        <w:rPr>
          <w:rFonts w:eastAsiaTheme="majorEastAsia"/>
        </w:rPr>
        <w:t>4) органами местного самоуправления в случаях, если необходимо совершенствовать порядок регулирования землепользования и застройки на территории городского округа;</w:t>
      </w:r>
    </w:p>
    <w:p w:rsidR="0077219F" w:rsidRPr="003D5B5B" w:rsidRDefault="007A1A39" w:rsidP="0077219F">
      <w:pPr>
        <w:pStyle w:val="afa"/>
        <w:rPr>
          <w:rFonts w:eastAsiaTheme="majorEastAsia"/>
        </w:rPr>
      </w:pPr>
      <w:r>
        <w:rPr>
          <w:rFonts w:eastAsiaTheme="majorEastAsia"/>
        </w:rPr>
        <w:t>5</w:t>
      </w:r>
      <w:r w:rsidR="0077219F" w:rsidRPr="003D5B5B">
        <w:rPr>
          <w:rFonts w:eastAsiaTheme="majorEastAsia"/>
        </w:rPr>
        <w:t>) органами местного самоуправления в случаях обнаружения мест захоронений погибших при защите Отечества, расположенных в границах городского округа;</w:t>
      </w:r>
    </w:p>
    <w:p w:rsidR="0077219F" w:rsidRPr="003D5B5B" w:rsidRDefault="007A1A39" w:rsidP="0077219F">
      <w:pPr>
        <w:pStyle w:val="afa"/>
        <w:rPr>
          <w:rFonts w:eastAsiaTheme="majorEastAsia"/>
        </w:rPr>
      </w:pPr>
      <w:bookmarkStart w:id="180" w:name="sub_122035"/>
      <w:r>
        <w:rPr>
          <w:rFonts w:eastAsiaTheme="majorEastAsia"/>
        </w:rPr>
        <w:t>6</w:t>
      </w:r>
      <w:r w:rsidR="0077219F" w:rsidRPr="003D5B5B">
        <w:rPr>
          <w:rFonts w:eastAsiaTheme="majorEastAsia"/>
        </w:rPr>
        <w:t xml:space="preserve">) физическими или юридическими лицами в инициативном порядке либо в случаях, если в результате применения </w:t>
      </w:r>
      <w:proofErr w:type="gramStart"/>
      <w:r w:rsidR="0077219F" w:rsidRPr="003D5B5B">
        <w:rPr>
          <w:rFonts w:eastAsiaTheme="majorEastAsia"/>
        </w:rPr>
        <w:t>правил</w:t>
      </w:r>
      <w:proofErr w:type="gramEnd"/>
      <w:r w:rsidR="0077219F" w:rsidRPr="003D5B5B">
        <w:rPr>
          <w:rFonts w:eastAsiaTheme="majorEastAsia"/>
        </w:rPr>
        <w:t xml:space="preserve">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bookmarkEnd w:id="180"/>
    <w:p w:rsidR="0077219F" w:rsidRPr="003D5B5B" w:rsidRDefault="007A1A39" w:rsidP="0077219F">
      <w:pPr>
        <w:pStyle w:val="afa"/>
        <w:rPr>
          <w:rFonts w:eastAsiaTheme="majorEastAsia"/>
        </w:rPr>
      </w:pPr>
      <w:r>
        <w:rPr>
          <w:rFonts w:eastAsiaTheme="majorEastAsia"/>
        </w:rPr>
        <w:t>7</w:t>
      </w:r>
      <w:r w:rsidR="0077219F" w:rsidRPr="003D5B5B">
        <w:rPr>
          <w:rFonts w:eastAsiaTheme="majorEastAsia"/>
        </w:rPr>
        <w:t>) уполномоченным федеральным органом исполнительной власти, оператором комплексного развития территории, лицом, с которым заключён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rsidR="0077219F" w:rsidRPr="003D5B5B" w:rsidRDefault="007A1A39" w:rsidP="0077219F">
      <w:pPr>
        <w:pStyle w:val="afa"/>
        <w:rPr>
          <w:rFonts w:eastAsiaTheme="majorEastAsia"/>
        </w:rPr>
      </w:pPr>
      <w:proofErr w:type="gramStart"/>
      <w:r>
        <w:rPr>
          <w:rFonts w:eastAsiaTheme="majorEastAsia"/>
        </w:rPr>
        <w:t>8</w:t>
      </w:r>
      <w:r w:rsidR="0077219F" w:rsidRPr="003D5B5B">
        <w:rPr>
          <w:rFonts w:eastAsiaTheme="majorEastAsia"/>
        </w:rPr>
        <w:t xml:space="preserve">) высшим исполнительным органом Еврейской автономной области, органом местного самоуправления, оператором комплексного развития территории, лицом, с которым заключён договор о комплексном развитии территории, в целях реализации решения о комплексном развитии территории, принятого высшим исполнительным органом Еврейской </w:t>
      </w:r>
      <w:r w:rsidR="0077219F" w:rsidRPr="003D5B5B">
        <w:rPr>
          <w:rFonts w:eastAsiaTheme="majorEastAsia"/>
        </w:rPr>
        <w:lastRenderedPageBreak/>
        <w:t>автономной области, главой местной администрации, а также в целях комплексного развития территории по инициативе правообладателей.</w:t>
      </w:r>
      <w:proofErr w:type="gramEnd"/>
    </w:p>
    <w:p w:rsidR="0077219F" w:rsidRPr="003D5B5B" w:rsidRDefault="007A1A39" w:rsidP="0077219F">
      <w:pPr>
        <w:pStyle w:val="afa"/>
        <w:rPr>
          <w:rFonts w:eastAsiaTheme="majorEastAsia"/>
        </w:rPr>
      </w:pPr>
      <w:r>
        <w:rPr>
          <w:rFonts w:eastAsiaTheme="majorEastAsia"/>
        </w:rPr>
        <w:t>3</w:t>
      </w:r>
      <w:r w:rsidR="0077219F" w:rsidRPr="003D5B5B">
        <w:rPr>
          <w:rFonts w:eastAsiaTheme="majorEastAsia"/>
        </w:rPr>
        <w:t>. В случае</w:t>
      </w:r>
      <w:proofErr w:type="gramStart"/>
      <w:r w:rsidR="0077219F" w:rsidRPr="003D5B5B">
        <w:rPr>
          <w:rFonts w:eastAsiaTheme="majorEastAsia"/>
        </w:rPr>
        <w:t>,</w:t>
      </w:r>
      <w:proofErr w:type="gramEnd"/>
      <w:r w:rsidR="0077219F" w:rsidRPr="003D5B5B">
        <w:rPr>
          <w:rFonts w:eastAsiaTheme="majorEastAsia"/>
        </w:rPr>
        <w:t xml:space="preserve"> если правилами не обеспечена в соответствии с частью 3.1 статьи 31 Градостроительного кодекса Российской Федерации возможность размещения на территории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исполнительный орган Еврейской автономной области, уполномоченный орган местного самоуправления муниципального района направляют главе городского округа требование о внесении изменений в правила в целях обеспечения размещения указанных объектов.</w:t>
      </w:r>
    </w:p>
    <w:p w:rsidR="0077219F" w:rsidRPr="003D5B5B" w:rsidRDefault="007A1A39" w:rsidP="0077219F">
      <w:pPr>
        <w:pStyle w:val="afa"/>
        <w:rPr>
          <w:rFonts w:eastAsiaTheme="majorEastAsia"/>
        </w:rPr>
      </w:pPr>
      <w:r>
        <w:rPr>
          <w:rFonts w:eastAsiaTheme="majorEastAsia"/>
        </w:rPr>
        <w:t>4</w:t>
      </w:r>
      <w:r w:rsidR="0077219F" w:rsidRPr="003D5B5B">
        <w:rPr>
          <w:rFonts w:eastAsiaTheme="majorEastAsia"/>
        </w:rPr>
        <w:t xml:space="preserve">. В случае, предусмотренном частью 3.1 статьи 33 Градостроительного кодекса Российской Федерации, глава городского округа обеспечивает внесение изменений в правила в течение тридцати дней со дня </w:t>
      </w:r>
      <w:r w:rsidR="0077219F" w:rsidRPr="007B1897">
        <w:rPr>
          <w:rFonts w:eastAsiaTheme="majorEastAsia"/>
        </w:rPr>
        <w:t>получения,</w:t>
      </w:r>
      <w:r w:rsidR="0077219F" w:rsidRPr="003D5B5B">
        <w:rPr>
          <w:rFonts w:eastAsiaTheme="majorEastAsia"/>
        </w:rPr>
        <w:t xml:space="preserve"> указанного в части 3.1 статьи 33 Градостроительного кодекса Российской Федерации</w:t>
      </w:r>
      <w:r w:rsidR="0077219F" w:rsidRPr="007B1897">
        <w:rPr>
          <w:rFonts w:eastAsiaTheme="majorEastAsia"/>
        </w:rPr>
        <w:t>,</w:t>
      </w:r>
      <w:r w:rsidR="0077219F" w:rsidRPr="003D5B5B">
        <w:rPr>
          <w:rFonts w:eastAsiaTheme="majorEastAsia"/>
        </w:rPr>
        <w:t xml:space="preserve"> требования.</w:t>
      </w:r>
    </w:p>
    <w:p w:rsidR="0077219F" w:rsidRPr="003D5B5B" w:rsidRDefault="007A1A39" w:rsidP="0077219F">
      <w:pPr>
        <w:pStyle w:val="afa"/>
        <w:rPr>
          <w:rFonts w:eastAsiaTheme="majorEastAsia"/>
        </w:rPr>
      </w:pPr>
      <w:r>
        <w:rPr>
          <w:rFonts w:eastAsiaTheme="majorEastAsia"/>
        </w:rPr>
        <w:t>5</w:t>
      </w:r>
      <w:r w:rsidR="0077219F" w:rsidRPr="003D5B5B">
        <w:rPr>
          <w:rFonts w:eastAsiaTheme="majorEastAsia"/>
        </w:rPr>
        <w:t xml:space="preserve">. </w:t>
      </w:r>
      <w:proofErr w:type="gramStart"/>
      <w:r w:rsidR="0077219F" w:rsidRPr="003D5B5B">
        <w:rPr>
          <w:rFonts w:eastAsiaTheme="majorEastAsia"/>
        </w:rPr>
        <w:t>В целях внесения изменений в правила в случаях, предусмотренных подпунктами 3 - 5 пункта 2 раздела 2 и 3 Градостроительного кодекса Российской Федерации, а также в случае однократного изменения видов разрешённого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разрешённого строительства, реконструкции объектов капитального строительства и (или) в случае однократного изменения одного или нескольких предельных</w:t>
      </w:r>
      <w:proofErr w:type="gramEnd"/>
      <w:r w:rsidR="0077219F" w:rsidRPr="003D5B5B">
        <w:rPr>
          <w:rFonts w:eastAsiaTheme="majorEastAsia"/>
        </w:rPr>
        <w:t xml:space="preserve"> </w:t>
      </w:r>
      <w:proofErr w:type="gramStart"/>
      <w:r w:rsidR="0077219F" w:rsidRPr="003D5B5B">
        <w:rPr>
          <w:rFonts w:eastAsiaTheme="majorEastAsia"/>
        </w:rPr>
        <w:t>параметров разрешённого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статьи 33 Градостроительного кодекса Российской Федерации заключения комиссии не требуются.</w:t>
      </w:r>
      <w:proofErr w:type="gramEnd"/>
    </w:p>
    <w:p w:rsidR="0077219F" w:rsidRPr="003D5B5B" w:rsidRDefault="007A1A39" w:rsidP="0077219F">
      <w:pPr>
        <w:pStyle w:val="afa"/>
        <w:rPr>
          <w:rFonts w:eastAsiaTheme="majorEastAsia"/>
        </w:rPr>
      </w:pPr>
      <w:r>
        <w:rPr>
          <w:rFonts w:eastAsiaTheme="majorEastAsia"/>
        </w:rPr>
        <w:t>6</w:t>
      </w:r>
      <w:r w:rsidR="0077219F" w:rsidRPr="003D5B5B">
        <w:rPr>
          <w:rFonts w:eastAsiaTheme="majorEastAsia"/>
        </w:rPr>
        <w:t xml:space="preserve">. В случае внесения изменений в правила в целях комплексного развития территории такие изменения должны быть внесены в срок не </w:t>
      </w:r>
      <w:proofErr w:type="gramStart"/>
      <w:r w:rsidR="0077219F" w:rsidRPr="003D5B5B">
        <w:rPr>
          <w:rFonts w:eastAsiaTheme="majorEastAsia"/>
        </w:rPr>
        <w:t>позднее</w:t>
      </w:r>
      <w:proofErr w:type="gramEnd"/>
      <w:r w:rsidR="0077219F" w:rsidRPr="003D5B5B">
        <w:rPr>
          <w:rFonts w:eastAsiaTheme="majorEastAsia"/>
        </w:rPr>
        <w:t xml:space="preserve"> чем девяносто дней со дня утверждения проекта планировки территории в целях её комплексного развития.</w:t>
      </w:r>
    </w:p>
    <w:p w:rsidR="0077219F" w:rsidRPr="003D5B5B" w:rsidRDefault="007A1A39" w:rsidP="0077219F">
      <w:pPr>
        <w:pStyle w:val="afa"/>
        <w:rPr>
          <w:rFonts w:eastAsiaTheme="majorEastAsia"/>
        </w:rPr>
      </w:pPr>
      <w:r>
        <w:rPr>
          <w:rFonts w:eastAsiaTheme="majorEastAsia"/>
        </w:rPr>
        <w:t>7</w:t>
      </w:r>
      <w:r w:rsidR="0077219F" w:rsidRPr="003D5B5B">
        <w:rPr>
          <w:rFonts w:eastAsiaTheme="majorEastAsia"/>
        </w:rPr>
        <w:t xml:space="preserve">. Внесение изменений в правила в связи с обнаружением мест захоронений погибших при защите Отечества, расположенных в границах муниципального образования </w:t>
      </w:r>
      <w:r w:rsidR="0077219F">
        <w:rPr>
          <w:rFonts w:eastAsiaTheme="majorEastAsia"/>
        </w:rPr>
        <w:t>«</w:t>
      </w:r>
      <w:r w:rsidR="0077219F" w:rsidRPr="003D5B5B">
        <w:rPr>
          <w:rFonts w:eastAsiaTheme="majorEastAsia"/>
        </w:rPr>
        <w:t>Город Биробиджан</w:t>
      </w:r>
      <w:r w:rsidR="0077219F">
        <w:rPr>
          <w:rFonts w:eastAsiaTheme="majorEastAsia"/>
        </w:rPr>
        <w:t>»</w:t>
      </w:r>
      <w:r w:rsidR="0077219F" w:rsidRPr="003D5B5B">
        <w:rPr>
          <w:rFonts w:eastAsiaTheme="majorEastAsia"/>
        </w:rPr>
        <w:t xml:space="preserve"> Еврейской автономной области, осуществляется в течение шести месяцев </w:t>
      </w:r>
      <w:proofErr w:type="gramStart"/>
      <w:r w:rsidR="0077219F" w:rsidRPr="003D5B5B">
        <w:rPr>
          <w:rFonts w:eastAsiaTheme="majorEastAsia"/>
        </w:rPr>
        <w:t>с даты обнаружения</w:t>
      </w:r>
      <w:proofErr w:type="gramEnd"/>
      <w:r w:rsidR="0077219F" w:rsidRPr="003D5B5B">
        <w:rPr>
          <w:rFonts w:eastAsiaTheme="majorEastAsia"/>
        </w:rPr>
        <w:t xml:space="preserve"> таких мест, при этом проведение общественных обсуждений или публичных слушаний не требуется.</w:t>
      </w:r>
    </w:p>
    <w:p w:rsidR="0077219F" w:rsidRPr="003D5B5B" w:rsidRDefault="007A1A39" w:rsidP="0077219F">
      <w:pPr>
        <w:pStyle w:val="afa"/>
        <w:rPr>
          <w:rFonts w:eastAsiaTheme="majorEastAsia"/>
        </w:rPr>
      </w:pPr>
      <w:r>
        <w:rPr>
          <w:rFonts w:eastAsiaTheme="majorEastAsia"/>
        </w:rPr>
        <w:t>8</w:t>
      </w:r>
      <w:r w:rsidR="0077219F" w:rsidRPr="003D5B5B">
        <w:rPr>
          <w:rFonts w:eastAsiaTheme="majorEastAsia"/>
        </w:rPr>
        <w:t xml:space="preserve">. Комиссия в течение двадцати пяти дней со дня поступления предложения о внесении изменения в правила осуществляет подготовку </w:t>
      </w:r>
      <w:r w:rsidR="0077219F" w:rsidRPr="003D5B5B">
        <w:rPr>
          <w:rFonts w:eastAsiaTheme="majorEastAsia"/>
        </w:rPr>
        <w:lastRenderedPageBreak/>
        <w:t>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мэрии города.</w:t>
      </w:r>
    </w:p>
    <w:p w:rsidR="0077219F" w:rsidRPr="003D5B5B" w:rsidRDefault="007A1A39" w:rsidP="0077219F">
      <w:pPr>
        <w:pStyle w:val="afa"/>
        <w:rPr>
          <w:rFonts w:eastAsiaTheme="majorEastAsia"/>
        </w:rPr>
      </w:pPr>
      <w:r>
        <w:rPr>
          <w:rFonts w:eastAsiaTheme="majorEastAsia"/>
        </w:rPr>
        <w:t>9</w:t>
      </w:r>
      <w:r w:rsidR="0077219F" w:rsidRPr="003D5B5B">
        <w:rPr>
          <w:rFonts w:eastAsiaTheme="majorEastAsia"/>
        </w:rPr>
        <w:t>. Глава мэрии города с учетом рекомендаций, содержащихся в заключени</w:t>
      </w:r>
      <w:proofErr w:type="gramStart"/>
      <w:r w:rsidR="0077219F" w:rsidRPr="003D5B5B">
        <w:rPr>
          <w:rFonts w:eastAsiaTheme="majorEastAsia"/>
        </w:rPr>
        <w:t>и</w:t>
      </w:r>
      <w:proofErr w:type="gramEnd"/>
      <w:r w:rsidR="0077219F" w:rsidRPr="003D5B5B">
        <w:rPr>
          <w:rFonts w:eastAsiaTheme="majorEastAsia"/>
        </w:rPr>
        <w:t xml:space="preserve"> комиссии, в течение двадцати пяти дней принимает решение о подготовке проекта о внесении изменения в правила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77219F" w:rsidRPr="003D5B5B" w:rsidRDefault="007A1A39" w:rsidP="0077219F">
      <w:pPr>
        <w:pStyle w:val="afa"/>
        <w:rPr>
          <w:rFonts w:eastAsiaTheme="majorEastAsia"/>
        </w:rPr>
      </w:pPr>
      <w:bookmarkStart w:id="181" w:name="sub_12206"/>
      <w:r>
        <w:rPr>
          <w:rFonts w:eastAsiaTheme="majorEastAsia"/>
        </w:rPr>
        <w:t>10</w:t>
      </w:r>
      <w:r w:rsidR="0077219F" w:rsidRPr="003D5B5B">
        <w:rPr>
          <w:rFonts w:eastAsiaTheme="majorEastAsia"/>
        </w:rPr>
        <w:t>. Настоящ</w:t>
      </w:r>
      <w:r w:rsidR="0077219F" w:rsidRPr="00AD7CE1">
        <w:rPr>
          <w:rFonts w:eastAsiaTheme="majorEastAsia"/>
        </w:rPr>
        <w:t>ая</w:t>
      </w:r>
      <w:r w:rsidR="0077219F" w:rsidRPr="003D5B5B">
        <w:rPr>
          <w:rFonts w:eastAsiaTheme="majorEastAsia"/>
        </w:rPr>
        <w:t xml:space="preserve"> </w:t>
      </w:r>
      <w:r w:rsidR="0077219F" w:rsidRPr="00AD7CE1">
        <w:rPr>
          <w:rFonts w:eastAsiaTheme="majorEastAsia"/>
        </w:rPr>
        <w:t>статья</w:t>
      </w:r>
      <w:r w:rsidR="0077219F" w:rsidRPr="003D5B5B">
        <w:rPr>
          <w:rFonts w:eastAsiaTheme="majorEastAsia"/>
        </w:rPr>
        <w:t xml:space="preserve"> не применяется:</w:t>
      </w:r>
    </w:p>
    <w:p w:rsidR="0077219F" w:rsidRPr="003D5B5B" w:rsidRDefault="0077219F" w:rsidP="0077219F">
      <w:pPr>
        <w:pStyle w:val="afa"/>
        <w:rPr>
          <w:rFonts w:eastAsiaTheme="majorEastAsia"/>
        </w:rPr>
      </w:pPr>
      <w:bookmarkStart w:id="182" w:name="sub_122061"/>
      <w:bookmarkEnd w:id="181"/>
      <w:r w:rsidRPr="003D5B5B">
        <w:rPr>
          <w:rFonts w:eastAsiaTheme="majorEastAsia"/>
        </w:rPr>
        <w:t>1) при внесении в правила технических изменений - исправление орфографических, пунктуационных, стилистических и тому подобных ошибок;</w:t>
      </w:r>
    </w:p>
    <w:p w:rsidR="0077219F" w:rsidRPr="003D5B5B" w:rsidRDefault="0077219F" w:rsidP="0077219F">
      <w:pPr>
        <w:pStyle w:val="afa"/>
        <w:rPr>
          <w:rFonts w:eastAsiaTheme="majorEastAsia"/>
        </w:rPr>
      </w:pPr>
      <w:bookmarkStart w:id="183" w:name="sub_122062"/>
      <w:bookmarkEnd w:id="182"/>
      <w:r w:rsidRPr="003D5B5B">
        <w:rPr>
          <w:rFonts w:eastAsiaTheme="majorEastAsia"/>
        </w:rPr>
        <w:t>2) в целях приведения правил в соответствие с федеральными законами и законами Еврейской автономной области в форме точного воспроизведения положений этих нормативных правовых актов.</w:t>
      </w:r>
    </w:p>
    <w:bookmarkEnd w:id="183"/>
    <w:p w:rsidR="0077219F" w:rsidRDefault="0077219F" w:rsidP="0077219F">
      <w:pPr>
        <w:spacing w:after="160" w:line="259" w:lineRule="auto"/>
        <w:rPr>
          <w:rFonts w:eastAsiaTheme="majorEastAsia"/>
          <w:b/>
          <w:highlight w:val="yellow"/>
        </w:rPr>
      </w:pPr>
      <w:r>
        <w:rPr>
          <w:rFonts w:eastAsiaTheme="majorEastAsia"/>
          <w:highlight w:val="yellow"/>
        </w:rPr>
        <w:br w:type="page"/>
      </w:r>
    </w:p>
    <w:p w:rsidR="0077219F" w:rsidRPr="00EB60C4" w:rsidRDefault="007A1A39" w:rsidP="007A1A39">
      <w:pPr>
        <w:pStyle w:val="3"/>
        <w:jc w:val="center"/>
        <w:rPr>
          <w:rFonts w:ascii="Times New Roman" w:hAnsi="Times New Roman" w:cs="Times New Roman"/>
          <w:sz w:val="28"/>
          <w:szCs w:val="28"/>
        </w:rPr>
      </w:pPr>
      <w:bookmarkStart w:id="184" w:name="_Toc206057736"/>
      <w:bookmarkStart w:id="185" w:name="_Toc221717687"/>
      <w:r>
        <w:rPr>
          <w:rFonts w:ascii="Times New Roman" w:hAnsi="Times New Roman" w:cs="Times New Roman"/>
          <w:sz w:val="28"/>
          <w:szCs w:val="28"/>
        </w:rPr>
        <w:lastRenderedPageBreak/>
        <w:t xml:space="preserve">Глава </w:t>
      </w:r>
      <w:r w:rsidR="0077219F" w:rsidRPr="00EB60C4">
        <w:rPr>
          <w:rFonts w:ascii="Times New Roman" w:hAnsi="Times New Roman" w:cs="Times New Roman"/>
          <w:sz w:val="28"/>
          <w:szCs w:val="28"/>
        </w:rPr>
        <w:t>6. Положение о регулировании иных вопросов землепользования и застройки</w:t>
      </w:r>
      <w:bookmarkEnd w:id="184"/>
      <w:bookmarkEnd w:id="185"/>
    </w:p>
    <w:p w:rsidR="0077219F" w:rsidRPr="00EB60C4" w:rsidRDefault="0077219F" w:rsidP="007A1A39">
      <w:pPr>
        <w:pStyle w:val="3"/>
        <w:jc w:val="center"/>
        <w:rPr>
          <w:rFonts w:ascii="Times New Roman" w:hAnsi="Times New Roman" w:cs="Times New Roman"/>
          <w:sz w:val="28"/>
          <w:szCs w:val="28"/>
        </w:rPr>
      </w:pPr>
      <w:bookmarkStart w:id="186" w:name="_Toc182677731"/>
      <w:bookmarkStart w:id="187" w:name="_Toc221717688"/>
      <w:r w:rsidRPr="00EB60C4">
        <w:rPr>
          <w:rFonts w:ascii="Times New Roman" w:hAnsi="Times New Roman" w:cs="Times New Roman"/>
          <w:sz w:val="28"/>
          <w:szCs w:val="28"/>
        </w:rPr>
        <w:t>Статья 13. Местные нормативы градостроительного проектирования</w:t>
      </w:r>
      <w:bookmarkEnd w:id="186"/>
      <w:bookmarkEnd w:id="187"/>
    </w:p>
    <w:p w:rsidR="0077219F" w:rsidRPr="00462529" w:rsidRDefault="0077219F" w:rsidP="0077219F">
      <w:pPr>
        <w:pStyle w:val="afa"/>
      </w:pPr>
      <w:r w:rsidRPr="00462529">
        <w:t xml:space="preserve">1. </w:t>
      </w:r>
      <w:proofErr w:type="gramStart"/>
      <w:r w:rsidRPr="00462529">
        <w:t xml:space="preserve">Нормативы градостроительного проектирования муниципального образования </w:t>
      </w:r>
      <w:r>
        <w:t>«</w:t>
      </w:r>
      <w:r w:rsidRPr="00462529">
        <w:t>Город Биробиджан</w:t>
      </w:r>
      <w:r>
        <w:t>»</w:t>
      </w:r>
      <w:r w:rsidRPr="00462529">
        <w:t xml:space="preserve"> Еврейской автономной области устанавливают совокупность расчетных показателей минимально допустимого уровня обеспеченности объектами местного значения города Биробиджана, относящимися к областям, указанным в пункте 1 части 5 статьи 23 Градостроительного кодекса Российской Федерации, объектами благоустройства территории, иными объектами местного значения города Биробиджана и расчетных показателей максимально допустимого уровня территориальной доступности таких объектов для населения поселения</w:t>
      </w:r>
      <w:proofErr w:type="gramEnd"/>
      <w:r w:rsidRPr="00462529">
        <w:t xml:space="preserve"> городского округа.</w:t>
      </w:r>
    </w:p>
    <w:p w:rsidR="0077219F" w:rsidRPr="00462529" w:rsidRDefault="0077219F" w:rsidP="0077219F">
      <w:pPr>
        <w:pStyle w:val="afa"/>
      </w:pPr>
      <w:r w:rsidRPr="00462529">
        <w:t>2. Местные нормативы градостроительного проектирования и внесенные изменения в местные нормативы градостроительного проекти</w:t>
      </w:r>
      <w:r w:rsidR="007A1A39">
        <w:t>рования утверждаются Городской Д</w:t>
      </w:r>
      <w:r w:rsidRPr="00462529">
        <w:t xml:space="preserve">умой </w:t>
      </w:r>
      <w:r w:rsidR="007A1A39" w:rsidRPr="00462529">
        <w:t xml:space="preserve">муниципального образования </w:t>
      </w:r>
      <w:r w:rsidR="007A1A39">
        <w:t>«</w:t>
      </w:r>
      <w:r w:rsidR="007A1A39" w:rsidRPr="00462529">
        <w:t>Город Биробиджан</w:t>
      </w:r>
      <w:r w:rsidR="007A1A39">
        <w:t>»</w:t>
      </w:r>
      <w:r w:rsidR="007A1A39" w:rsidRPr="00462529">
        <w:t xml:space="preserve"> Еврейской автономной области</w:t>
      </w:r>
      <w:r w:rsidRPr="00462529">
        <w:t>.</w:t>
      </w:r>
    </w:p>
    <w:p w:rsidR="0077219F" w:rsidRPr="00462529" w:rsidRDefault="0077219F" w:rsidP="0077219F">
      <w:pPr>
        <w:pStyle w:val="afa"/>
      </w:pPr>
      <w:r w:rsidRPr="00462529">
        <w:t>3. В случае</w:t>
      </w:r>
      <w:proofErr w:type="gramStart"/>
      <w:r w:rsidRPr="00462529">
        <w:t>,</w:t>
      </w:r>
      <w:proofErr w:type="gramEnd"/>
      <w:r w:rsidRPr="00462529">
        <w:t xml:space="preserve">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предусмотренными частями 3 и 4 статьи 29.2 Градостроительного кодекса Российской Федерации, населения города Биробиджана,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77219F" w:rsidRPr="0020653D" w:rsidRDefault="0077219F" w:rsidP="0077219F">
      <w:pPr>
        <w:pStyle w:val="afa"/>
        <w:tabs>
          <w:tab w:val="left" w:pos="2268"/>
        </w:tabs>
      </w:pPr>
      <w:r w:rsidRPr="00462529">
        <w:t xml:space="preserve">4. </w:t>
      </w:r>
      <w:proofErr w:type="gramStart"/>
      <w:r w:rsidRPr="00462529">
        <w:t>Местные нормативы градостроительного проектирования</w:t>
      </w:r>
      <w:r w:rsidR="007A1A39">
        <w:t xml:space="preserve"> </w:t>
      </w:r>
      <w:r w:rsidR="008A5C37" w:rsidRPr="00462529">
        <w:t xml:space="preserve">муниципального образования </w:t>
      </w:r>
      <w:r w:rsidR="008A5C37">
        <w:t>«</w:t>
      </w:r>
      <w:r w:rsidR="008A5C37" w:rsidRPr="00462529">
        <w:t>Город Биробиджан</w:t>
      </w:r>
      <w:r w:rsidR="008A5C37">
        <w:t>»</w:t>
      </w:r>
      <w:r w:rsidR="008A5C37" w:rsidRPr="00462529">
        <w:t xml:space="preserve"> Еврейской автономной области</w:t>
      </w:r>
      <w:r w:rsidR="007A1A39">
        <w:t xml:space="preserve"> утверждены решением Г</w:t>
      </w:r>
      <w:r w:rsidRPr="00462529">
        <w:t xml:space="preserve">ородской Думы </w:t>
      </w:r>
      <w:r w:rsidR="007A1A39" w:rsidRPr="00462529">
        <w:t xml:space="preserve">муниципального образования </w:t>
      </w:r>
      <w:r w:rsidR="007A1A39">
        <w:t>«</w:t>
      </w:r>
      <w:r w:rsidR="007A1A39" w:rsidRPr="00462529">
        <w:t>Город Биробиджан</w:t>
      </w:r>
      <w:r w:rsidR="007A1A39">
        <w:t>»</w:t>
      </w:r>
      <w:r w:rsidR="007A1A39" w:rsidRPr="00462529">
        <w:t xml:space="preserve"> Еврейской автономной области</w:t>
      </w:r>
      <w:r w:rsidRPr="00462529">
        <w:t xml:space="preserve"> от 25 апреля 2013 года № 938 </w:t>
      </w:r>
      <w:r>
        <w:t>«</w:t>
      </w:r>
      <w:r w:rsidRPr="00462529">
        <w:t xml:space="preserve">Об утверждении местных нормативов градостроительного проектирования муниципального образования </w:t>
      </w:r>
      <w:r>
        <w:t>«</w:t>
      </w:r>
      <w:r w:rsidRPr="00462529">
        <w:t>Город Биробиджан</w:t>
      </w:r>
      <w:r>
        <w:t>»</w:t>
      </w:r>
      <w:r w:rsidRPr="00462529">
        <w:t xml:space="preserve"> Еврейской автономной области</w:t>
      </w:r>
      <w:r>
        <w:t>»</w:t>
      </w:r>
      <w:r w:rsidRPr="00462529">
        <w:t>.</w:t>
      </w:r>
      <w:proofErr w:type="gramEnd"/>
    </w:p>
    <w:p w:rsidR="0077219F" w:rsidRDefault="0077219F" w:rsidP="0077219F">
      <w:pPr>
        <w:rPr>
          <w:sz w:val="28"/>
          <w:szCs w:val="28"/>
        </w:rPr>
      </w:pPr>
      <w:r>
        <w:rPr>
          <w:sz w:val="28"/>
          <w:szCs w:val="28"/>
        </w:rPr>
        <w:br w:type="page"/>
      </w:r>
    </w:p>
    <w:p w:rsidR="0077219F" w:rsidRPr="00EB60C4" w:rsidRDefault="000C445E" w:rsidP="000C445E">
      <w:pPr>
        <w:pStyle w:val="10"/>
        <w:jc w:val="center"/>
        <w:rPr>
          <w:b/>
        </w:rPr>
      </w:pPr>
      <w:bookmarkStart w:id="188" w:name="_Toc206057737"/>
      <w:bookmarkStart w:id="189" w:name="_Toc230599530"/>
      <w:bookmarkStart w:id="190" w:name="_Toc206057739"/>
      <w:r w:rsidRPr="003950CC">
        <w:rPr>
          <w:b/>
          <w:szCs w:val="28"/>
        </w:rPr>
        <w:lastRenderedPageBreak/>
        <w:t>Раздел</w:t>
      </w:r>
      <w:r w:rsidRPr="00763331">
        <w:rPr>
          <w:b/>
          <w:szCs w:val="28"/>
        </w:rPr>
        <w:t xml:space="preserve"> </w:t>
      </w:r>
      <w:r>
        <w:rPr>
          <w:b/>
          <w:szCs w:val="28"/>
          <w:lang w:val="en-US"/>
        </w:rPr>
        <w:t>II</w:t>
      </w:r>
      <w:r w:rsidR="0077219F" w:rsidRPr="00EB60C4">
        <w:rPr>
          <w:b/>
        </w:rPr>
        <w:t>. Карта градостроительного зонирования</w:t>
      </w:r>
      <w:bookmarkEnd w:id="188"/>
      <w:bookmarkEnd w:id="189"/>
    </w:p>
    <w:p w:rsidR="0077219F" w:rsidRPr="00EB60C4" w:rsidRDefault="0077219F" w:rsidP="000C445E">
      <w:pPr>
        <w:pStyle w:val="10"/>
        <w:spacing w:line="240" w:lineRule="auto"/>
        <w:jc w:val="center"/>
        <w:rPr>
          <w:b/>
        </w:rPr>
      </w:pPr>
      <w:bookmarkStart w:id="191" w:name="_Toc230599531"/>
      <w:bookmarkStart w:id="192" w:name="_Toc206057738"/>
      <w:r w:rsidRPr="00EB60C4">
        <w:rPr>
          <w:b/>
        </w:rPr>
        <w:t>Статья 14. Виды, состав и кодовое обозначение территориальных зон, выделенных на карте градостроительного зонирования</w:t>
      </w:r>
      <w:bookmarkEnd w:id="191"/>
      <w:bookmarkEnd w:id="192"/>
    </w:p>
    <w:p w:rsidR="0077219F" w:rsidRPr="009D724D" w:rsidRDefault="0077219F" w:rsidP="0077219F">
      <w:pPr>
        <w:pStyle w:val="afa"/>
        <w:rPr>
          <w:rFonts w:eastAsiaTheme="majorEastAsia"/>
        </w:rPr>
      </w:pPr>
      <w:r w:rsidRPr="009D724D">
        <w:rPr>
          <w:rFonts w:eastAsiaTheme="majorEastAsia"/>
        </w:rPr>
        <w:t>1. Карта градостроительного зонирования выполнена в соответствии с положениями Градостроительного кодекса Российской Федерации, с учетом документов о территориальном планировании и планировке территории.</w:t>
      </w:r>
    </w:p>
    <w:p w:rsidR="0077219F" w:rsidRPr="009D724D" w:rsidRDefault="0077219F" w:rsidP="0077219F">
      <w:pPr>
        <w:pStyle w:val="afa"/>
        <w:rPr>
          <w:rFonts w:eastAsiaTheme="majorEastAsia"/>
        </w:rPr>
      </w:pPr>
      <w:r w:rsidRPr="009D724D">
        <w:rPr>
          <w:rFonts w:eastAsiaTheme="majorEastAsia"/>
        </w:rPr>
        <w:t>2. К территориальным зонам приписаны градостроительные регламенты по видам разрешенного использования земельных участков и объектов капитального строительства, предельным параметрам разрешенного строительства, реконструкции.</w:t>
      </w:r>
    </w:p>
    <w:p w:rsidR="0077219F" w:rsidRPr="009D724D" w:rsidRDefault="0077219F" w:rsidP="0077219F">
      <w:pPr>
        <w:pStyle w:val="afa"/>
        <w:rPr>
          <w:rFonts w:eastAsiaTheme="majorEastAsia"/>
        </w:rPr>
      </w:pPr>
      <w:r w:rsidRPr="009D724D">
        <w:rPr>
          <w:rFonts w:eastAsiaTheme="majorEastAsia"/>
        </w:rPr>
        <w:t>3.На карте градостроительного зонирования установлены следующие виды территориальных зон (в скобках приводится их кодовое обозначение):</w:t>
      </w:r>
    </w:p>
    <w:p w:rsidR="0077219F" w:rsidRPr="009D724D" w:rsidRDefault="0077219F" w:rsidP="0077219F">
      <w:pPr>
        <w:pStyle w:val="afa"/>
        <w:rPr>
          <w:rFonts w:eastAsiaTheme="majorEastAsia"/>
        </w:rPr>
      </w:pPr>
    </w:p>
    <w:tbl>
      <w:tblPr>
        <w:tblStyle w:val="ac"/>
        <w:tblW w:w="0" w:type="auto"/>
        <w:tblLayout w:type="fixed"/>
        <w:tblLook w:val="04A0"/>
      </w:tblPr>
      <w:tblGrid>
        <w:gridCol w:w="2962"/>
        <w:gridCol w:w="5195"/>
        <w:gridCol w:w="1413"/>
      </w:tblGrid>
      <w:tr w:rsidR="0077219F" w:rsidRPr="009D724D" w:rsidTr="000931BF">
        <w:tc>
          <w:tcPr>
            <w:tcW w:w="2962" w:type="dxa"/>
          </w:tcPr>
          <w:p w:rsidR="0077219F" w:rsidRPr="009D724D" w:rsidRDefault="0077219F" w:rsidP="000931BF">
            <w:pPr>
              <w:pStyle w:val="aff6"/>
              <w:rPr>
                <w:b/>
                <w:bCs w:val="0"/>
              </w:rPr>
            </w:pPr>
            <w:r w:rsidRPr="009D724D">
              <w:rPr>
                <w:b/>
                <w:bCs w:val="0"/>
              </w:rPr>
              <w:t>Вид зон</w:t>
            </w:r>
          </w:p>
        </w:tc>
        <w:tc>
          <w:tcPr>
            <w:tcW w:w="5195" w:type="dxa"/>
          </w:tcPr>
          <w:p w:rsidR="0077219F" w:rsidRPr="009D724D" w:rsidRDefault="0077219F" w:rsidP="000931BF">
            <w:pPr>
              <w:pStyle w:val="aff6"/>
              <w:rPr>
                <w:b/>
                <w:bCs w:val="0"/>
              </w:rPr>
            </w:pPr>
            <w:r w:rsidRPr="009D724D">
              <w:rPr>
                <w:b/>
                <w:bCs w:val="0"/>
              </w:rPr>
              <w:t>Состав зон</w:t>
            </w:r>
          </w:p>
        </w:tc>
        <w:tc>
          <w:tcPr>
            <w:tcW w:w="1413" w:type="dxa"/>
          </w:tcPr>
          <w:p w:rsidR="0077219F" w:rsidRPr="009D724D" w:rsidRDefault="0077219F" w:rsidP="000931BF">
            <w:pPr>
              <w:pStyle w:val="aff6"/>
              <w:rPr>
                <w:b/>
                <w:bCs w:val="0"/>
              </w:rPr>
            </w:pPr>
            <w:r w:rsidRPr="009D724D">
              <w:rPr>
                <w:b/>
                <w:bCs w:val="0"/>
              </w:rPr>
              <w:t>Кодировка</w:t>
            </w:r>
          </w:p>
        </w:tc>
      </w:tr>
      <w:tr w:rsidR="0077219F" w:rsidRPr="009D724D" w:rsidTr="000931BF">
        <w:trPr>
          <w:trHeight w:val="462"/>
        </w:trPr>
        <w:tc>
          <w:tcPr>
            <w:tcW w:w="2962" w:type="dxa"/>
            <w:vMerge w:val="restart"/>
          </w:tcPr>
          <w:p w:rsidR="0077219F" w:rsidRPr="009D724D" w:rsidRDefault="0077219F" w:rsidP="000931BF">
            <w:pPr>
              <w:pStyle w:val="aff6"/>
            </w:pPr>
            <w:r w:rsidRPr="009D724D">
              <w:t xml:space="preserve">1. </w:t>
            </w:r>
            <w:r>
              <w:t>О</w:t>
            </w:r>
            <w:r w:rsidRPr="009D724D">
              <w:t>бщественно-деловые зоны</w:t>
            </w: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 xml:space="preserve">1.1 Зона </w:t>
            </w:r>
            <w:r w:rsidRPr="00AF2651">
              <w:rPr>
                <w:rFonts w:eastAsiaTheme="majorEastAsia"/>
                <w:bCs w:val="0"/>
              </w:rPr>
              <w:t>делового, общественного и коммерческого назначения</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ЦО-1</w:t>
            </w:r>
          </w:p>
        </w:tc>
      </w:tr>
      <w:tr w:rsidR="0077219F" w:rsidRPr="009D724D" w:rsidTr="000931BF">
        <w:trPr>
          <w:trHeight w:val="460"/>
        </w:trPr>
        <w:tc>
          <w:tcPr>
            <w:tcW w:w="2962" w:type="dxa"/>
            <w:vMerge/>
          </w:tcPr>
          <w:p w:rsidR="0077219F" w:rsidRPr="009D724D" w:rsidRDefault="0077219F" w:rsidP="000931BF">
            <w:pPr>
              <w:pStyle w:val="aff6"/>
            </w:pP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 xml:space="preserve">1.2 Зона учебных заведений </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ЦО-2</w:t>
            </w:r>
          </w:p>
        </w:tc>
      </w:tr>
      <w:tr w:rsidR="0077219F" w:rsidRPr="009D724D" w:rsidTr="000931BF">
        <w:trPr>
          <w:trHeight w:val="300"/>
        </w:trPr>
        <w:tc>
          <w:tcPr>
            <w:tcW w:w="2962" w:type="dxa"/>
            <w:vMerge/>
          </w:tcPr>
          <w:p w:rsidR="0077219F" w:rsidRPr="009D724D" w:rsidRDefault="0077219F" w:rsidP="000931BF">
            <w:pPr>
              <w:pStyle w:val="aff6"/>
            </w:pP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1.3 Зона учреждений здравоохранения</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ЦО-3</w:t>
            </w:r>
          </w:p>
        </w:tc>
      </w:tr>
      <w:tr w:rsidR="0077219F" w:rsidRPr="009D724D" w:rsidTr="000931BF">
        <w:trPr>
          <w:trHeight w:val="249"/>
        </w:trPr>
        <w:tc>
          <w:tcPr>
            <w:tcW w:w="2962" w:type="dxa"/>
            <w:vMerge/>
          </w:tcPr>
          <w:p w:rsidR="0077219F" w:rsidRPr="009D724D" w:rsidRDefault="0077219F" w:rsidP="000931BF">
            <w:pPr>
              <w:pStyle w:val="aff6"/>
            </w:pP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 xml:space="preserve">1.4 Зона спортивных комплексов  </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ЦО-4</w:t>
            </w:r>
          </w:p>
        </w:tc>
      </w:tr>
      <w:tr w:rsidR="0077219F" w:rsidRPr="009D724D" w:rsidTr="000931BF">
        <w:trPr>
          <w:trHeight w:val="480"/>
        </w:trPr>
        <w:tc>
          <w:tcPr>
            <w:tcW w:w="2962" w:type="dxa"/>
            <w:vMerge w:val="restart"/>
          </w:tcPr>
          <w:p w:rsidR="0077219F" w:rsidRPr="009D724D" w:rsidRDefault="0077219F" w:rsidP="000931BF">
            <w:pPr>
              <w:pStyle w:val="aff6"/>
            </w:pPr>
            <w:r w:rsidRPr="009D724D">
              <w:t>2. Жилые зоны</w:t>
            </w: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2.1. Зона застройки индивидуальными жилыми домами</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Ж-1</w:t>
            </w:r>
          </w:p>
        </w:tc>
      </w:tr>
      <w:tr w:rsidR="0077219F" w:rsidRPr="009D724D" w:rsidTr="000931BF">
        <w:trPr>
          <w:trHeight w:val="720"/>
        </w:trPr>
        <w:tc>
          <w:tcPr>
            <w:tcW w:w="2962" w:type="dxa"/>
            <w:vMerge/>
          </w:tcPr>
          <w:p w:rsidR="0077219F" w:rsidRPr="009D724D" w:rsidRDefault="0077219F" w:rsidP="000931BF">
            <w:pPr>
              <w:pStyle w:val="aff6"/>
            </w:pP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 xml:space="preserve">2.2 Зона застройки </w:t>
            </w:r>
            <w:proofErr w:type="spellStart"/>
            <w:r w:rsidRPr="009D724D">
              <w:rPr>
                <w:rFonts w:eastAsiaTheme="majorEastAsia"/>
                <w:bCs w:val="0"/>
              </w:rPr>
              <w:t>среднеэтажными</w:t>
            </w:r>
            <w:proofErr w:type="spellEnd"/>
            <w:r w:rsidRPr="009D724D">
              <w:rPr>
                <w:rFonts w:eastAsiaTheme="majorEastAsia"/>
                <w:bCs w:val="0"/>
              </w:rPr>
              <w:t xml:space="preserve"> жилыми домами блокированной застройки и многоквартирными домами</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Ж-2</w:t>
            </w:r>
          </w:p>
        </w:tc>
      </w:tr>
      <w:tr w:rsidR="0077219F" w:rsidRPr="009D724D" w:rsidTr="000931BF">
        <w:trPr>
          <w:trHeight w:val="514"/>
        </w:trPr>
        <w:tc>
          <w:tcPr>
            <w:tcW w:w="2962" w:type="dxa"/>
            <w:vMerge/>
          </w:tcPr>
          <w:p w:rsidR="0077219F" w:rsidRPr="009D724D" w:rsidRDefault="0077219F" w:rsidP="000931BF">
            <w:pPr>
              <w:pStyle w:val="aff6"/>
            </w:pP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2.3 Зона застройки многоэтажными многоквартирными домами</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Ж-3</w:t>
            </w:r>
          </w:p>
        </w:tc>
      </w:tr>
      <w:tr w:rsidR="0077219F" w:rsidRPr="009D724D" w:rsidTr="000931BF">
        <w:trPr>
          <w:trHeight w:val="616"/>
        </w:trPr>
        <w:tc>
          <w:tcPr>
            <w:tcW w:w="2962" w:type="dxa"/>
            <w:vMerge w:val="restart"/>
          </w:tcPr>
          <w:p w:rsidR="0077219F" w:rsidRPr="00F0122E" w:rsidRDefault="0077219F" w:rsidP="000931BF">
            <w:pPr>
              <w:pStyle w:val="aff6"/>
            </w:pPr>
            <w:r w:rsidRPr="009D724D">
              <w:t xml:space="preserve">3. Производственные </w:t>
            </w:r>
            <w:r>
              <w:t>зоны, зоны инженерной и транспортной инфраструктур</w:t>
            </w: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3.1 Зона производственных и коммунально-складских объектов V класса</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ПКС-1</w:t>
            </w:r>
          </w:p>
        </w:tc>
      </w:tr>
      <w:tr w:rsidR="0077219F" w:rsidRPr="009D724D" w:rsidTr="000931BF">
        <w:trPr>
          <w:trHeight w:val="615"/>
        </w:trPr>
        <w:tc>
          <w:tcPr>
            <w:tcW w:w="2962" w:type="dxa"/>
            <w:vMerge/>
          </w:tcPr>
          <w:p w:rsidR="0077219F" w:rsidRPr="009D724D" w:rsidRDefault="0077219F" w:rsidP="000931BF">
            <w:pPr>
              <w:pStyle w:val="aff6"/>
            </w:pP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 xml:space="preserve">3.2 Зона производственных и коммунально-складских </w:t>
            </w:r>
            <w:r w:rsidRPr="00510E6C">
              <w:t>объектов IV и III класса</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ПКС-2</w:t>
            </w:r>
          </w:p>
        </w:tc>
      </w:tr>
      <w:tr w:rsidR="0077219F" w:rsidRPr="009D724D" w:rsidTr="000931BF">
        <w:trPr>
          <w:trHeight w:val="615"/>
        </w:trPr>
        <w:tc>
          <w:tcPr>
            <w:tcW w:w="2962" w:type="dxa"/>
            <w:vMerge/>
          </w:tcPr>
          <w:p w:rsidR="0077219F" w:rsidRPr="009D724D" w:rsidRDefault="0077219F" w:rsidP="000931BF">
            <w:pPr>
              <w:pStyle w:val="aff6"/>
            </w:pP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3.</w:t>
            </w:r>
            <w:r>
              <w:rPr>
                <w:rFonts w:eastAsiaTheme="majorEastAsia"/>
                <w:bCs w:val="0"/>
              </w:rPr>
              <w:t>3</w:t>
            </w:r>
            <w:r w:rsidRPr="009D724D">
              <w:rPr>
                <w:rFonts w:eastAsiaTheme="majorEastAsia"/>
                <w:bCs w:val="0"/>
              </w:rPr>
              <w:t xml:space="preserve"> Зона производственных и коммунально-складских объектов II класса</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ПКС-</w:t>
            </w:r>
            <w:r>
              <w:rPr>
                <w:rFonts w:eastAsiaTheme="majorEastAsia"/>
              </w:rPr>
              <w:t>3</w:t>
            </w:r>
          </w:p>
        </w:tc>
      </w:tr>
      <w:tr w:rsidR="0077219F" w:rsidRPr="009D724D" w:rsidTr="000931BF">
        <w:trPr>
          <w:trHeight w:val="289"/>
        </w:trPr>
        <w:tc>
          <w:tcPr>
            <w:tcW w:w="2962" w:type="dxa"/>
          </w:tcPr>
          <w:p w:rsidR="0077219F" w:rsidRPr="009D724D" w:rsidRDefault="0077219F" w:rsidP="000931BF">
            <w:pPr>
              <w:pStyle w:val="aff6"/>
            </w:pPr>
            <w:r w:rsidRPr="009D724D">
              <w:t xml:space="preserve">4. </w:t>
            </w:r>
            <w:r>
              <w:t>Зоны рекреационного назначения</w:t>
            </w: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 xml:space="preserve">4.1 Зона </w:t>
            </w:r>
            <w:r w:rsidRPr="00655E97">
              <w:rPr>
                <w:rFonts w:eastAsiaTheme="majorEastAsia"/>
                <w:bCs w:val="0"/>
              </w:rPr>
              <w:t>рекреационного назначения</w:t>
            </w:r>
          </w:p>
        </w:tc>
        <w:tc>
          <w:tcPr>
            <w:tcW w:w="1413" w:type="dxa"/>
          </w:tcPr>
          <w:p w:rsidR="0077219F" w:rsidRPr="009D724D" w:rsidRDefault="0077219F" w:rsidP="000931BF">
            <w:pPr>
              <w:pStyle w:val="afa"/>
              <w:ind w:firstLine="0"/>
              <w:jc w:val="center"/>
              <w:rPr>
                <w:rFonts w:eastAsiaTheme="majorEastAsia"/>
              </w:rPr>
            </w:pPr>
            <w:proofErr w:type="gramStart"/>
            <w:r>
              <w:rPr>
                <w:rFonts w:eastAsiaTheme="majorEastAsia"/>
              </w:rPr>
              <w:t>Р</w:t>
            </w:r>
            <w:proofErr w:type="gramEnd"/>
          </w:p>
        </w:tc>
      </w:tr>
      <w:tr w:rsidR="0077219F" w:rsidRPr="009D724D" w:rsidTr="000931BF">
        <w:trPr>
          <w:trHeight w:val="351"/>
        </w:trPr>
        <w:tc>
          <w:tcPr>
            <w:tcW w:w="2962" w:type="dxa"/>
            <w:vMerge w:val="restart"/>
          </w:tcPr>
          <w:p w:rsidR="0077219F" w:rsidRPr="009D724D" w:rsidRDefault="0077219F" w:rsidP="000931BF">
            <w:pPr>
              <w:pStyle w:val="aff6"/>
            </w:pPr>
            <w:r w:rsidRPr="009D724D">
              <w:t>5. Зоны специального назначения</w:t>
            </w: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5.1 Зона кладбищ</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С-1</w:t>
            </w:r>
          </w:p>
        </w:tc>
      </w:tr>
      <w:tr w:rsidR="0077219F" w:rsidRPr="009D724D" w:rsidTr="000931BF">
        <w:trPr>
          <w:trHeight w:val="347"/>
        </w:trPr>
        <w:tc>
          <w:tcPr>
            <w:tcW w:w="2962" w:type="dxa"/>
            <w:vMerge/>
          </w:tcPr>
          <w:p w:rsidR="0077219F" w:rsidRPr="009D724D" w:rsidRDefault="0077219F" w:rsidP="000931BF">
            <w:pPr>
              <w:pStyle w:val="aff6"/>
            </w:pP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 xml:space="preserve">5.2 Зона объектов ограниченного доступа  </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С-2</w:t>
            </w:r>
          </w:p>
        </w:tc>
      </w:tr>
      <w:tr w:rsidR="0077219F" w:rsidRPr="009D724D" w:rsidTr="000931BF">
        <w:trPr>
          <w:trHeight w:val="347"/>
        </w:trPr>
        <w:tc>
          <w:tcPr>
            <w:tcW w:w="2962" w:type="dxa"/>
            <w:vMerge/>
          </w:tcPr>
          <w:p w:rsidR="0077219F" w:rsidRPr="009D724D" w:rsidRDefault="0077219F" w:rsidP="000931BF">
            <w:pPr>
              <w:pStyle w:val="aff6"/>
            </w:pP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 xml:space="preserve">5.3 Зона </w:t>
            </w:r>
            <w:proofErr w:type="spellStart"/>
            <w:r w:rsidRPr="009D724D">
              <w:rPr>
                <w:rFonts w:eastAsiaTheme="majorEastAsia"/>
                <w:bCs w:val="0"/>
              </w:rPr>
              <w:t>золоотвалов</w:t>
            </w:r>
            <w:proofErr w:type="spellEnd"/>
            <w:r w:rsidRPr="009D724D">
              <w:rPr>
                <w:rFonts w:eastAsiaTheme="majorEastAsia"/>
                <w:bCs w:val="0"/>
              </w:rPr>
              <w:t xml:space="preserve">, скотомогильников  </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С-3</w:t>
            </w:r>
          </w:p>
        </w:tc>
      </w:tr>
      <w:tr w:rsidR="0077219F" w:rsidRPr="009D724D" w:rsidTr="000931BF">
        <w:trPr>
          <w:trHeight w:val="642"/>
        </w:trPr>
        <w:tc>
          <w:tcPr>
            <w:tcW w:w="2962" w:type="dxa"/>
            <w:vMerge/>
          </w:tcPr>
          <w:p w:rsidR="0077219F" w:rsidRPr="009D724D" w:rsidRDefault="0077219F" w:rsidP="000931BF">
            <w:pPr>
              <w:pStyle w:val="aff6"/>
            </w:pPr>
          </w:p>
        </w:tc>
        <w:tc>
          <w:tcPr>
            <w:tcW w:w="5195" w:type="dxa"/>
          </w:tcPr>
          <w:p w:rsidR="0077219F" w:rsidRPr="008628EF" w:rsidRDefault="0077219F" w:rsidP="000931BF">
            <w:pPr>
              <w:pStyle w:val="aff6"/>
              <w:jc w:val="left"/>
              <w:rPr>
                <w:rFonts w:eastAsiaTheme="majorEastAsia"/>
                <w:bCs w:val="0"/>
              </w:rPr>
            </w:pPr>
            <w:r w:rsidRPr="008628EF">
              <w:rPr>
                <w:rFonts w:eastAsiaTheme="majorEastAsia"/>
                <w:bCs w:val="0"/>
              </w:rPr>
              <w:t xml:space="preserve">5.4 </w:t>
            </w:r>
            <w:r w:rsidRPr="008628EF">
              <w:rPr>
                <w:bCs w:val="0"/>
              </w:rPr>
              <w:t xml:space="preserve">Зона инженерных и технических сооружений </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С-4</w:t>
            </w:r>
          </w:p>
          <w:p w:rsidR="0077219F" w:rsidRPr="009D724D" w:rsidRDefault="0077219F" w:rsidP="000931BF">
            <w:pPr>
              <w:pStyle w:val="afa"/>
              <w:ind w:firstLine="0"/>
              <w:jc w:val="center"/>
              <w:rPr>
                <w:rFonts w:eastAsiaTheme="majorEastAsia"/>
              </w:rPr>
            </w:pPr>
          </w:p>
        </w:tc>
      </w:tr>
      <w:tr w:rsidR="0077219F" w:rsidRPr="009D724D" w:rsidTr="000931BF">
        <w:trPr>
          <w:trHeight w:val="347"/>
        </w:trPr>
        <w:tc>
          <w:tcPr>
            <w:tcW w:w="2962" w:type="dxa"/>
            <w:vMerge/>
          </w:tcPr>
          <w:p w:rsidR="0077219F" w:rsidRPr="009D724D" w:rsidRDefault="0077219F" w:rsidP="000931BF">
            <w:pPr>
              <w:pStyle w:val="aff6"/>
            </w:pP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5.</w:t>
            </w:r>
            <w:r>
              <w:rPr>
                <w:rFonts w:eastAsiaTheme="majorEastAsia"/>
                <w:bCs w:val="0"/>
              </w:rPr>
              <w:t>5</w:t>
            </w:r>
            <w:r w:rsidRPr="009D724D">
              <w:rPr>
                <w:rFonts w:eastAsiaTheme="majorEastAsia"/>
                <w:bCs w:val="0"/>
              </w:rPr>
              <w:t xml:space="preserve"> Зона карьеров</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С-5</w:t>
            </w:r>
          </w:p>
        </w:tc>
      </w:tr>
      <w:tr w:rsidR="0077219F" w:rsidRPr="009D724D" w:rsidTr="000931BF">
        <w:trPr>
          <w:trHeight w:val="349"/>
        </w:trPr>
        <w:tc>
          <w:tcPr>
            <w:tcW w:w="2962" w:type="dxa"/>
            <w:vMerge w:val="restart"/>
          </w:tcPr>
          <w:p w:rsidR="0077219F" w:rsidRPr="009D724D" w:rsidRDefault="0077219F" w:rsidP="000931BF">
            <w:pPr>
              <w:pStyle w:val="aff6"/>
            </w:pPr>
            <w:r w:rsidRPr="009D724D">
              <w:t xml:space="preserve">6. </w:t>
            </w:r>
            <w:r>
              <w:t>Зоны сельскохозяйственного использования</w:t>
            </w:r>
          </w:p>
        </w:tc>
        <w:tc>
          <w:tcPr>
            <w:tcW w:w="5195" w:type="dxa"/>
          </w:tcPr>
          <w:p w:rsidR="0077219F" w:rsidRPr="009D724D" w:rsidRDefault="0077219F" w:rsidP="000931BF">
            <w:pPr>
              <w:pStyle w:val="aff6"/>
              <w:jc w:val="left"/>
              <w:rPr>
                <w:rFonts w:eastAsiaTheme="majorEastAsia"/>
                <w:bCs w:val="0"/>
              </w:rPr>
            </w:pPr>
            <w:r w:rsidRPr="009D724D">
              <w:rPr>
                <w:rFonts w:eastAsiaTheme="majorEastAsia"/>
                <w:bCs w:val="0"/>
              </w:rPr>
              <w:t>6.1 Зона сельскохозяйственного использования</w:t>
            </w:r>
          </w:p>
        </w:tc>
        <w:tc>
          <w:tcPr>
            <w:tcW w:w="1413" w:type="dxa"/>
          </w:tcPr>
          <w:p w:rsidR="0077219F" w:rsidRPr="009D724D" w:rsidRDefault="0077219F" w:rsidP="000931BF">
            <w:pPr>
              <w:pStyle w:val="afa"/>
              <w:ind w:firstLine="0"/>
              <w:jc w:val="center"/>
              <w:rPr>
                <w:rFonts w:eastAsiaTheme="majorEastAsia"/>
              </w:rPr>
            </w:pPr>
            <w:r w:rsidRPr="009D724D">
              <w:rPr>
                <w:rFonts w:eastAsiaTheme="majorEastAsia"/>
              </w:rPr>
              <w:t>СХ</w:t>
            </w:r>
            <w:r>
              <w:rPr>
                <w:rFonts w:eastAsiaTheme="majorEastAsia"/>
              </w:rPr>
              <w:t>-1</w:t>
            </w:r>
          </w:p>
        </w:tc>
      </w:tr>
      <w:tr w:rsidR="0077219F" w:rsidRPr="009D724D" w:rsidTr="000931BF">
        <w:trPr>
          <w:trHeight w:val="349"/>
        </w:trPr>
        <w:tc>
          <w:tcPr>
            <w:tcW w:w="2962" w:type="dxa"/>
            <w:vMerge/>
          </w:tcPr>
          <w:p w:rsidR="0077219F" w:rsidRPr="009D724D" w:rsidRDefault="0077219F" w:rsidP="000931BF">
            <w:pPr>
              <w:pStyle w:val="aff6"/>
            </w:pPr>
          </w:p>
        </w:tc>
        <w:tc>
          <w:tcPr>
            <w:tcW w:w="5195" w:type="dxa"/>
          </w:tcPr>
          <w:p w:rsidR="0077219F" w:rsidRPr="009D724D" w:rsidRDefault="0077219F" w:rsidP="000931BF">
            <w:pPr>
              <w:pStyle w:val="aff6"/>
              <w:jc w:val="left"/>
              <w:rPr>
                <w:rFonts w:eastAsiaTheme="majorEastAsia"/>
                <w:bCs w:val="0"/>
              </w:rPr>
            </w:pPr>
            <w:r>
              <w:rPr>
                <w:rFonts w:eastAsiaTheme="majorEastAsia"/>
                <w:bCs w:val="0"/>
              </w:rPr>
              <w:t>6.</w:t>
            </w:r>
            <w:r w:rsidRPr="00D33663">
              <w:rPr>
                <w:rFonts w:eastAsiaTheme="majorEastAsia"/>
                <w:bCs w:val="0"/>
              </w:rPr>
              <w:t>2 Зона садоводства, огородничества</w:t>
            </w:r>
          </w:p>
        </w:tc>
        <w:tc>
          <w:tcPr>
            <w:tcW w:w="1413" w:type="dxa"/>
          </w:tcPr>
          <w:p w:rsidR="0077219F" w:rsidRPr="009D724D" w:rsidRDefault="0077219F" w:rsidP="000931BF">
            <w:pPr>
              <w:pStyle w:val="afa"/>
              <w:ind w:firstLine="0"/>
              <w:jc w:val="center"/>
              <w:rPr>
                <w:rFonts w:eastAsiaTheme="majorEastAsia"/>
              </w:rPr>
            </w:pPr>
            <w:r>
              <w:rPr>
                <w:rFonts w:eastAsiaTheme="majorEastAsia"/>
              </w:rPr>
              <w:t>СХ-2</w:t>
            </w:r>
          </w:p>
        </w:tc>
      </w:tr>
    </w:tbl>
    <w:p w:rsidR="0077219F" w:rsidRPr="009D724D" w:rsidRDefault="0077219F" w:rsidP="0077219F">
      <w:pPr>
        <w:pStyle w:val="afa"/>
        <w:rPr>
          <w:rFonts w:eastAsiaTheme="majorEastAsia"/>
        </w:rPr>
      </w:pPr>
    </w:p>
    <w:p w:rsidR="0077219F" w:rsidRPr="009D724D" w:rsidRDefault="0077219F" w:rsidP="0077219F">
      <w:pPr>
        <w:pStyle w:val="afa"/>
        <w:rPr>
          <w:rFonts w:eastAsiaTheme="majorEastAsia"/>
        </w:rPr>
      </w:pPr>
      <w:r w:rsidRPr="009D724D">
        <w:rPr>
          <w:rFonts w:eastAsiaTheme="majorEastAsia"/>
        </w:rPr>
        <w:t xml:space="preserve">4. Границы территориальных зон должны отвечать требованию принадлежности каждого земельного участка только к одной </w:t>
      </w:r>
      <w:r w:rsidRPr="009D724D">
        <w:rPr>
          <w:rFonts w:eastAsiaTheme="majorEastAsia"/>
        </w:rPr>
        <w:lastRenderedPageBreak/>
        <w:t>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rsidR="0077219F" w:rsidRPr="009D724D" w:rsidRDefault="0077219F" w:rsidP="0077219F">
      <w:pPr>
        <w:pStyle w:val="afa"/>
        <w:rPr>
          <w:rFonts w:eastAsiaTheme="majorEastAsia"/>
        </w:rPr>
      </w:pPr>
      <w:r w:rsidRPr="009D724D">
        <w:rPr>
          <w:rFonts w:eastAsiaTheme="majorEastAsia"/>
        </w:rPr>
        <w:t>5.Формирование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77219F" w:rsidRPr="009D724D" w:rsidRDefault="0077219F" w:rsidP="0077219F">
      <w:pPr>
        <w:pStyle w:val="afa"/>
        <w:rPr>
          <w:rFonts w:eastAsiaTheme="majorEastAsia"/>
        </w:rPr>
      </w:pPr>
      <w:r w:rsidRPr="009D724D">
        <w:rPr>
          <w:rFonts w:eastAsiaTheme="majorEastAsia"/>
        </w:rPr>
        <w:t>6.Границы территориальных зон устанавливаются с учетом:</w:t>
      </w:r>
    </w:p>
    <w:p w:rsidR="0077219F" w:rsidRPr="009D724D" w:rsidRDefault="0077219F" w:rsidP="0077219F">
      <w:pPr>
        <w:pStyle w:val="afa"/>
        <w:rPr>
          <w:rFonts w:eastAsiaTheme="majorEastAsia"/>
        </w:rPr>
      </w:pPr>
      <w:r w:rsidRPr="009D724D">
        <w:rPr>
          <w:rFonts w:eastAsiaTheme="majorEastAsia"/>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77219F" w:rsidRPr="009D724D" w:rsidRDefault="0077219F" w:rsidP="0077219F">
      <w:pPr>
        <w:pStyle w:val="afa"/>
        <w:rPr>
          <w:rFonts w:eastAsiaTheme="majorEastAsia"/>
        </w:rPr>
      </w:pPr>
      <w:r w:rsidRPr="009D724D">
        <w:rPr>
          <w:rFonts w:eastAsiaTheme="majorEastAsia"/>
        </w:rPr>
        <w:t xml:space="preserve">2) функциональных зон и параметров их планируемого развития, определенных генеральным планом </w:t>
      </w:r>
      <w:r>
        <w:rPr>
          <w:rFonts w:eastAsiaTheme="majorEastAsia"/>
        </w:rPr>
        <w:t>муниципального образования «Город Биробиджан» Еврейской автономной области</w:t>
      </w:r>
      <w:r w:rsidRPr="009D724D">
        <w:rPr>
          <w:rFonts w:eastAsiaTheme="majorEastAsia"/>
        </w:rPr>
        <w:t>;</w:t>
      </w:r>
    </w:p>
    <w:p w:rsidR="0077219F" w:rsidRPr="009D724D" w:rsidRDefault="0077219F" w:rsidP="0077219F">
      <w:pPr>
        <w:pStyle w:val="afa"/>
        <w:rPr>
          <w:rFonts w:eastAsiaTheme="majorEastAsia"/>
        </w:rPr>
      </w:pPr>
      <w:r w:rsidRPr="009D724D">
        <w:rPr>
          <w:rFonts w:eastAsiaTheme="majorEastAsia"/>
        </w:rPr>
        <w:t>3) территориальных зон, определенных Градостроительным кодексом Российской Федерации;</w:t>
      </w:r>
    </w:p>
    <w:p w:rsidR="0077219F" w:rsidRPr="009D724D" w:rsidRDefault="0077219F" w:rsidP="0077219F">
      <w:pPr>
        <w:pStyle w:val="afa"/>
        <w:rPr>
          <w:rFonts w:eastAsiaTheme="majorEastAsia"/>
        </w:rPr>
      </w:pPr>
      <w:r w:rsidRPr="009D724D">
        <w:rPr>
          <w:rFonts w:eastAsiaTheme="majorEastAsia"/>
        </w:rPr>
        <w:t>4) сложившейся планировки территории и существующего землепользования;</w:t>
      </w:r>
    </w:p>
    <w:p w:rsidR="0077219F" w:rsidRPr="009D724D" w:rsidRDefault="0077219F" w:rsidP="0077219F">
      <w:pPr>
        <w:pStyle w:val="afa"/>
        <w:rPr>
          <w:rFonts w:eastAsiaTheme="majorEastAsia"/>
        </w:rPr>
      </w:pPr>
      <w:r w:rsidRPr="009D724D">
        <w:rPr>
          <w:rFonts w:eastAsiaTheme="majorEastAsia"/>
        </w:rPr>
        <w:t>5) планируемых изменений границ земель различных категорий;</w:t>
      </w:r>
    </w:p>
    <w:p w:rsidR="0077219F" w:rsidRPr="009D724D" w:rsidRDefault="0077219F" w:rsidP="0077219F">
      <w:pPr>
        <w:pStyle w:val="afa"/>
        <w:rPr>
          <w:rFonts w:eastAsiaTheme="majorEastAsia"/>
        </w:rPr>
      </w:pPr>
      <w:r w:rsidRPr="009D724D">
        <w:rPr>
          <w:rFonts w:eastAsiaTheme="majorEastAsia"/>
        </w:rPr>
        <w:t>6) предотвращения возможности причинения вреда объектам капитального строительства, расположенным на смежных земельных участках;</w:t>
      </w:r>
    </w:p>
    <w:p w:rsidR="0077219F" w:rsidRPr="009D724D" w:rsidRDefault="0077219F" w:rsidP="0077219F">
      <w:pPr>
        <w:pStyle w:val="afa"/>
        <w:rPr>
          <w:rFonts w:eastAsiaTheme="majorEastAsia"/>
        </w:rPr>
      </w:pPr>
      <w:r w:rsidRPr="009D724D">
        <w:rPr>
          <w:rFonts w:eastAsiaTheme="majorEastAsia"/>
        </w:rPr>
        <w:t>7) историко-культурного опорного плана исторического поселения федерального значения или историко-культурного опорного плана исторического поселения регионального значения.</w:t>
      </w:r>
    </w:p>
    <w:p w:rsidR="0077219F" w:rsidRPr="009D724D" w:rsidRDefault="0077219F" w:rsidP="0077219F">
      <w:pPr>
        <w:pStyle w:val="afa"/>
        <w:rPr>
          <w:rFonts w:eastAsiaTheme="majorEastAsia"/>
        </w:rPr>
      </w:pPr>
      <w:r w:rsidRPr="009D724D">
        <w:rPr>
          <w:rFonts w:eastAsiaTheme="majorEastAsia"/>
        </w:rPr>
        <w:t xml:space="preserve">7. Границы территориальных зон могут устанавливаться </w:t>
      </w:r>
      <w:proofErr w:type="gramStart"/>
      <w:r w:rsidRPr="009D724D">
        <w:rPr>
          <w:rFonts w:eastAsiaTheme="majorEastAsia"/>
        </w:rPr>
        <w:t>по</w:t>
      </w:r>
      <w:proofErr w:type="gramEnd"/>
      <w:r w:rsidRPr="009D724D">
        <w:rPr>
          <w:rFonts w:eastAsiaTheme="majorEastAsia"/>
        </w:rPr>
        <w:t>:</w:t>
      </w:r>
    </w:p>
    <w:p w:rsidR="0077219F" w:rsidRPr="009D724D" w:rsidRDefault="0077219F" w:rsidP="0077219F">
      <w:pPr>
        <w:pStyle w:val="afa"/>
        <w:rPr>
          <w:rFonts w:eastAsiaTheme="majorEastAsia"/>
        </w:rPr>
      </w:pPr>
      <w:r w:rsidRPr="009D724D">
        <w:rPr>
          <w:rFonts w:eastAsiaTheme="majorEastAsia"/>
        </w:rPr>
        <w:t>1) линиям магистралей, улиц, проездов, разделяющим транспортные потоки противоположных направлений;</w:t>
      </w:r>
    </w:p>
    <w:p w:rsidR="0077219F" w:rsidRPr="009D724D" w:rsidRDefault="0077219F" w:rsidP="0077219F">
      <w:pPr>
        <w:pStyle w:val="afa"/>
        <w:rPr>
          <w:rFonts w:eastAsiaTheme="majorEastAsia"/>
        </w:rPr>
      </w:pPr>
      <w:r w:rsidRPr="009D724D">
        <w:rPr>
          <w:rFonts w:eastAsiaTheme="majorEastAsia"/>
        </w:rPr>
        <w:t>2) красным линиям;</w:t>
      </w:r>
    </w:p>
    <w:p w:rsidR="0077219F" w:rsidRPr="009D724D" w:rsidRDefault="0077219F" w:rsidP="0077219F">
      <w:pPr>
        <w:pStyle w:val="afa"/>
        <w:rPr>
          <w:rFonts w:eastAsiaTheme="majorEastAsia"/>
        </w:rPr>
      </w:pPr>
      <w:r w:rsidRPr="009D724D">
        <w:rPr>
          <w:rFonts w:eastAsiaTheme="majorEastAsia"/>
        </w:rPr>
        <w:t>3) границам земельных участков;</w:t>
      </w:r>
    </w:p>
    <w:p w:rsidR="0077219F" w:rsidRPr="009D724D" w:rsidRDefault="0077219F" w:rsidP="0077219F">
      <w:pPr>
        <w:pStyle w:val="afa"/>
        <w:rPr>
          <w:rFonts w:eastAsiaTheme="majorEastAsia"/>
        </w:rPr>
      </w:pPr>
      <w:r w:rsidRPr="009D724D">
        <w:rPr>
          <w:rFonts w:eastAsiaTheme="majorEastAsia"/>
        </w:rPr>
        <w:t>4) границам населенного пункта в пределах муниципального образования;</w:t>
      </w:r>
    </w:p>
    <w:p w:rsidR="0077219F" w:rsidRPr="009D724D" w:rsidRDefault="0077219F" w:rsidP="0077219F">
      <w:pPr>
        <w:pStyle w:val="afa"/>
        <w:rPr>
          <w:rFonts w:eastAsiaTheme="majorEastAsia"/>
        </w:rPr>
      </w:pPr>
      <w:r w:rsidRPr="009D724D">
        <w:rPr>
          <w:rFonts w:eastAsiaTheme="majorEastAsia"/>
        </w:rPr>
        <w:t>5) границам муниципального образования;</w:t>
      </w:r>
    </w:p>
    <w:p w:rsidR="0077219F" w:rsidRPr="009D724D" w:rsidRDefault="0077219F" w:rsidP="0077219F">
      <w:pPr>
        <w:pStyle w:val="afa"/>
        <w:rPr>
          <w:rFonts w:eastAsiaTheme="majorEastAsia"/>
        </w:rPr>
      </w:pPr>
      <w:r w:rsidRPr="009D724D">
        <w:rPr>
          <w:rFonts w:eastAsiaTheme="majorEastAsia"/>
        </w:rPr>
        <w:t>6) естественным границам природных объектов;</w:t>
      </w:r>
    </w:p>
    <w:p w:rsidR="0077219F" w:rsidRPr="009D724D" w:rsidRDefault="0077219F" w:rsidP="0077219F">
      <w:pPr>
        <w:pStyle w:val="afa"/>
        <w:rPr>
          <w:rFonts w:eastAsiaTheme="majorEastAsia"/>
        </w:rPr>
      </w:pPr>
      <w:r w:rsidRPr="009D724D">
        <w:rPr>
          <w:rFonts w:eastAsiaTheme="majorEastAsia"/>
        </w:rPr>
        <w:t>7) иным границам.</w:t>
      </w:r>
    </w:p>
    <w:p w:rsidR="0077219F" w:rsidRPr="009D724D" w:rsidRDefault="0077219F" w:rsidP="0077219F">
      <w:pPr>
        <w:pStyle w:val="afa"/>
        <w:rPr>
          <w:rFonts w:eastAsiaTheme="majorEastAsia"/>
          <w:b/>
        </w:rPr>
      </w:pPr>
      <w:r w:rsidRPr="009D724D">
        <w:rPr>
          <w:rFonts w:eastAsiaTheme="majorEastAsia"/>
        </w:rPr>
        <w:t xml:space="preserve">8. На территории муниципального образования </w:t>
      </w:r>
      <w:r>
        <w:rPr>
          <w:rFonts w:eastAsiaTheme="majorEastAsia"/>
        </w:rPr>
        <w:t>«</w:t>
      </w:r>
      <w:r w:rsidRPr="009D724D">
        <w:rPr>
          <w:rFonts w:eastAsiaTheme="majorEastAsia"/>
        </w:rPr>
        <w:t>Город Биробиджан</w:t>
      </w:r>
      <w:r>
        <w:rPr>
          <w:rFonts w:eastAsiaTheme="majorEastAsia"/>
        </w:rPr>
        <w:t>»</w:t>
      </w:r>
      <w:r w:rsidRPr="009D724D">
        <w:rPr>
          <w:rFonts w:eastAsiaTheme="majorEastAsia"/>
        </w:rPr>
        <w:t xml:space="preserve"> отсутствуют территории, в границах которых</w:t>
      </w:r>
      <w:r w:rsidRPr="009D724D">
        <w:rPr>
          <w:rFonts w:eastAsia="Calibri"/>
        </w:rPr>
        <w:t xml:space="preserve"> </w:t>
      </w:r>
      <w:r w:rsidRPr="009D724D">
        <w:t>предусматриваются требования к архитектурно-градостроительному облику объектов капитального строительства.</w:t>
      </w:r>
    </w:p>
    <w:p w:rsidR="0077219F" w:rsidRDefault="0077219F" w:rsidP="0077219F">
      <w:pPr>
        <w:pStyle w:val="afa"/>
        <w:rPr>
          <w:rFonts w:eastAsiaTheme="majorEastAsia"/>
        </w:rPr>
      </w:pPr>
    </w:p>
    <w:p w:rsidR="009B4C52" w:rsidRDefault="009B4C52" w:rsidP="0077219F">
      <w:pPr>
        <w:pStyle w:val="afa"/>
        <w:rPr>
          <w:rFonts w:eastAsiaTheme="majorEastAsia"/>
        </w:rPr>
      </w:pPr>
    </w:p>
    <w:p w:rsidR="009B4C52" w:rsidRDefault="009B4C52" w:rsidP="0077219F">
      <w:pPr>
        <w:pStyle w:val="afa"/>
        <w:rPr>
          <w:rFonts w:eastAsiaTheme="majorEastAsia"/>
        </w:rPr>
      </w:pPr>
    </w:p>
    <w:p w:rsidR="009B4C52" w:rsidRDefault="009B4C52" w:rsidP="0077219F">
      <w:pPr>
        <w:pStyle w:val="afa"/>
        <w:rPr>
          <w:rFonts w:eastAsiaTheme="majorEastAsia"/>
        </w:rPr>
      </w:pPr>
    </w:p>
    <w:p w:rsidR="009B4C52" w:rsidRDefault="009B4C52" w:rsidP="0077219F">
      <w:pPr>
        <w:pStyle w:val="afa"/>
        <w:rPr>
          <w:rFonts w:eastAsiaTheme="majorEastAsia"/>
        </w:rPr>
      </w:pPr>
    </w:p>
    <w:p w:rsidR="009B4C52" w:rsidRDefault="009B4C52" w:rsidP="0077219F">
      <w:pPr>
        <w:pStyle w:val="afa"/>
        <w:rPr>
          <w:rFonts w:eastAsiaTheme="majorEastAsia"/>
        </w:rPr>
      </w:pPr>
    </w:p>
    <w:p w:rsidR="009B4C52" w:rsidRPr="009D724D" w:rsidRDefault="009B4C52" w:rsidP="0077219F">
      <w:pPr>
        <w:pStyle w:val="afa"/>
        <w:rPr>
          <w:rFonts w:eastAsiaTheme="majorEastAsia"/>
        </w:rPr>
      </w:pPr>
    </w:p>
    <w:p w:rsidR="0077219F" w:rsidRPr="005D69A0" w:rsidRDefault="0077219F" w:rsidP="000C445E">
      <w:pPr>
        <w:pStyle w:val="10"/>
        <w:spacing w:line="240" w:lineRule="auto"/>
        <w:jc w:val="center"/>
        <w:rPr>
          <w:b/>
        </w:rPr>
      </w:pPr>
      <w:bookmarkStart w:id="193" w:name="_Toc230599532"/>
      <w:r w:rsidRPr="005D69A0">
        <w:rPr>
          <w:b/>
        </w:rPr>
        <w:lastRenderedPageBreak/>
        <w:t>Статья 15. Перечень карт градостроительного зонирования</w:t>
      </w:r>
      <w:bookmarkEnd w:id="193"/>
    </w:p>
    <w:p w:rsidR="0077219F" w:rsidRDefault="0077219F" w:rsidP="009B4C52">
      <w:pPr>
        <w:pStyle w:val="afa"/>
        <w:numPr>
          <w:ilvl w:val="0"/>
          <w:numId w:val="25"/>
        </w:numPr>
      </w:pPr>
      <w:r w:rsidRPr="009D724D">
        <w:rPr>
          <w:rFonts w:eastAsiaTheme="majorEastAsia"/>
        </w:rPr>
        <w:t xml:space="preserve">Карта градостроительного зонирования, </w:t>
      </w:r>
      <w:r w:rsidRPr="009D724D">
        <w:t>М 1:10 000</w:t>
      </w:r>
    </w:p>
    <w:p w:rsidR="009B4C52" w:rsidRPr="009D724D" w:rsidRDefault="009B4C52" w:rsidP="009B4C52">
      <w:pPr>
        <w:pStyle w:val="afa"/>
        <w:ind w:left="1069" w:firstLine="0"/>
      </w:pPr>
      <w:r>
        <w:rPr>
          <w:noProof/>
        </w:rPr>
        <w:drawing>
          <wp:anchor distT="0" distB="0" distL="114300" distR="114300" simplePos="0" relativeHeight="251661312" behindDoc="1" locked="0" layoutInCell="1" allowOverlap="1">
            <wp:simplePos x="0" y="0"/>
            <wp:positionH relativeFrom="column">
              <wp:posOffset>-72257</wp:posOffset>
            </wp:positionH>
            <wp:positionV relativeFrom="paragraph">
              <wp:posOffset>45608</wp:posOffset>
            </wp:positionV>
            <wp:extent cx="5936723" cy="5062541"/>
            <wp:effectExtent l="19050" t="0" r="6877" b="0"/>
            <wp:wrapNone/>
            <wp:docPr id="3" name="Рисунок 2" descr="1_Карта_град_з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Карта_град_зон.jpg"/>
                    <pic:cNvPicPr/>
                  </pic:nvPicPr>
                  <pic:blipFill>
                    <a:blip r:embed="rId37" cstate="print"/>
                    <a:stretch>
                      <a:fillRect/>
                    </a:stretch>
                  </pic:blipFill>
                  <pic:spPr>
                    <a:xfrm>
                      <a:off x="0" y="0"/>
                      <a:ext cx="5936723" cy="5062541"/>
                    </a:xfrm>
                    <a:prstGeom prst="rect">
                      <a:avLst/>
                    </a:prstGeom>
                  </pic:spPr>
                </pic:pic>
              </a:graphicData>
            </a:graphic>
          </wp:anchor>
        </w:drawing>
      </w: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1F0663">
      <w:pPr>
        <w:pStyle w:val="afa"/>
        <w:jc w:val="center"/>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9B4C52" w:rsidRDefault="009B4C52" w:rsidP="0077219F">
      <w:pPr>
        <w:pStyle w:val="afa"/>
      </w:pPr>
    </w:p>
    <w:p w:rsidR="0077219F" w:rsidRPr="009D724D" w:rsidRDefault="009B4C52" w:rsidP="0077219F">
      <w:pPr>
        <w:pStyle w:val="afa"/>
      </w:pPr>
      <w:r>
        <w:lastRenderedPageBreak/>
        <w:t>2</w:t>
      </w:r>
      <w:r w:rsidR="0077219F" w:rsidRPr="009D724D">
        <w:t xml:space="preserve">. Карта зон с особыми условиями использования территории, </w:t>
      </w:r>
    </w:p>
    <w:p w:rsidR="0077219F" w:rsidRDefault="0077219F" w:rsidP="0077219F">
      <w:pPr>
        <w:pStyle w:val="afa"/>
      </w:pPr>
      <w:r w:rsidRPr="009D724D">
        <w:t>М 1:10 000</w:t>
      </w:r>
    </w:p>
    <w:p w:rsidR="009B4C52" w:rsidRPr="009D724D" w:rsidRDefault="009B4C52" w:rsidP="0077219F">
      <w:pPr>
        <w:pStyle w:val="afa"/>
      </w:pPr>
      <w:r>
        <w:rPr>
          <w:noProof/>
        </w:rPr>
        <w:drawing>
          <wp:anchor distT="0" distB="0" distL="114300" distR="114300" simplePos="0" relativeHeight="251662336" behindDoc="1" locked="0" layoutInCell="1" allowOverlap="1">
            <wp:simplePos x="0" y="0"/>
            <wp:positionH relativeFrom="column">
              <wp:posOffset>-214924</wp:posOffset>
            </wp:positionH>
            <wp:positionV relativeFrom="paragraph">
              <wp:posOffset>134794</wp:posOffset>
            </wp:positionV>
            <wp:extent cx="5936723" cy="5062541"/>
            <wp:effectExtent l="19050" t="0" r="6877" b="0"/>
            <wp:wrapNone/>
            <wp:docPr id="5" name="Рисунок 4" descr="2_Карта_ЗОУ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Карта_ЗОУИТ.jpg"/>
                    <pic:cNvPicPr/>
                  </pic:nvPicPr>
                  <pic:blipFill>
                    <a:blip r:embed="rId38" cstate="print"/>
                    <a:stretch>
                      <a:fillRect/>
                    </a:stretch>
                  </pic:blipFill>
                  <pic:spPr>
                    <a:xfrm>
                      <a:off x="0" y="0"/>
                      <a:ext cx="5936723" cy="5062541"/>
                    </a:xfrm>
                    <a:prstGeom prst="rect">
                      <a:avLst/>
                    </a:prstGeom>
                  </pic:spPr>
                </pic:pic>
              </a:graphicData>
            </a:graphic>
          </wp:anchor>
        </w:drawing>
      </w:r>
    </w:p>
    <w:p w:rsidR="0077219F" w:rsidRPr="009D724D" w:rsidRDefault="0077219F" w:rsidP="0077219F">
      <w:pPr>
        <w:sectPr w:rsidR="0077219F" w:rsidRPr="009D724D" w:rsidSect="00763331">
          <w:headerReference w:type="even" r:id="rId39"/>
          <w:headerReference w:type="default" r:id="rId40"/>
          <w:footerReference w:type="first" r:id="rId41"/>
          <w:pgSz w:w="11906" w:h="16838"/>
          <w:pgMar w:top="993" w:right="851" w:bottom="993" w:left="1701" w:header="567" w:footer="567" w:gutter="0"/>
          <w:cols w:space="708"/>
          <w:titlePg/>
          <w:docGrid w:linePitch="360"/>
        </w:sectPr>
      </w:pPr>
    </w:p>
    <w:p w:rsidR="0077219F" w:rsidRPr="000C445E" w:rsidRDefault="000C445E" w:rsidP="000C445E">
      <w:pPr>
        <w:pStyle w:val="10"/>
        <w:jc w:val="center"/>
        <w:rPr>
          <w:b/>
        </w:rPr>
      </w:pPr>
      <w:bookmarkStart w:id="194" w:name="_Toc230599533"/>
      <w:r>
        <w:rPr>
          <w:b/>
          <w:szCs w:val="28"/>
        </w:rPr>
        <w:lastRenderedPageBreak/>
        <w:t xml:space="preserve">Раздел </w:t>
      </w:r>
      <w:r>
        <w:rPr>
          <w:b/>
          <w:szCs w:val="28"/>
          <w:lang w:val="en-US"/>
        </w:rPr>
        <w:t>III</w:t>
      </w:r>
      <w:r w:rsidR="0077219F" w:rsidRPr="000C445E">
        <w:rPr>
          <w:b/>
        </w:rPr>
        <w:t>. </w:t>
      </w:r>
      <w:bookmarkStart w:id="195" w:name="P355"/>
      <w:bookmarkEnd w:id="190"/>
      <w:bookmarkEnd w:id="195"/>
      <w:r w:rsidR="0077219F" w:rsidRPr="000C445E">
        <w:rPr>
          <w:b/>
        </w:rPr>
        <w:t>Градостроительные регламенты</w:t>
      </w:r>
      <w:bookmarkEnd w:id="194"/>
    </w:p>
    <w:p w:rsidR="0077219F" w:rsidRPr="009D724D" w:rsidRDefault="0077219F" w:rsidP="0077219F">
      <w:pPr>
        <w:pStyle w:val="afa"/>
        <w:rPr>
          <w:rFonts w:eastAsiaTheme="majorEastAsia"/>
        </w:rPr>
      </w:pPr>
    </w:p>
    <w:p w:rsidR="0077219F" w:rsidRPr="005D69A0" w:rsidRDefault="0077219F" w:rsidP="000C445E">
      <w:pPr>
        <w:pStyle w:val="10"/>
        <w:spacing w:line="240" w:lineRule="auto"/>
        <w:jc w:val="center"/>
        <w:rPr>
          <w:b/>
        </w:rPr>
      </w:pPr>
      <w:bookmarkStart w:id="196" w:name="_Toc206057740"/>
      <w:bookmarkStart w:id="197" w:name="_Toc230599534"/>
      <w:r w:rsidRPr="005D69A0">
        <w:rPr>
          <w:b/>
        </w:rPr>
        <w:t xml:space="preserve">Статья 16. Структура градостроительных регламентов в составе </w:t>
      </w:r>
      <w:bookmarkEnd w:id="196"/>
      <w:r w:rsidRPr="005D69A0">
        <w:rPr>
          <w:b/>
        </w:rPr>
        <w:t>правил землепользования и застройки</w:t>
      </w:r>
      <w:bookmarkEnd w:id="197"/>
    </w:p>
    <w:p w:rsidR="0077219F" w:rsidRPr="009D724D" w:rsidRDefault="0077219F" w:rsidP="0077219F">
      <w:pPr>
        <w:pStyle w:val="afa"/>
        <w:rPr>
          <w:rFonts w:eastAsiaTheme="majorEastAsia"/>
        </w:rPr>
      </w:pPr>
      <w:r w:rsidRPr="009D724D">
        <w:rPr>
          <w:rFonts w:eastAsiaTheme="majorEastAsia"/>
        </w:rPr>
        <w:t>1. Градостроительные регламенты территориальной зоны в отношении земельных участков и объектов капитального строительства включают в себя:</w:t>
      </w:r>
    </w:p>
    <w:p w:rsidR="0077219F" w:rsidRPr="009D724D" w:rsidRDefault="0077219F" w:rsidP="0077219F">
      <w:pPr>
        <w:pStyle w:val="afa"/>
        <w:rPr>
          <w:rFonts w:eastAsiaTheme="majorEastAsia"/>
        </w:rPr>
      </w:pPr>
      <w:r w:rsidRPr="009D724D">
        <w:rPr>
          <w:rFonts w:eastAsiaTheme="majorEastAsia"/>
        </w:rPr>
        <w:t>1) виды разрешенного использования земельных участков и объектов капитального строительства;</w:t>
      </w:r>
    </w:p>
    <w:p w:rsidR="0077219F" w:rsidRPr="009D724D" w:rsidRDefault="0077219F" w:rsidP="0077219F">
      <w:pPr>
        <w:pStyle w:val="afa"/>
        <w:rPr>
          <w:rFonts w:eastAsiaTheme="majorEastAsia"/>
        </w:rPr>
      </w:pPr>
      <w:r w:rsidRPr="009D724D">
        <w:rPr>
          <w:rFonts w:eastAsiaTheme="majorEastAsia"/>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77219F" w:rsidRPr="009D724D" w:rsidRDefault="0077219F" w:rsidP="0077219F">
      <w:pPr>
        <w:pStyle w:val="afa"/>
        <w:rPr>
          <w:rFonts w:eastAsiaTheme="majorEastAsia"/>
        </w:rPr>
      </w:pPr>
      <w:r w:rsidRPr="009D724D">
        <w:rPr>
          <w:rFonts w:eastAsiaTheme="majorEastAsia"/>
        </w:rPr>
        <w:t>3) требования к архитектурно-градостроительному облику объектов капитального строительства;</w:t>
      </w:r>
    </w:p>
    <w:p w:rsidR="0077219F" w:rsidRPr="009D724D" w:rsidRDefault="0077219F" w:rsidP="0077219F">
      <w:pPr>
        <w:pStyle w:val="afa"/>
        <w:rPr>
          <w:rFonts w:eastAsiaTheme="majorEastAsia"/>
        </w:rPr>
      </w:pPr>
      <w:r w:rsidRPr="009D724D">
        <w:rPr>
          <w:rFonts w:eastAsiaTheme="majorEastAsia"/>
        </w:rPr>
        <w:t>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77219F" w:rsidRPr="009D724D" w:rsidRDefault="0077219F" w:rsidP="0077219F">
      <w:pPr>
        <w:pStyle w:val="afa"/>
        <w:rPr>
          <w:rFonts w:eastAsiaTheme="majorEastAsia"/>
        </w:rPr>
      </w:pPr>
      <w:r w:rsidRPr="009D724D">
        <w:rPr>
          <w:rFonts w:eastAsiaTheme="majorEastAsia"/>
        </w:rPr>
        <w:t>5)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rsidR="0077219F" w:rsidRPr="009D724D" w:rsidRDefault="0077219F" w:rsidP="0077219F">
      <w:pPr>
        <w:pStyle w:val="afa"/>
        <w:rPr>
          <w:rFonts w:eastAsiaTheme="majorEastAsia"/>
        </w:rPr>
      </w:pPr>
      <w:r w:rsidRPr="009D724D">
        <w:rPr>
          <w:rFonts w:eastAsiaTheme="majorEastAsia"/>
        </w:rPr>
        <w:t>2. Применительно к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77219F" w:rsidRPr="009D724D" w:rsidRDefault="0077219F" w:rsidP="0077219F">
      <w:pPr>
        <w:pStyle w:val="afa"/>
        <w:rPr>
          <w:rFonts w:eastAsiaTheme="majorEastAsia"/>
        </w:rPr>
      </w:pPr>
      <w:r w:rsidRPr="009D724D">
        <w:rPr>
          <w:rFonts w:eastAsiaTheme="majorEastAsia"/>
        </w:rPr>
        <w:t>3. Разрешенное использование земельных участков и объектов капитального строительства может быть, следующих видов:</w:t>
      </w:r>
    </w:p>
    <w:p w:rsidR="0077219F" w:rsidRPr="009D724D" w:rsidRDefault="0077219F" w:rsidP="0077219F">
      <w:pPr>
        <w:pStyle w:val="afa"/>
        <w:rPr>
          <w:rFonts w:eastAsiaTheme="majorEastAsia"/>
        </w:rPr>
      </w:pPr>
      <w:r w:rsidRPr="009D724D">
        <w:rPr>
          <w:rFonts w:eastAsiaTheme="majorEastAsia"/>
        </w:rPr>
        <w:t>1) основные виды разрешенного использования;</w:t>
      </w:r>
    </w:p>
    <w:p w:rsidR="0077219F" w:rsidRPr="009D724D" w:rsidRDefault="0077219F" w:rsidP="0077219F">
      <w:pPr>
        <w:pStyle w:val="afa"/>
        <w:rPr>
          <w:rFonts w:eastAsiaTheme="majorEastAsia"/>
        </w:rPr>
      </w:pPr>
      <w:r w:rsidRPr="009D724D">
        <w:rPr>
          <w:rFonts w:eastAsiaTheme="majorEastAsia"/>
        </w:rPr>
        <w:t>2) условно разрешенные виды использования;</w:t>
      </w:r>
    </w:p>
    <w:p w:rsidR="0077219F" w:rsidRPr="009D724D" w:rsidRDefault="0077219F" w:rsidP="0077219F">
      <w:pPr>
        <w:pStyle w:val="afa"/>
        <w:rPr>
          <w:rFonts w:eastAsiaTheme="majorEastAsia"/>
        </w:rPr>
      </w:pPr>
      <w:r w:rsidRPr="009D724D">
        <w:rPr>
          <w:rFonts w:eastAsiaTheme="majorEastAsia"/>
        </w:rPr>
        <w:t xml:space="preserve">3) вспомогательные виды разрешенного использования, допустимые только в качестве </w:t>
      </w:r>
      <w:proofErr w:type="gramStart"/>
      <w:r w:rsidRPr="009D724D">
        <w:rPr>
          <w:rFonts w:eastAsiaTheme="majorEastAsia"/>
        </w:rPr>
        <w:t>дополнительных</w:t>
      </w:r>
      <w:proofErr w:type="gramEnd"/>
      <w:r w:rsidRPr="009D724D">
        <w:rPr>
          <w:rFonts w:eastAsiaTheme="majorEastAsia"/>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77219F" w:rsidRPr="009D724D" w:rsidRDefault="0077219F" w:rsidP="0077219F">
      <w:pPr>
        <w:pStyle w:val="afa"/>
        <w:rPr>
          <w:rFonts w:eastAsiaTheme="majorEastAsia"/>
        </w:rPr>
      </w:pPr>
      <w:r>
        <w:rPr>
          <w:rFonts w:eastAsiaTheme="majorEastAsia"/>
        </w:rPr>
        <w:t>4</w:t>
      </w:r>
      <w:r w:rsidRPr="009D724D">
        <w:rPr>
          <w:rFonts w:eastAsiaTheme="majorEastAsia"/>
        </w:rPr>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77219F" w:rsidRPr="009D724D" w:rsidRDefault="0077219F" w:rsidP="0077219F">
      <w:pPr>
        <w:pStyle w:val="afa"/>
        <w:rPr>
          <w:rFonts w:eastAsiaTheme="majorEastAsia"/>
        </w:rPr>
      </w:pPr>
      <w:r w:rsidRPr="009D724D">
        <w:rPr>
          <w:rFonts w:eastAsiaTheme="majorEastAsia"/>
        </w:rPr>
        <w:t>1) предельные (минимальные и (или) максимальные) размеры земельных участков, в том числе их площадь;</w:t>
      </w:r>
    </w:p>
    <w:p w:rsidR="0077219F" w:rsidRPr="009D724D" w:rsidRDefault="0077219F" w:rsidP="0077219F">
      <w:pPr>
        <w:pStyle w:val="afa"/>
        <w:rPr>
          <w:rFonts w:eastAsiaTheme="majorEastAsia"/>
        </w:rPr>
      </w:pPr>
      <w:r w:rsidRPr="009D724D">
        <w:rPr>
          <w:rFonts w:eastAsiaTheme="majorEastAsia"/>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77219F" w:rsidRPr="009D724D" w:rsidRDefault="0077219F" w:rsidP="0077219F">
      <w:pPr>
        <w:pStyle w:val="afa"/>
        <w:rPr>
          <w:rFonts w:eastAsiaTheme="majorEastAsia"/>
        </w:rPr>
      </w:pPr>
      <w:r w:rsidRPr="009D724D">
        <w:rPr>
          <w:rFonts w:eastAsiaTheme="majorEastAsia"/>
        </w:rPr>
        <w:lastRenderedPageBreak/>
        <w:t>3) предельное количество этажей или предельную высоту зданий, строений, сооружений;</w:t>
      </w:r>
    </w:p>
    <w:p w:rsidR="0077219F" w:rsidRPr="009D724D" w:rsidRDefault="0077219F" w:rsidP="0077219F">
      <w:pPr>
        <w:pStyle w:val="afa"/>
      </w:pPr>
      <w:r w:rsidRPr="009D724D">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77219F" w:rsidRPr="009D724D" w:rsidRDefault="0077219F" w:rsidP="0077219F">
      <w:pPr>
        <w:pStyle w:val="afa"/>
      </w:pPr>
    </w:p>
    <w:p w:rsidR="0077219F" w:rsidRPr="009D724D" w:rsidRDefault="0077219F" w:rsidP="0077219F">
      <w:pPr>
        <w:pStyle w:val="afa"/>
        <w:sectPr w:rsidR="0077219F" w:rsidRPr="009D724D" w:rsidSect="000931BF">
          <w:pgSz w:w="11906" w:h="16838"/>
          <w:pgMar w:top="993" w:right="851" w:bottom="1134" w:left="1701" w:header="567" w:footer="567" w:gutter="0"/>
          <w:cols w:space="708"/>
          <w:titlePg/>
          <w:docGrid w:linePitch="360"/>
        </w:sectPr>
      </w:pPr>
    </w:p>
    <w:p w:rsidR="0077219F" w:rsidRPr="005D69A0" w:rsidRDefault="0077219F" w:rsidP="000C445E">
      <w:pPr>
        <w:pStyle w:val="10"/>
        <w:spacing w:line="240" w:lineRule="auto"/>
        <w:jc w:val="center"/>
        <w:rPr>
          <w:b/>
        </w:rPr>
      </w:pPr>
      <w:bookmarkStart w:id="198" w:name="_Toc206057741"/>
      <w:bookmarkStart w:id="199" w:name="_Toc230599535"/>
      <w:r w:rsidRPr="005D69A0">
        <w:rPr>
          <w:b/>
        </w:rPr>
        <w:lastRenderedPageBreak/>
        <w:t xml:space="preserve">Статья 17. </w:t>
      </w:r>
      <w:bookmarkEnd w:id="198"/>
      <w:r w:rsidRPr="005D69A0">
        <w:rPr>
          <w:b/>
        </w:rPr>
        <w:t>Общественно-деловые зоны</w:t>
      </w:r>
      <w:bookmarkEnd w:id="199"/>
    </w:p>
    <w:p w:rsidR="0077219F" w:rsidRPr="005D69A0" w:rsidRDefault="0077219F" w:rsidP="0077219F">
      <w:pPr>
        <w:pStyle w:val="10"/>
        <w:spacing w:line="240" w:lineRule="auto"/>
        <w:rPr>
          <w:b/>
        </w:rPr>
      </w:pPr>
    </w:p>
    <w:p w:rsidR="0077219F" w:rsidRPr="005D69A0" w:rsidRDefault="0077219F" w:rsidP="0077219F">
      <w:pPr>
        <w:pStyle w:val="10"/>
        <w:spacing w:line="240" w:lineRule="auto"/>
        <w:rPr>
          <w:b/>
        </w:rPr>
      </w:pPr>
      <w:bookmarkStart w:id="200" w:name="_Toc230599536"/>
      <w:r w:rsidRPr="005D69A0">
        <w:rPr>
          <w:b/>
        </w:rPr>
        <w:t>1.1 Зона делового, общественного и коммерческого назначения (ЦО-1)</w:t>
      </w:r>
      <w:bookmarkEnd w:id="200"/>
    </w:p>
    <w:p w:rsidR="0077219F" w:rsidRPr="009D724D" w:rsidRDefault="0077219F" w:rsidP="0077219F">
      <w:pPr>
        <w:pStyle w:val="afa"/>
      </w:pPr>
      <w:r w:rsidRPr="009D724D">
        <w:t>Зона центральных функций обслуживания и деловой активности выделена для обеспечения правовых условий использования и строительства недвижимости с широким спектром административных, деловых, общественных, культурных, обслуживающих и коммерческих видов использования многофункционального назначения. Разрешается размещение административных объектов регионального, общегородского и местного значения.</w:t>
      </w:r>
    </w:p>
    <w:p w:rsidR="0077219F" w:rsidRPr="009D724D" w:rsidRDefault="0077219F" w:rsidP="0077219F">
      <w:pPr>
        <w:pStyle w:val="afa"/>
        <w:jc w:val="center"/>
        <w:rPr>
          <w:b/>
          <w:bC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C102AF" w:rsidRDefault="0077219F" w:rsidP="000931BF">
            <w:pPr>
              <w:pStyle w:val="aff6"/>
            </w:pPr>
            <w:r w:rsidRPr="00C102AF">
              <w:t>Социальное обслуживание 3.2</w:t>
            </w:r>
          </w:p>
        </w:tc>
        <w:tc>
          <w:tcPr>
            <w:tcW w:w="4378" w:type="dxa"/>
          </w:tcPr>
          <w:p w:rsidR="0077219F" w:rsidRPr="00C102AF" w:rsidRDefault="0077219F" w:rsidP="000931BF">
            <w:pPr>
              <w:pStyle w:val="aff6"/>
              <w:jc w:val="both"/>
            </w:pPr>
            <w:r w:rsidRPr="00C102AF">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Культурное развитие 3.6</w:t>
            </w:r>
          </w:p>
        </w:tc>
        <w:tc>
          <w:tcPr>
            <w:tcW w:w="4378" w:type="dxa"/>
          </w:tcPr>
          <w:p w:rsidR="0077219F" w:rsidRPr="009D724D" w:rsidRDefault="0077219F" w:rsidP="000931BF">
            <w:pPr>
              <w:pStyle w:val="aff6"/>
              <w:jc w:val="both"/>
            </w:pPr>
            <w:r w:rsidRPr="009D724D">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Развлечение 4.8</w:t>
            </w:r>
          </w:p>
        </w:tc>
        <w:tc>
          <w:tcPr>
            <w:tcW w:w="4378" w:type="dxa"/>
          </w:tcPr>
          <w:p w:rsidR="0077219F" w:rsidRPr="009D724D" w:rsidRDefault="0077219F" w:rsidP="000931BF">
            <w:pPr>
              <w:pStyle w:val="aff6"/>
              <w:jc w:val="both"/>
            </w:pPr>
            <w:r w:rsidRPr="009D724D">
              <w:t>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кодами 4.8.1-4.8.3</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C102AF" w:rsidRDefault="0077219F" w:rsidP="000931BF">
            <w:pPr>
              <w:pStyle w:val="aff6"/>
            </w:pPr>
            <w:r w:rsidRPr="00C102AF">
              <w:t>Служебные гаражи 4.9</w:t>
            </w:r>
          </w:p>
        </w:tc>
        <w:tc>
          <w:tcPr>
            <w:tcW w:w="4378" w:type="dxa"/>
          </w:tcPr>
          <w:p w:rsidR="0077219F" w:rsidRPr="00C102AF" w:rsidRDefault="0077219F" w:rsidP="000931BF">
            <w:pPr>
              <w:pStyle w:val="aff6"/>
              <w:jc w:val="both"/>
            </w:pPr>
            <w:r w:rsidRPr="00C102AF">
              <w:t xml:space="preserve">Размещение постоянных или временных гаражей, стоянок для хранения служебного автотранспорта, </w:t>
            </w:r>
            <w:r w:rsidRPr="00C102AF">
              <w:lastRenderedPageBreak/>
              <w:t xml:space="preserve">используемого в целях осуществления видов деятельности, предусмотренных видами разрешенного использования с кодами 3.0, 4.0, </w:t>
            </w:r>
            <w:r w:rsidRPr="00C102AF">
              <w:br/>
              <w:t>а также для стоянки и хранения транспортных средств общего пользования, в том числе в депо</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Религиозное использование 3.7</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r>
      <w:tr w:rsidR="0077219F" w:rsidRPr="009D724D" w:rsidTr="000931BF">
        <w:tc>
          <w:tcPr>
            <w:tcW w:w="3085" w:type="dxa"/>
          </w:tcPr>
          <w:p w:rsidR="0077219F" w:rsidRPr="009D724D" w:rsidRDefault="0077219F" w:rsidP="000931BF">
            <w:pPr>
              <w:pStyle w:val="aff6"/>
            </w:pPr>
            <w:r w:rsidRPr="009D724D">
              <w:t>Общественное управление 3.8</w:t>
            </w:r>
          </w:p>
        </w:tc>
        <w:tc>
          <w:tcPr>
            <w:tcW w:w="4378" w:type="dxa"/>
          </w:tcPr>
          <w:p w:rsidR="0077219F" w:rsidRPr="009D724D" w:rsidRDefault="0077219F" w:rsidP="000931BF">
            <w:pPr>
              <w:pStyle w:val="aff6"/>
              <w:jc w:val="both"/>
            </w:pPr>
            <w:r w:rsidRPr="009D724D">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Деловое управление 4.1</w:t>
            </w:r>
          </w:p>
        </w:tc>
        <w:tc>
          <w:tcPr>
            <w:tcW w:w="4378" w:type="dxa"/>
          </w:tcPr>
          <w:p w:rsidR="0077219F" w:rsidRPr="009D724D" w:rsidRDefault="0077219F" w:rsidP="000931BF">
            <w:pPr>
              <w:pStyle w:val="aff6"/>
              <w:jc w:val="both"/>
            </w:pPr>
            <w:r w:rsidRPr="009D724D">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w:t>
            </w:r>
            <w:r w:rsidRPr="009D724D">
              <w:lastRenderedPageBreak/>
              <w:t>деятельности)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Рынки 4.3</w:t>
            </w:r>
          </w:p>
        </w:tc>
        <w:tc>
          <w:tcPr>
            <w:tcW w:w="4378" w:type="dxa"/>
          </w:tcPr>
          <w:p w:rsidR="0077219F" w:rsidRPr="009D724D" w:rsidRDefault="0077219F" w:rsidP="000931BF">
            <w:pPr>
              <w:pStyle w:val="aff6"/>
              <w:jc w:val="both"/>
            </w:pPr>
            <w:r w:rsidRPr="009D724D">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w:t>
            </w:r>
            <w:proofErr w:type="gramStart"/>
            <w:r w:rsidRPr="009D724D">
              <w:t>.м</w:t>
            </w:r>
            <w:proofErr w:type="gramEnd"/>
          </w:p>
        </w:tc>
        <w:tc>
          <w:tcPr>
            <w:tcW w:w="3732" w:type="dxa"/>
          </w:tcPr>
          <w:p w:rsidR="0077219F" w:rsidRPr="009D724D" w:rsidRDefault="0077219F" w:rsidP="000931BF">
            <w:pPr>
              <w:pStyle w:val="aff6"/>
              <w:jc w:val="both"/>
            </w:pPr>
            <w:r w:rsidRPr="009D724D">
              <w:t>Размещение гаражей и (или) стоянок для автомобилей сотрудников и посетителей рынка</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Магазины 4.4</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продажи товаров, торговая площадь которых составляет до 5000 кв</w:t>
            </w:r>
            <w:proofErr w:type="gramStart"/>
            <w:r w:rsidRPr="009D724D">
              <w:t>.м</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Общественное питание 4.6</w:t>
            </w:r>
          </w:p>
        </w:tc>
        <w:tc>
          <w:tcPr>
            <w:tcW w:w="4378" w:type="dxa"/>
          </w:tcPr>
          <w:p w:rsidR="0077219F" w:rsidRPr="009D724D" w:rsidRDefault="0077219F" w:rsidP="000931BF">
            <w:pPr>
              <w:pStyle w:val="aff6"/>
              <w:jc w:val="both"/>
            </w:pPr>
            <w:r w:rsidRPr="009D724D">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Гостиничное обслуживание 4.7</w:t>
            </w:r>
          </w:p>
        </w:tc>
        <w:tc>
          <w:tcPr>
            <w:tcW w:w="4378" w:type="dxa"/>
          </w:tcPr>
          <w:p w:rsidR="0077219F" w:rsidRPr="009D724D" w:rsidRDefault="0077219F" w:rsidP="000931BF">
            <w:pPr>
              <w:pStyle w:val="aff6"/>
              <w:jc w:val="both"/>
            </w:pPr>
            <w:r w:rsidRPr="009D724D">
              <w:t>Размещение гостиниц</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Бытовое обслуживание 3.3</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парикмахерские, прачечные, химчистки, похоронные бюро)</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Бани,</w:t>
            </w:r>
            <w:r w:rsidRPr="009D724D">
              <w:rPr>
                <w:lang w:val="en-US"/>
              </w:rPr>
              <w:t xml:space="preserve"> </w:t>
            </w:r>
            <w:r w:rsidRPr="009D724D">
              <w:t>сауны</w:t>
            </w:r>
          </w:p>
        </w:tc>
      </w:tr>
      <w:tr w:rsidR="0077219F" w:rsidRPr="009D724D" w:rsidTr="000931BF">
        <w:tc>
          <w:tcPr>
            <w:tcW w:w="3085" w:type="dxa"/>
          </w:tcPr>
          <w:p w:rsidR="0077219F" w:rsidRPr="009D724D" w:rsidRDefault="0077219F" w:rsidP="000931BF">
            <w:pPr>
              <w:pStyle w:val="aff6"/>
            </w:pPr>
            <w:r w:rsidRPr="009D724D">
              <w:t>Здравоохранение 3.4</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Банковская и страховая деятельность 4.5</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proofErr w:type="spellStart"/>
            <w:r w:rsidRPr="009D724D">
              <w:t>Среднеэтажная</w:t>
            </w:r>
            <w:proofErr w:type="spellEnd"/>
            <w:r w:rsidRPr="009D724D">
              <w:t xml:space="preserve"> жилая застройка 2.5</w:t>
            </w:r>
          </w:p>
        </w:tc>
        <w:tc>
          <w:tcPr>
            <w:tcW w:w="4378" w:type="dxa"/>
          </w:tcPr>
          <w:p w:rsidR="0077219F" w:rsidRPr="009D724D" w:rsidRDefault="0077219F" w:rsidP="000931BF">
            <w:pPr>
              <w:pStyle w:val="aff6"/>
              <w:jc w:val="both"/>
            </w:pPr>
            <w:r w:rsidRPr="009D724D">
              <w:t>Размещение многоквартирных домов этажностью не выше восьми этажей</w:t>
            </w:r>
          </w:p>
        </w:tc>
        <w:tc>
          <w:tcPr>
            <w:tcW w:w="3732" w:type="dxa"/>
          </w:tcPr>
          <w:p w:rsidR="0077219F" w:rsidRPr="009D724D" w:rsidRDefault="0077219F" w:rsidP="000931BF">
            <w:pPr>
              <w:pStyle w:val="aff6"/>
              <w:jc w:val="both"/>
            </w:pPr>
            <w:r w:rsidRPr="009D724D">
              <w:t xml:space="preserve">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w:t>
            </w:r>
            <w:proofErr w:type="spellStart"/>
            <w:proofErr w:type="gramStart"/>
            <w:r w:rsidRPr="009D724D">
              <w:t>встроенно</w:t>
            </w:r>
            <w:proofErr w:type="spellEnd"/>
            <w:r w:rsidRPr="009D724D">
              <w:t>-</w:t>
            </w:r>
            <w:r w:rsidRPr="009D724D">
              <w:br/>
              <w:t>пристроенных</w:t>
            </w:r>
            <w:proofErr w:type="gramEnd"/>
            <w:r w:rsidRPr="009D724D">
              <w:t xml:space="preserve">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Коммунальное обслуживание 3.1</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r>
      <w:tr w:rsidR="0077219F" w:rsidRPr="009D724D" w:rsidTr="000931BF">
        <w:tc>
          <w:tcPr>
            <w:tcW w:w="3085" w:type="dxa"/>
          </w:tcPr>
          <w:p w:rsidR="0077219F" w:rsidRPr="009D724D" w:rsidRDefault="0077219F" w:rsidP="000931BF">
            <w:pPr>
              <w:pStyle w:val="aff6"/>
            </w:pPr>
            <w:bookmarkStart w:id="201" w:name="sub_72"/>
            <w:r w:rsidRPr="009D724D">
              <w:t>Автомобильный транспорт 7.2</w:t>
            </w:r>
            <w:bookmarkEnd w:id="201"/>
          </w:p>
        </w:tc>
        <w:tc>
          <w:tcPr>
            <w:tcW w:w="4378" w:type="dxa"/>
          </w:tcPr>
          <w:p w:rsidR="0077219F" w:rsidRPr="009D724D" w:rsidRDefault="0077219F" w:rsidP="000931BF">
            <w:pPr>
              <w:pStyle w:val="aff6"/>
              <w:jc w:val="both"/>
            </w:pPr>
            <w:r w:rsidRPr="009D724D">
              <w:t xml:space="preserve">Размещение зданий и сооружений автомобильного транспорта. Содержание данного вида разрешенного использования включает </w:t>
            </w:r>
            <w:r w:rsidRPr="009D724D">
              <w:lastRenderedPageBreak/>
              <w:t>в себя содержание видов разрешенного использования с кодами 7.2.1-7.2.3</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C102AF" w:rsidRDefault="0077219F" w:rsidP="000931BF">
            <w:pPr>
              <w:pStyle w:val="aff6"/>
            </w:pPr>
            <w:r w:rsidRPr="00C102AF">
              <w:lastRenderedPageBreak/>
              <w:t>Земельные участки (территории) общего пользования 12.0</w:t>
            </w:r>
          </w:p>
        </w:tc>
        <w:tc>
          <w:tcPr>
            <w:tcW w:w="4378" w:type="dxa"/>
          </w:tcPr>
          <w:p w:rsidR="0077219F" w:rsidRPr="00C102AF" w:rsidRDefault="0077219F" w:rsidP="000931BF">
            <w:pPr>
              <w:pStyle w:val="aff6"/>
              <w:jc w:val="both"/>
            </w:pPr>
            <w:r w:rsidRPr="00C102AF">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w:t>
            </w:r>
            <w:r w:rsidRPr="00C102AF">
              <w:br/>
              <w:t>с кодами 12.0.1-12.0.2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C102AF" w:rsidRDefault="0077219F" w:rsidP="000931BF">
            <w:pPr>
              <w:pStyle w:val="aff6"/>
            </w:pPr>
            <w:r w:rsidRPr="00C102AF">
              <w:t>Историко-культурная деятельность 9.3</w:t>
            </w:r>
          </w:p>
        </w:tc>
        <w:tc>
          <w:tcPr>
            <w:tcW w:w="4378" w:type="dxa"/>
          </w:tcPr>
          <w:tbl>
            <w:tblPr>
              <w:tblW w:w="0" w:type="auto"/>
              <w:tblCellSpacing w:w="15" w:type="dxa"/>
              <w:tblCellMar>
                <w:top w:w="15" w:type="dxa"/>
                <w:left w:w="15" w:type="dxa"/>
                <w:bottom w:w="15" w:type="dxa"/>
                <w:right w:w="15" w:type="dxa"/>
              </w:tblCellMar>
              <w:tblLook w:val="04A0"/>
            </w:tblPr>
            <w:tblGrid>
              <w:gridCol w:w="4081"/>
              <w:gridCol w:w="81"/>
            </w:tblGrid>
            <w:tr w:rsidR="0077219F" w:rsidRPr="00C102AF" w:rsidTr="000931BF">
              <w:trPr>
                <w:tblCellSpacing w:w="15" w:type="dxa"/>
              </w:trPr>
              <w:tc>
                <w:tcPr>
                  <w:tcW w:w="0" w:type="auto"/>
                  <w:hideMark/>
                </w:tcPr>
                <w:p w:rsidR="0077219F" w:rsidRPr="00C102AF" w:rsidRDefault="0077219F" w:rsidP="000931BF">
                  <w:pPr>
                    <w:pStyle w:val="aff6"/>
                    <w:jc w:val="both"/>
                  </w:pPr>
                  <w:proofErr w:type="gramStart"/>
                  <w:r w:rsidRPr="00C102AF">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w:t>
                  </w:r>
                  <w:r w:rsidRPr="00C102AF">
                    <w:br/>
                    <w:t>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roofErr w:type="gramEnd"/>
                </w:p>
              </w:tc>
              <w:tc>
                <w:tcPr>
                  <w:tcW w:w="0" w:type="auto"/>
                  <w:hideMark/>
                </w:tcPr>
                <w:p w:rsidR="0077219F" w:rsidRPr="00C102AF" w:rsidRDefault="0077219F" w:rsidP="000931BF">
                  <w:pPr>
                    <w:pStyle w:val="aff6"/>
                  </w:pPr>
                </w:p>
              </w:tc>
            </w:tr>
          </w:tbl>
          <w:p w:rsidR="0077219F" w:rsidRPr="00C102AF" w:rsidRDefault="0077219F" w:rsidP="000931BF">
            <w:pPr>
              <w:pStyle w:val="aff6"/>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bl>
    <w:p w:rsidR="0077219F" w:rsidRPr="009D724D" w:rsidRDefault="0077219F" w:rsidP="0077219F">
      <w:pPr>
        <w:pStyle w:val="afa"/>
      </w:pPr>
      <w:bookmarkStart w:id="202" w:name="sub_1722112"/>
      <w:r w:rsidRPr="009D724D">
        <w:t xml:space="preserve">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- 3 м при соблюдении Федерального закона от 22.07.2008 N 123-ФЗ </w:t>
      </w:r>
      <w:r>
        <w:t>«</w:t>
      </w:r>
      <w:r w:rsidRPr="009D724D">
        <w:t>Технический регламент о требованиях пожарной безопасности</w:t>
      </w:r>
      <w:r>
        <w:t>»</w:t>
      </w:r>
      <w:r w:rsidRPr="009D724D">
        <w:t>.</w:t>
      </w:r>
    </w:p>
    <w:p w:rsidR="0077219F" w:rsidRPr="009D724D" w:rsidRDefault="0077219F" w:rsidP="0077219F">
      <w:pPr>
        <w:pStyle w:val="afa"/>
      </w:pPr>
      <w:bookmarkStart w:id="203" w:name="sub_1722113"/>
      <w:bookmarkEnd w:id="202"/>
      <w:r w:rsidRPr="009D724D">
        <w:t>2. Предельное количество этажей зданий, строений, сооружений - не выше 9 этажей.</w:t>
      </w:r>
    </w:p>
    <w:p w:rsidR="0077219F" w:rsidRPr="009D724D" w:rsidRDefault="0077219F" w:rsidP="0077219F">
      <w:pPr>
        <w:pStyle w:val="afa"/>
      </w:pPr>
      <w:bookmarkStart w:id="204" w:name="sub_1722114"/>
      <w:bookmarkEnd w:id="203"/>
      <w:r w:rsidRPr="009D724D">
        <w:t xml:space="preserve">3. </w:t>
      </w:r>
      <w:proofErr w:type="gramStart"/>
      <w:r w:rsidRPr="009D724D">
        <w:t xml:space="preserve">Максимальная площадь застройки земельного участка устанавливается мэрией города в соответствии с требованиями, установленными решением городской Думы от 25.04.2013 N 938 </w:t>
      </w:r>
      <w:r>
        <w:t>«</w:t>
      </w:r>
      <w:r w:rsidRPr="009D724D">
        <w:t xml:space="preserve">Об утверждении местных нормативов градостроительного проектирования муниципального образования </w:t>
      </w:r>
      <w:r>
        <w:t>«</w:t>
      </w:r>
      <w:r w:rsidRPr="009D724D">
        <w:t>Город Биробиджан</w:t>
      </w:r>
      <w:r>
        <w:t>»</w:t>
      </w:r>
      <w:r w:rsidRPr="009D724D">
        <w:t xml:space="preserve"> Еврейской автономной </w:t>
      </w:r>
      <w:r w:rsidRPr="009D724D">
        <w:lastRenderedPageBreak/>
        <w:t>области</w:t>
      </w:r>
      <w:r>
        <w:t>»</w:t>
      </w:r>
      <w:r w:rsidRPr="009D724D">
        <w:t>, с учетом обеспечения территории для гостевых стоянок (кроме реконструкции существующих объектов капитального строительства).</w:t>
      </w:r>
      <w:proofErr w:type="gramEnd"/>
    </w:p>
    <w:p w:rsidR="0077219F" w:rsidRPr="009D724D" w:rsidRDefault="0077219F" w:rsidP="0077219F">
      <w:pPr>
        <w:pStyle w:val="afa"/>
      </w:pPr>
      <w:bookmarkStart w:id="205" w:name="sub_1722115"/>
      <w:bookmarkEnd w:id="204"/>
      <w:r w:rsidRPr="009D724D">
        <w:t>4.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bookmarkEnd w:id="205"/>
    <w:p w:rsidR="0077219F" w:rsidRPr="009D724D" w:rsidRDefault="0077219F" w:rsidP="0077219F">
      <w:pPr>
        <w:pStyle w:val="aff6"/>
      </w:pPr>
    </w:p>
    <w:p w:rsidR="0077219F" w:rsidRPr="005D69A0" w:rsidRDefault="0077219F" w:rsidP="0077219F">
      <w:pPr>
        <w:pStyle w:val="10"/>
        <w:spacing w:line="240" w:lineRule="auto"/>
        <w:rPr>
          <w:b/>
        </w:rPr>
      </w:pPr>
      <w:bookmarkStart w:id="206" w:name="_Toc230599537"/>
      <w:r w:rsidRPr="005D69A0">
        <w:rPr>
          <w:b/>
        </w:rPr>
        <w:t>1.2 Зона учебных заведений (ЦО-2)</w:t>
      </w:r>
      <w:bookmarkEnd w:id="206"/>
    </w:p>
    <w:p w:rsidR="0077219F" w:rsidRPr="009D724D" w:rsidRDefault="0077219F" w:rsidP="0077219F">
      <w:pPr>
        <w:pStyle w:val="afa"/>
        <w:rPr>
          <w:b/>
          <w:bC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9D724D" w:rsidRDefault="0077219F" w:rsidP="000931BF">
            <w:pPr>
              <w:pStyle w:val="aff6"/>
            </w:pPr>
            <w:r w:rsidRPr="009D724D">
              <w:t>Обеспечение научной деятельности 3.9</w:t>
            </w:r>
          </w:p>
        </w:tc>
        <w:tc>
          <w:tcPr>
            <w:tcW w:w="4378" w:type="dxa"/>
          </w:tcPr>
          <w:p w:rsidR="0077219F" w:rsidRPr="009D724D" w:rsidRDefault="0077219F" w:rsidP="000931BF">
            <w:pPr>
              <w:pStyle w:val="aff6"/>
              <w:jc w:val="both"/>
              <w:rPr>
                <w:bCs w:val="0"/>
              </w:rPr>
            </w:pPr>
            <w:r w:rsidRPr="009D724D">
              <w:rPr>
                <w:bCs w:val="0"/>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3.9.1-3.9.3</w:t>
            </w:r>
          </w:p>
        </w:tc>
        <w:tc>
          <w:tcPr>
            <w:tcW w:w="3732"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p>
        </w:tc>
      </w:tr>
      <w:tr w:rsidR="0077219F" w:rsidRPr="009D724D" w:rsidTr="000931BF">
        <w:tc>
          <w:tcPr>
            <w:tcW w:w="3085" w:type="dxa"/>
          </w:tcPr>
          <w:p w:rsidR="0077219F" w:rsidRPr="009D724D" w:rsidRDefault="0077219F" w:rsidP="000931BF">
            <w:pPr>
              <w:pStyle w:val="aff6"/>
            </w:pPr>
            <w:r w:rsidRPr="009D724D">
              <w:t>Бытовое обслуживание 3.3</w:t>
            </w:r>
          </w:p>
        </w:tc>
        <w:tc>
          <w:tcPr>
            <w:tcW w:w="4378"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r w:rsidRPr="009D724D">
              <w:rPr>
                <w:bCs w:val="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732" w:type="dxa"/>
          </w:tcPr>
          <w:p w:rsidR="0077219F" w:rsidRPr="009D724D" w:rsidRDefault="0077219F" w:rsidP="000931BF">
            <w:pPr>
              <w:pStyle w:val="aff6"/>
              <w:jc w:val="both"/>
              <w:rPr>
                <w:bCs w:val="0"/>
              </w:rPr>
            </w:pPr>
            <w:r w:rsidRPr="009D724D">
              <w:rPr>
                <w:bCs w:val="0"/>
              </w:rPr>
              <w:t>Бани</w:t>
            </w:r>
          </w:p>
        </w:tc>
      </w:tr>
      <w:tr w:rsidR="0077219F" w:rsidRPr="009D724D" w:rsidTr="000931BF">
        <w:tc>
          <w:tcPr>
            <w:tcW w:w="3085" w:type="dxa"/>
          </w:tcPr>
          <w:p w:rsidR="0077219F" w:rsidRPr="009D724D" w:rsidRDefault="0077219F" w:rsidP="000931BF">
            <w:pPr>
              <w:pStyle w:val="aff6"/>
            </w:pPr>
            <w:r w:rsidRPr="009D724D">
              <w:t>Здравоохранение 3.4</w:t>
            </w:r>
          </w:p>
        </w:tc>
        <w:tc>
          <w:tcPr>
            <w:tcW w:w="4378" w:type="dxa"/>
          </w:tcPr>
          <w:p w:rsidR="0077219F" w:rsidRPr="009D724D" w:rsidRDefault="0077219F" w:rsidP="000931BF">
            <w:pPr>
              <w:pStyle w:val="aff6"/>
              <w:jc w:val="both"/>
              <w:rPr>
                <w:bCs w:val="0"/>
              </w:rPr>
            </w:pPr>
            <w:r w:rsidRPr="009D724D">
              <w:rPr>
                <w:bCs w:val="0"/>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3732"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p>
        </w:tc>
      </w:tr>
      <w:tr w:rsidR="0077219F" w:rsidRPr="009D724D" w:rsidTr="000931BF">
        <w:tc>
          <w:tcPr>
            <w:tcW w:w="3085" w:type="dxa"/>
          </w:tcPr>
          <w:p w:rsidR="0077219F" w:rsidRPr="00C102AF" w:rsidRDefault="0077219F" w:rsidP="000931BF">
            <w:pPr>
              <w:pStyle w:val="aff6"/>
            </w:pPr>
            <w:r w:rsidRPr="00C102AF">
              <w:t>Образование и просвещение 3.5</w:t>
            </w:r>
          </w:p>
        </w:tc>
        <w:tc>
          <w:tcPr>
            <w:tcW w:w="4378" w:type="dxa"/>
          </w:tcPr>
          <w:p w:rsidR="0077219F" w:rsidRPr="00C102AF" w:rsidRDefault="0077219F" w:rsidP="000931BF">
            <w:pPr>
              <w:pStyle w:val="aff6"/>
              <w:jc w:val="both"/>
            </w:pPr>
            <w:r w:rsidRPr="00C102AF">
              <w:t xml:space="preserve">Размещение объектов капитального строительства, предназначенных для воспитания, образования и </w:t>
            </w:r>
            <w:r w:rsidRPr="00C102AF">
              <w:lastRenderedPageBreak/>
              <w:t>просвещения. Содержание данного вида разрешенного использования включает в себя содержание видов разрешенного использования с кодами 3.5.1-3.5.2</w:t>
            </w:r>
          </w:p>
        </w:tc>
        <w:tc>
          <w:tcPr>
            <w:tcW w:w="3732"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p>
        </w:tc>
      </w:tr>
      <w:tr w:rsidR="0077219F" w:rsidRPr="009D724D" w:rsidTr="000931BF">
        <w:tc>
          <w:tcPr>
            <w:tcW w:w="3085" w:type="dxa"/>
          </w:tcPr>
          <w:p w:rsidR="0077219F" w:rsidRPr="009D724D" w:rsidRDefault="0077219F" w:rsidP="000931BF">
            <w:pPr>
              <w:pStyle w:val="aff6"/>
            </w:pPr>
            <w:r w:rsidRPr="009D724D">
              <w:lastRenderedPageBreak/>
              <w:t>Общественное питание 4.6</w:t>
            </w:r>
          </w:p>
        </w:tc>
        <w:tc>
          <w:tcPr>
            <w:tcW w:w="4378" w:type="dxa"/>
          </w:tcPr>
          <w:p w:rsidR="0077219F" w:rsidRPr="009D724D" w:rsidRDefault="0077219F" w:rsidP="000931BF">
            <w:pPr>
              <w:pStyle w:val="aff6"/>
              <w:jc w:val="both"/>
              <w:rPr>
                <w:bCs w:val="0"/>
              </w:rPr>
            </w:pPr>
            <w:r w:rsidRPr="009D724D">
              <w:rPr>
                <w:bCs w:val="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732"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p>
        </w:tc>
      </w:tr>
      <w:tr w:rsidR="0077219F" w:rsidRPr="009D724D" w:rsidTr="000931BF">
        <w:tc>
          <w:tcPr>
            <w:tcW w:w="3085" w:type="dxa"/>
          </w:tcPr>
          <w:p w:rsidR="0077219F" w:rsidRPr="009D724D" w:rsidRDefault="0077219F" w:rsidP="000931BF">
            <w:pPr>
              <w:pStyle w:val="aff6"/>
            </w:pPr>
            <w:r w:rsidRPr="009D724D">
              <w:t>Культурное развитие 3.6</w:t>
            </w:r>
          </w:p>
        </w:tc>
        <w:tc>
          <w:tcPr>
            <w:tcW w:w="4378" w:type="dxa"/>
          </w:tcPr>
          <w:p w:rsidR="0077219F" w:rsidRPr="009D724D" w:rsidRDefault="0077219F" w:rsidP="000931BF">
            <w:pPr>
              <w:pStyle w:val="aff6"/>
              <w:jc w:val="both"/>
              <w:rPr>
                <w:bCs w:val="0"/>
              </w:rPr>
            </w:pPr>
            <w:r w:rsidRPr="009D724D">
              <w:rPr>
                <w:bCs w:val="0"/>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3732"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p>
        </w:tc>
      </w:tr>
      <w:tr w:rsidR="0077219F" w:rsidRPr="009D724D" w:rsidTr="000931BF">
        <w:tc>
          <w:tcPr>
            <w:tcW w:w="3085" w:type="dxa"/>
          </w:tcPr>
          <w:p w:rsidR="0077219F" w:rsidRPr="009D724D" w:rsidRDefault="0077219F" w:rsidP="000931BF">
            <w:pPr>
              <w:pStyle w:val="aff6"/>
            </w:pPr>
            <w:r w:rsidRPr="009D724D">
              <w:t>Развлечение 4.8</w:t>
            </w:r>
          </w:p>
        </w:tc>
        <w:tc>
          <w:tcPr>
            <w:tcW w:w="4378" w:type="dxa"/>
          </w:tcPr>
          <w:p w:rsidR="0077219F" w:rsidRPr="009D724D" w:rsidRDefault="0077219F" w:rsidP="000931BF">
            <w:pPr>
              <w:pStyle w:val="aff6"/>
              <w:jc w:val="both"/>
              <w:rPr>
                <w:bCs w:val="0"/>
              </w:rPr>
            </w:pPr>
            <w:r w:rsidRPr="009D724D">
              <w:rPr>
                <w:bCs w:val="0"/>
              </w:rPr>
              <w:t>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кодами 4.8.1-4.8.3</w:t>
            </w:r>
          </w:p>
        </w:tc>
        <w:tc>
          <w:tcPr>
            <w:tcW w:w="3732"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p>
        </w:tc>
      </w:tr>
      <w:tr w:rsidR="0077219F" w:rsidRPr="009D724D" w:rsidTr="000931BF">
        <w:tc>
          <w:tcPr>
            <w:tcW w:w="3085" w:type="dxa"/>
          </w:tcPr>
          <w:p w:rsidR="0077219F" w:rsidRPr="00C102AF" w:rsidRDefault="0077219F" w:rsidP="000931BF">
            <w:pPr>
              <w:pStyle w:val="aff6"/>
            </w:pPr>
            <w:r w:rsidRPr="00C102AF">
              <w:t>Служебные гаражи 4.9</w:t>
            </w:r>
          </w:p>
        </w:tc>
        <w:tc>
          <w:tcPr>
            <w:tcW w:w="4378" w:type="dxa"/>
          </w:tcPr>
          <w:p w:rsidR="0077219F" w:rsidRPr="00C102AF" w:rsidRDefault="0077219F" w:rsidP="000931BF">
            <w:pPr>
              <w:pStyle w:val="aff6"/>
              <w:jc w:val="both"/>
            </w:pPr>
            <w:r w:rsidRPr="00C102AF">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w:t>
            </w:r>
            <w:r w:rsidRPr="00C102AF">
              <w:br/>
              <w:t>а также для стоянки и хранения транспортных средств общего пользования, в том числе в депо</w:t>
            </w:r>
          </w:p>
        </w:tc>
        <w:tc>
          <w:tcPr>
            <w:tcW w:w="3732"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p>
        </w:tc>
      </w:tr>
      <w:tr w:rsidR="0077219F" w:rsidRPr="009D724D" w:rsidTr="000931BF">
        <w:tc>
          <w:tcPr>
            <w:tcW w:w="3085" w:type="dxa"/>
          </w:tcPr>
          <w:p w:rsidR="0077219F" w:rsidRPr="009D724D" w:rsidRDefault="0077219F" w:rsidP="000931BF">
            <w:pPr>
              <w:pStyle w:val="aff6"/>
            </w:pPr>
            <w:r w:rsidRPr="009D724D">
              <w:t>Магазины 4.4</w:t>
            </w:r>
          </w:p>
        </w:tc>
        <w:tc>
          <w:tcPr>
            <w:tcW w:w="4378"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r w:rsidRPr="009D724D">
              <w:rPr>
                <w:bCs w:val="0"/>
              </w:rPr>
              <w:t xml:space="preserve">Размещение объектов капитального строительства, </w:t>
            </w:r>
            <w:r w:rsidRPr="009D724D">
              <w:rPr>
                <w:bCs w:val="0"/>
              </w:rPr>
              <w:lastRenderedPageBreak/>
              <w:t>предназначенных для продажи товаров, торговая площадь которых составляет до 5000 кв</w:t>
            </w:r>
            <w:proofErr w:type="gramStart"/>
            <w:r w:rsidRPr="009D724D">
              <w:rPr>
                <w:bCs w:val="0"/>
              </w:rPr>
              <w:t>.м</w:t>
            </w:r>
            <w:proofErr w:type="gramEnd"/>
          </w:p>
        </w:tc>
        <w:tc>
          <w:tcPr>
            <w:tcW w:w="3732" w:type="dxa"/>
          </w:tcPr>
          <w:p w:rsidR="0077219F" w:rsidRPr="009D724D" w:rsidRDefault="0077219F" w:rsidP="000931BF">
            <w:pPr>
              <w:pStyle w:val="aff6"/>
              <w:jc w:val="both"/>
              <w:rPr>
                <w:bCs w:val="0"/>
              </w:rPr>
            </w:pPr>
          </w:p>
        </w:tc>
      </w:tr>
      <w:tr w:rsidR="0077219F" w:rsidRPr="009D724D" w:rsidTr="000931BF">
        <w:tc>
          <w:tcPr>
            <w:tcW w:w="3085" w:type="dxa"/>
          </w:tcPr>
          <w:p w:rsidR="0077219F" w:rsidRPr="009D724D" w:rsidRDefault="0077219F" w:rsidP="000931BF">
            <w:pPr>
              <w:pStyle w:val="aff6"/>
            </w:pPr>
            <w:r w:rsidRPr="009D724D">
              <w:lastRenderedPageBreak/>
              <w:t>Гостиничное обслуживание 4.7</w:t>
            </w:r>
          </w:p>
        </w:tc>
        <w:tc>
          <w:tcPr>
            <w:tcW w:w="4378"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r w:rsidRPr="009D724D">
              <w:rPr>
                <w:bCs w:val="0"/>
              </w:rPr>
              <w:t>Размещение гостиниц</w:t>
            </w:r>
          </w:p>
        </w:tc>
      </w:tr>
      <w:tr w:rsidR="0077219F" w:rsidRPr="009D724D" w:rsidTr="000931BF">
        <w:tc>
          <w:tcPr>
            <w:tcW w:w="3085" w:type="dxa"/>
          </w:tcPr>
          <w:p w:rsidR="0077219F" w:rsidRPr="009D724D" w:rsidRDefault="0077219F" w:rsidP="000931BF">
            <w:pPr>
              <w:pStyle w:val="aff6"/>
            </w:pPr>
            <w:r w:rsidRPr="009D724D">
              <w:t>Деловое управление 4.1</w:t>
            </w:r>
          </w:p>
        </w:tc>
        <w:tc>
          <w:tcPr>
            <w:tcW w:w="4378"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r w:rsidRPr="009D724D">
              <w:rPr>
                <w:bCs w:val="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7219F" w:rsidRPr="009D724D" w:rsidTr="000931BF">
        <w:tc>
          <w:tcPr>
            <w:tcW w:w="3085" w:type="dxa"/>
          </w:tcPr>
          <w:p w:rsidR="0077219F" w:rsidRPr="009D724D" w:rsidRDefault="0077219F" w:rsidP="000931BF">
            <w:pPr>
              <w:pStyle w:val="aff6"/>
            </w:pPr>
            <w:r w:rsidRPr="009D724D">
              <w:t>Хранение автотранспорта</w:t>
            </w:r>
          </w:p>
          <w:p w:rsidR="0077219F" w:rsidRPr="009D724D" w:rsidRDefault="0077219F" w:rsidP="000931BF">
            <w:pPr>
              <w:pStyle w:val="aff6"/>
            </w:pPr>
            <w:r w:rsidRPr="009D724D">
              <w:t>2.7.1</w:t>
            </w:r>
          </w:p>
        </w:tc>
        <w:tc>
          <w:tcPr>
            <w:tcW w:w="4378"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r w:rsidRPr="009D724D">
              <w:rPr>
                <w:bCs w:val="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D724D">
              <w:rPr>
                <w:bCs w:val="0"/>
              </w:rPr>
              <w:t>машино-места</w:t>
            </w:r>
            <w:proofErr w:type="spellEnd"/>
            <w:r w:rsidRPr="009D724D">
              <w:rPr>
                <w:bCs w:val="0"/>
              </w:rPr>
              <w:t>, за исключением гаражей, размещение которых предусмотрено содержанием видов разрешенного использования с кодами 2.7.2, 4.9</w:t>
            </w:r>
          </w:p>
        </w:tc>
        <w:tc>
          <w:tcPr>
            <w:tcW w:w="3732" w:type="dxa"/>
          </w:tcPr>
          <w:p w:rsidR="0077219F" w:rsidRPr="009D724D" w:rsidRDefault="0077219F" w:rsidP="000931BF">
            <w:pPr>
              <w:pStyle w:val="aff6"/>
              <w:jc w:val="both"/>
              <w:rPr>
                <w:bCs w:val="0"/>
              </w:rPr>
            </w:pPr>
          </w:p>
        </w:tc>
      </w:tr>
      <w:tr w:rsidR="0077219F" w:rsidRPr="009D724D" w:rsidTr="000931BF">
        <w:tc>
          <w:tcPr>
            <w:tcW w:w="3085" w:type="dxa"/>
          </w:tcPr>
          <w:p w:rsidR="0077219F" w:rsidRPr="009D724D" w:rsidRDefault="0077219F" w:rsidP="000931BF">
            <w:pPr>
              <w:pStyle w:val="aff6"/>
            </w:pPr>
            <w:r w:rsidRPr="009D724D">
              <w:t>Социальное обслуживание 3.2</w:t>
            </w:r>
          </w:p>
        </w:tc>
        <w:tc>
          <w:tcPr>
            <w:tcW w:w="4378"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r w:rsidRPr="009D724D">
              <w:rPr>
                <w:bCs w:val="0"/>
              </w:rPr>
              <w:t xml:space="preserve">Размещение зданий, предназначенных для оказания гражданам социальной помощи. </w:t>
            </w:r>
            <w:r w:rsidRPr="009D724D">
              <w:rPr>
                <w:bCs w:val="0"/>
              </w:rPr>
              <w:lastRenderedPageBreak/>
              <w:t>Содержание данного вида разрешенного использования включает в себя содержание видов разрешенного использования с кодами 3.2.1-3.2.4</w:t>
            </w:r>
          </w:p>
        </w:tc>
        <w:tc>
          <w:tcPr>
            <w:tcW w:w="3732" w:type="dxa"/>
          </w:tcPr>
          <w:p w:rsidR="0077219F" w:rsidRPr="009D724D" w:rsidRDefault="0077219F" w:rsidP="000931BF">
            <w:pPr>
              <w:pStyle w:val="aff6"/>
              <w:jc w:val="both"/>
              <w:rPr>
                <w:bCs w:val="0"/>
              </w:rPr>
            </w:pPr>
          </w:p>
        </w:tc>
      </w:tr>
      <w:tr w:rsidR="0077219F" w:rsidRPr="009D724D" w:rsidTr="000931BF">
        <w:tc>
          <w:tcPr>
            <w:tcW w:w="3085" w:type="dxa"/>
          </w:tcPr>
          <w:p w:rsidR="0077219F" w:rsidRPr="009D724D" w:rsidRDefault="0077219F" w:rsidP="000931BF">
            <w:pPr>
              <w:pStyle w:val="aff6"/>
            </w:pPr>
            <w:r w:rsidRPr="009D724D">
              <w:lastRenderedPageBreak/>
              <w:t>Коммунальное обслуживание 3.1</w:t>
            </w:r>
          </w:p>
        </w:tc>
        <w:tc>
          <w:tcPr>
            <w:tcW w:w="4378"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r w:rsidRPr="009D724D">
              <w:rPr>
                <w:bCs w:val="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r>
      <w:tr w:rsidR="0077219F" w:rsidRPr="009D724D" w:rsidTr="000931BF">
        <w:tc>
          <w:tcPr>
            <w:tcW w:w="3085" w:type="dxa"/>
          </w:tcPr>
          <w:p w:rsidR="0077219F" w:rsidRPr="009D724D" w:rsidRDefault="0077219F" w:rsidP="000931BF">
            <w:pPr>
              <w:pStyle w:val="aff6"/>
            </w:pPr>
            <w:proofErr w:type="spellStart"/>
            <w:r w:rsidRPr="009D724D">
              <w:t>Среднеэтажная</w:t>
            </w:r>
            <w:proofErr w:type="spellEnd"/>
            <w:r w:rsidRPr="009D724D">
              <w:t xml:space="preserve"> жилая застройка 2.5</w:t>
            </w:r>
          </w:p>
        </w:tc>
        <w:tc>
          <w:tcPr>
            <w:tcW w:w="4378"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r w:rsidRPr="009D724D">
              <w:rPr>
                <w:bCs w:val="0"/>
              </w:rPr>
              <w:t xml:space="preserve">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w:t>
            </w:r>
            <w:proofErr w:type="spellStart"/>
            <w:proofErr w:type="gramStart"/>
            <w:r w:rsidRPr="009D724D">
              <w:rPr>
                <w:bCs w:val="0"/>
              </w:rPr>
              <w:t>встроенно</w:t>
            </w:r>
            <w:proofErr w:type="spellEnd"/>
            <w:r w:rsidRPr="009D724D">
              <w:rPr>
                <w:bCs w:val="0"/>
              </w:rPr>
              <w:t>-</w:t>
            </w:r>
            <w:r w:rsidRPr="009D724D">
              <w:rPr>
                <w:bCs w:val="0"/>
              </w:rPr>
              <w:br/>
              <w:t>пристроенных</w:t>
            </w:r>
            <w:proofErr w:type="gramEnd"/>
            <w:r w:rsidRPr="009D724D">
              <w:rPr>
                <w:bCs w:val="0"/>
              </w:rPr>
              <w:t xml:space="preserve">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3732" w:type="dxa"/>
          </w:tcPr>
          <w:p w:rsidR="0077219F" w:rsidRPr="009D724D" w:rsidRDefault="0077219F" w:rsidP="000931BF">
            <w:pPr>
              <w:pStyle w:val="aff6"/>
              <w:jc w:val="both"/>
              <w:rPr>
                <w:bCs w:val="0"/>
              </w:rPr>
            </w:pPr>
            <w:r w:rsidRPr="009D724D">
              <w:rPr>
                <w:bCs w:val="0"/>
              </w:rPr>
              <w:t>Размещение многоквартирных домов этажностью не выше восьми этажей</w:t>
            </w:r>
          </w:p>
        </w:tc>
      </w:tr>
      <w:tr w:rsidR="0077219F" w:rsidRPr="009D724D" w:rsidTr="000931BF">
        <w:tc>
          <w:tcPr>
            <w:tcW w:w="3085" w:type="dxa"/>
          </w:tcPr>
          <w:p w:rsidR="0077219F" w:rsidRPr="009D724D" w:rsidRDefault="0077219F" w:rsidP="000931BF">
            <w:pPr>
              <w:pStyle w:val="aff6"/>
            </w:pPr>
            <w:r w:rsidRPr="009D724D">
              <w:t>Спорт 5.1</w:t>
            </w:r>
          </w:p>
        </w:tc>
        <w:tc>
          <w:tcPr>
            <w:tcW w:w="4378"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r w:rsidRPr="009D724D">
              <w:rPr>
                <w:bCs w:val="0"/>
              </w:rPr>
              <w:t xml:space="preserve">Размещение зданий и сооружений для занятия спортом. Содержание </w:t>
            </w:r>
            <w:r w:rsidRPr="009D724D">
              <w:rPr>
                <w:bCs w:val="0"/>
              </w:rPr>
              <w:lastRenderedPageBreak/>
              <w:t>данного вида разрешенного использования включает в себя содержание видов разрешенного использования с кодами 5.1.1-5.1.7</w:t>
            </w:r>
          </w:p>
        </w:tc>
        <w:tc>
          <w:tcPr>
            <w:tcW w:w="3732" w:type="dxa"/>
          </w:tcPr>
          <w:p w:rsidR="0077219F" w:rsidRPr="009D724D" w:rsidRDefault="0077219F" w:rsidP="000931BF">
            <w:pPr>
              <w:pStyle w:val="aff6"/>
              <w:jc w:val="both"/>
              <w:rPr>
                <w:bCs w:val="0"/>
              </w:rPr>
            </w:pPr>
          </w:p>
        </w:tc>
      </w:tr>
      <w:tr w:rsidR="0077219F" w:rsidRPr="009D724D" w:rsidTr="000931BF">
        <w:tc>
          <w:tcPr>
            <w:tcW w:w="3085" w:type="dxa"/>
          </w:tcPr>
          <w:p w:rsidR="0077219F" w:rsidRPr="009D724D" w:rsidRDefault="0077219F" w:rsidP="000931BF">
            <w:pPr>
              <w:pStyle w:val="aff6"/>
            </w:pPr>
            <w:r w:rsidRPr="009D724D">
              <w:lastRenderedPageBreak/>
              <w:t>Обеспечение внутреннего правопорядка 8.3</w:t>
            </w:r>
          </w:p>
        </w:tc>
        <w:tc>
          <w:tcPr>
            <w:tcW w:w="4378"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r w:rsidRPr="009D724D">
              <w:rPr>
                <w:bCs w:val="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D724D">
              <w:rPr>
                <w:bCs w:val="0"/>
              </w:rPr>
              <w:t>Росгвардии</w:t>
            </w:r>
            <w:proofErr w:type="spellEnd"/>
            <w:r w:rsidRPr="009D724D">
              <w:rPr>
                <w:bCs w:val="0"/>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732" w:type="dxa"/>
          </w:tcPr>
          <w:p w:rsidR="0077219F" w:rsidRPr="009D724D" w:rsidRDefault="0077219F" w:rsidP="000931BF">
            <w:pPr>
              <w:pStyle w:val="aff6"/>
              <w:jc w:val="both"/>
              <w:rPr>
                <w:bCs w:val="0"/>
              </w:rPr>
            </w:pPr>
          </w:p>
        </w:tc>
      </w:tr>
      <w:tr w:rsidR="0077219F" w:rsidRPr="009D724D" w:rsidTr="000931BF">
        <w:tc>
          <w:tcPr>
            <w:tcW w:w="3085" w:type="dxa"/>
          </w:tcPr>
          <w:p w:rsidR="0077219F" w:rsidRPr="009D724D" w:rsidRDefault="0077219F" w:rsidP="000931BF">
            <w:pPr>
              <w:pStyle w:val="aff6"/>
            </w:pPr>
            <w:bookmarkStart w:id="207" w:name="sub_2101"/>
            <w:r w:rsidRPr="009D724D">
              <w:t>Размещение гаражей для собственных нужд 2.7.2</w:t>
            </w:r>
            <w:bookmarkEnd w:id="207"/>
          </w:p>
        </w:tc>
        <w:tc>
          <w:tcPr>
            <w:tcW w:w="4378"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p>
        </w:tc>
        <w:tc>
          <w:tcPr>
            <w:tcW w:w="3732" w:type="dxa"/>
          </w:tcPr>
          <w:p w:rsidR="0077219F" w:rsidRPr="009D724D" w:rsidRDefault="0077219F" w:rsidP="000931BF">
            <w:pPr>
              <w:pStyle w:val="aff6"/>
              <w:jc w:val="both"/>
              <w:rPr>
                <w:bCs w:val="0"/>
              </w:rPr>
            </w:pPr>
            <w:r w:rsidRPr="009D724D">
              <w:rPr>
                <w:bCs w:val="0"/>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bl>
    <w:p w:rsidR="0077219F" w:rsidRPr="009D724D" w:rsidRDefault="0077219F" w:rsidP="0077219F">
      <w:pPr>
        <w:pStyle w:val="afa"/>
      </w:pPr>
      <w:bookmarkStart w:id="208" w:name="sub_1722121"/>
      <w:r w:rsidRPr="009D724D">
        <w:t xml:space="preserve">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- 3 м при соблюдении Федерального закона от 22.07.2008 N 123-ФЗ </w:t>
      </w:r>
      <w:r>
        <w:t>«</w:t>
      </w:r>
      <w:r w:rsidRPr="009D724D">
        <w:t>Технический регламент о требованиях пожарной безопасности</w:t>
      </w:r>
      <w:r>
        <w:t>»</w:t>
      </w:r>
      <w:r w:rsidRPr="009D724D">
        <w:t>.</w:t>
      </w:r>
    </w:p>
    <w:p w:rsidR="0077219F" w:rsidRPr="009D724D" w:rsidRDefault="0077219F" w:rsidP="0077219F">
      <w:pPr>
        <w:pStyle w:val="afa"/>
      </w:pPr>
      <w:bookmarkStart w:id="209" w:name="sub_1722122"/>
      <w:bookmarkEnd w:id="208"/>
      <w:r w:rsidRPr="009D724D">
        <w:t>2. Предельное количество этажей зданий, строений, сооружений - не выше 9 этажей.</w:t>
      </w:r>
    </w:p>
    <w:p w:rsidR="0077219F" w:rsidRPr="009D724D" w:rsidRDefault="0077219F" w:rsidP="0077219F">
      <w:pPr>
        <w:pStyle w:val="afa"/>
      </w:pPr>
      <w:bookmarkStart w:id="210" w:name="sub_1722123"/>
      <w:bookmarkEnd w:id="209"/>
      <w:r w:rsidRPr="009D724D">
        <w:t xml:space="preserve">3. </w:t>
      </w:r>
      <w:proofErr w:type="gramStart"/>
      <w:r w:rsidRPr="009D724D">
        <w:t>Максимальная площадь застройки земельного участка устанавливается мэрией города в соответствии с требова</w:t>
      </w:r>
      <w:r w:rsidR="00DD6A0A">
        <w:t>ниями, установленными решением Г</w:t>
      </w:r>
      <w:r w:rsidRPr="009D724D">
        <w:t xml:space="preserve">ородской Думы от 25.04.2013 N 938 </w:t>
      </w:r>
      <w:r>
        <w:t>«</w:t>
      </w:r>
      <w:r w:rsidRPr="009D724D">
        <w:t xml:space="preserve">Об утверждении местных нормативов </w:t>
      </w:r>
      <w:r w:rsidRPr="009D724D">
        <w:lastRenderedPageBreak/>
        <w:t xml:space="preserve">градостроительного проектирования муниципального образования </w:t>
      </w:r>
      <w:r>
        <w:t>«</w:t>
      </w:r>
      <w:r w:rsidRPr="009D724D">
        <w:t>Город Биробиджан</w:t>
      </w:r>
      <w:r>
        <w:t>»</w:t>
      </w:r>
      <w:r w:rsidRPr="009D724D">
        <w:t xml:space="preserve"> Еврейской автономной области</w:t>
      </w:r>
      <w:r>
        <w:t>»</w:t>
      </w:r>
      <w:r w:rsidRPr="009D724D">
        <w:t>, с учетом обеспечения территории для гостевых стоянок.</w:t>
      </w:r>
      <w:proofErr w:type="gramEnd"/>
    </w:p>
    <w:p w:rsidR="0077219F" w:rsidRPr="009D724D" w:rsidRDefault="0077219F" w:rsidP="0077219F">
      <w:pPr>
        <w:pStyle w:val="afa"/>
      </w:pPr>
      <w:bookmarkStart w:id="211" w:name="sub_1722124"/>
      <w:bookmarkEnd w:id="210"/>
      <w:r w:rsidRPr="009D724D">
        <w:t>4.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77219F" w:rsidRPr="009D724D" w:rsidRDefault="0077219F" w:rsidP="0077219F">
      <w:pPr>
        <w:pStyle w:val="afa"/>
      </w:pPr>
    </w:p>
    <w:p w:rsidR="0077219F" w:rsidRPr="005D69A0" w:rsidRDefault="0077219F" w:rsidP="0077219F">
      <w:pPr>
        <w:pStyle w:val="10"/>
        <w:spacing w:line="240" w:lineRule="auto"/>
        <w:rPr>
          <w:b/>
        </w:rPr>
      </w:pPr>
      <w:bookmarkStart w:id="212" w:name="_Toc230599538"/>
      <w:r w:rsidRPr="005D69A0">
        <w:rPr>
          <w:b/>
        </w:rPr>
        <w:t>1.3 Зона учреждений здравоохранения (ЦО-3)</w:t>
      </w:r>
      <w:bookmarkEnd w:id="212"/>
    </w:p>
    <w:p w:rsidR="0077219F" w:rsidRPr="009D724D" w:rsidRDefault="0077219F" w:rsidP="0077219F">
      <w:pPr>
        <w:pStyle w:val="afa"/>
        <w:rPr>
          <w:b/>
          <w:bC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9D724D" w:rsidRDefault="0077219F" w:rsidP="000931BF">
            <w:pPr>
              <w:pStyle w:val="aff6"/>
            </w:pPr>
            <w:r w:rsidRPr="009D724D">
              <w:t>Здравоохранение 3.4</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1A4ABB" w:rsidRDefault="0077219F" w:rsidP="000931BF">
            <w:pPr>
              <w:pStyle w:val="aff6"/>
            </w:pPr>
            <w:r w:rsidRPr="001A4ABB">
              <w:t>Медицинские организации особого назначения 3.4.3</w:t>
            </w:r>
          </w:p>
        </w:tc>
        <w:tc>
          <w:tcPr>
            <w:tcW w:w="4378" w:type="dxa"/>
          </w:tcPr>
          <w:p w:rsidR="0077219F" w:rsidRPr="001A4ABB" w:rsidRDefault="0077219F" w:rsidP="000931BF">
            <w:pPr>
              <w:pStyle w:val="aff6"/>
              <w:jc w:val="both"/>
            </w:pPr>
            <w:r w:rsidRPr="001A4ABB">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spellStart"/>
            <w:proofErr w:type="gramStart"/>
            <w:r w:rsidRPr="001A4ABB">
              <w:t>патолого-анатомической</w:t>
            </w:r>
            <w:proofErr w:type="spellEnd"/>
            <w:proofErr w:type="gramEnd"/>
            <w:r w:rsidRPr="001A4ABB">
              <w:t xml:space="preserve"> экспертизы (морги)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Магазины 4.4</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объектов капитального строительства, предназначенных для продажи товаров, торговая площадь которых составляет до 5000 кв</w:t>
            </w:r>
            <w:proofErr w:type="gramStart"/>
            <w:r w:rsidRPr="009D724D">
              <w:t>.м</w:t>
            </w:r>
            <w:proofErr w:type="gramEnd"/>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Религиозное использование 3.7</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w:t>
            </w:r>
            <w:r w:rsidRPr="009D724D">
              <w:lastRenderedPageBreak/>
              <w:t>использования с кодами 3.7.1-3.7.2</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Гостиничное обслуживание 4.7</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гостиниц</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1A4ABB" w:rsidRDefault="0077219F" w:rsidP="000931BF">
            <w:pPr>
              <w:pStyle w:val="aff6"/>
            </w:pPr>
            <w:r w:rsidRPr="001A4ABB">
              <w:t>Служебные гаражи 4.9</w:t>
            </w:r>
          </w:p>
        </w:tc>
        <w:tc>
          <w:tcPr>
            <w:tcW w:w="4378" w:type="dxa"/>
          </w:tcPr>
          <w:p w:rsidR="0077219F" w:rsidRPr="001A4ABB" w:rsidRDefault="0077219F" w:rsidP="000931BF">
            <w:pPr>
              <w:pStyle w:val="aff6"/>
              <w:jc w:val="both"/>
            </w:pPr>
            <w:r w:rsidRPr="001A4ABB">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w:t>
            </w:r>
            <w:r w:rsidRPr="001A4ABB">
              <w:br/>
              <w:t>а также для стоянки и хранения транспортных средств общего пользования, в том числе в депо</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Социальное обслуживание 3.2</w:t>
            </w:r>
          </w:p>
        </w:tc>
        <w:tc>
          <w:tcPr>
            <w:tcW w:w="4378" w:type="dxa"/>
          </w:tcPr>
          <w:p w:rsidR="0077219F" w:rsidRPr="009D724D" w:rsidRDefault="0077219F" w:rsidP="000931BF">
            <w:pPr>
              <w:pStyle w:val="aff6"/>
              <w:jc w:val="both"/>
            </w:pPr>
            <w:r w:rsidRPr="009D724D">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proofErr w:type="spellStart"/>
            <w:r w:rsidRPr="009D724D">
              <w:t>Среднеэтажная</w:t>
            </w:r>
            <w:proofErr w:type="spellEnd"/>
            <w:r w:rsidRPr="009D724D">
              <w:t xml:space="preserve"> жилая застройка 2.5</w:t>
            </w:r>
          </w:p>
        </w:tc>
        <w:tc>
          <w:tcPr>
            <w:tcW w:w="4378" w:type="dxa"/>
          </w:tcPr>
          <w:p w:rsidR="0077219F" w:rsidRPr="009D724D" w:rsidRDefault="0077219F" w:rsidP="000931BF">
            <w:pPr>
              <w:pStyle w:val="aff6"/>
              <w:jc w:val="both"/>
            </w:pPr>
            <w:r w:rsidRPr="009D724D">
              <w:t xml:space="preserve">Обустройство спортивных и детских площадок, площадок для отдыха; размещение объектов обслуживания жилой застройки во встроенных, пристроенных и </w:t>
            </w:r>
            <w:proofErr w:type="spellStart"/>
            <w:proofErr w:type="gramStart"/>
            <w:r w:rsidRPr="009D724D">
              <w:t>встроенно</w:t>
            </w:r>
            <w:proofErr w:type="spellEnd"/>
            <w:r w:rsidRPr="009D724D">
              <w:t>-</w:t>
            </w:r>
            <w:r w:rsidRPr="009D724D">
              <w:br/>
              <w:t>пристроенных</w:t>
            </w:r>
            <w:proofErr w:type="gramEnd"/>
            <w:r w:rsidRPr="009D724D">
              <w:t xml:space="preserve">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3732" w:type="dxa"/>
          </w:tcPr>
          <w:p w:rsidR="0077219F" w:rsidRPr="009D724D" w:rsidRDefault="0077219F" w:rsidP="000931BF">
            <w:pPr>
              <w:pStyle w:val="aff6"/>
              <w:jc w:val="both"/>
            </w:pPr>
            <w:r w:rsidRPr="009D724D">
              <w:t>Размещение многоквартирных домов этажностью не выше восьми этажей; благоустройство и озеленение; размещение подземных гаражей и автостоянок</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Спорт 5.1</w:t>
            </w:r>
          </w:p>
        </w:tc>
        <w:tc>
          <w:tcPr>
            <w:tcW w:w="4378" w:type="dxa"/>
          </w:tcPr>
          <w:p w:rsidR="0077219F" w:rsidRPr="009D724D" w:rsidRDefault="0077219F" w:rsidP="000931BF">
            <w:pPr>
              <w:pStyle w:val="aff6"/>
              <w:jc w:val="both"/>
            </w:pPr>
            <w:r w:rsidRPr="009D724D">
              <w:t xml:space="preserve">Размещение зданий и сооружений для занятия спортом. Содержание данного </w:t>
            </w:r>
            <w:r w:rsidRPr="009D724D">
              <w:lastRenderedPageBreak/>
              <w:t>вида разрешенного использования включает в себя содержание видов разрешенного использования с кодами 5.1.1-5.1.7</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bl>
    <w:p w:rsidR="0077219F" w:rsidRPr="009D724D" w:rsidRDefault="0077219F" w:rsidP="0077219F">
      <w:pPr>
        <w:pStyle w:val="afa"/>
      </w:pPr>
      <w:r w:rsidRPr="009D724D">
        <w:lastRenderedPageBreak/>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- 3 м при соблюдении Фед</w:t>
      </w:r>
      <w:r w:rsidR="00DD6A0A">
        <w:t>ерального закона от 22.07.2008 №</w:t>
      </w:r>
      <w:r w:rsidRPr="009D724D">
        <w:t xml:space="preserve"> 123-ФЗ </w:t>
      </w:r>
      <w:r>
        <w:t>«</w:t>
      </w:r>
      <w:r w:rsidRPr="009D724D">
        <w:t>Технический регламент о требованиях пожарной безопасности</w:t>
      </w:r>
      <w:r>
        <w:t>»</w:t>
      </w:r>
      <w:r w:rsidRPr="009D724D">
        <w:t>.</w:t>
      </w:r>
    </w:p>
    <w:p w:rsidR="0077219F" w:rsidRPr="009D724D" w:rsidRDefault="0077219F" w:rsidP="0077219F">
      <w:pPr>
        <w:pStyle w:val="afa"/>
      </w:pPr>
      <w:r w:rsidRPr="009D724D">
        <w:t>2. Предельное количество этажей зданий, строений, сооружений - не выше 5 этажей.</w:t>
      </w:r>
    </w:p>
    <w:p w:rsidR="0077219F" w:rsidRPr="009D724D" w:rsidRDefault="0077219F" w:rsidP="0077219F">
      <w:pPr>
        <w:pStyle w:val="afa"/>
      </w:pPr>
      <w:r w:rsidRPr="009D724D">
        <w:t xml:space="preserve">3. </w:t>
      </w:r>
      <w:proofErr w:type="gramStart"/>
      <w:r w:rsidRPr="009D724D">
        <w:t>Максимальная площадь застройки земельного участка устанавливается мэрией города в соответствии с требованиями,</w:t>
      </w:r>
      <w:r w:rsidR="00DD6A0A">
        <w:t xml:space="preserve"> установленными решением Городской Думы от 25.04.2013 №</w:t>
      </w:r>
      <w:r w:rsidRPr="009D724D">
        <w:t xml:space="preserve"> 938 </w:t>
      </w:r>
      <w:r>
        <w:t>«</w:t>
      </w:r>
      <w:r w:rsidRPr="009D724D">
        <w:t xml:space="preserve">Об утверждении местных нормативов градостроительного проектирования муниципального образования </w:t>
      </w:r>
      <w:r>
        <w:t>«</w:t>
      </w:r>
      <w:r w:rsidRPr="009D724D">
        <w:t>Город Биробиджан</w:t>
      </w:r>
      <w:r>
        <w:t>»</w:t>
      </w:r>
      <w:r w:rsidRPr="009D724D">
        <w:t xml:space="preserve"> Еврейской автономной области</w:t>
      </w:r>
      <w:r>
        <w:t>»</w:t>
      </w:r>
      <w:r w:rsidRPr="009D724D">
        <w:t>, с учетом обеспечения территории для гостевых стоянок.</w:t>
      </w:r>
      <w:proofErr w:type="gramEnd"/>
    </w:p>
    <w:p w:rsidR="0077219F" w:rsidRPr="009D724D" w:rsidRDefault="0077219F" w:rsidP="0077219F">
      <w:pPr>
        <w:pStyle w:val="afa"/>
      </w:pPr>
      <w:r w:rsidRPr="009D724D">
        <w:t>4.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77219F" w:rsidRPr="009D724D" w:rsidRDefault="0077219F" w:rsidP="0077219F">
      <w:pPr>
        <w:pStyle w:val="afa"/>
      </w:pPr>
    </w:p>
    <w:p w:rsidR="0077219F" w:rsidRPr="005D69A0" w:rsidRDefault="0077219F" w:rsidP="0077219F">
      <w:pPr>
        <w:pStyle w:val="10"/>
        <w:spacing w:line="240" w:lineRule="auto"/>
        <w:rPr>
          <w:b/>
        </w:rPr>
      </w:pPr>
      <w:bookmarkStart w:id="213" w:name="_Toc230599539"/>
      <w:r w:rsidRPr="005D69A0">
        <w:rPr>
          <w:b/>
        </w:rPr>
        <w:t>1.4 Зона спортивных комплексов (ЦО-4)</w:t>
      </w:r>
      <w:bookmarkEnd w:id="213"/>
    </w:p>
    <w:p w:rsidR="0077219F" w:rsidRPr="009D724D" w:rsidRDefault="0077219F" w:rsidP="0077219F">
      <w:pPr>
        <w:pStyle w:val="afa"/>
        <w:rPr>
          <w:b/>
          <w:bC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9D724D" w:rsidRDefault="0077219F" w:rsidP="000931BF">
            <w:pPr>
              <w:pStyle w:val="aff6"/>
            </w:pPr>
            <w:r w:rsidRPr="009D724D">
              <w:t>Спорт 5.1</w:t>
            </w:r>
          </w:p>
        </w:tc>
        <w:tc>
          <w:tcPr>
            <w:tcW w:w="4378" w:type="dxa"/>
          </w:tcPr>
          <w:tbl>
            <w:tblPr>
              <w:tblW w:w="0" w:type="auto"/>
              <w:tblCellSpacing w:w="15" w:type="dxa"/>
              <w:tblCellMar>
                <w:top w:w="15" w:type="dxa"/>
                <w:left w:w="15" w:type="dxa"/>
                <w:bottom w:w="15" w:type="dxa"/>
                <w:right w:w="15" w:type="dxa"/>
              </w:tblCellMar>
              <w:tblLook w:val="04A0"/>
            </w:tblPr>
            <w:tblGrid>
              <w:gridCol w:w="81"/>
              <w:gridCol w:w="4081"/>
            </w:tblGrid>
            <w:tr w:rsidR="0077219F" w:rsidRPr="009D724D" w:rsidTr="000931BF">
              <w:trPr>
                <w:tblCellSpacing w:w="15" w:type="dxa"/>
              </w:trPr>
              <w:tc>
                <w:tcPr>
                  <w:tcW w:w="0" w:type="auto"/>
                  <w:hideMark/>
                </w:tcPr>
                <w:p w:rsidR="0077219F" w:rsidRPr="009D724D" w:rsidRDefault="0077219F" w:rsidP="000931BF">
                  <w:pPr>
                    <w:pStyle w:val="aff6"/>
                    <w:jc w:val="both"/>
                  </w:pPr>
                </w:p>
              </w:tc>
              <w:tc>
                <w:tcPr>
                  <w:tcW w:w="0" w:type="auto"/>
                  <w:hideMark/>
                </w:tcPr>
                <w:p w:rsidR="0077219F" w:rsidRPr="009D724D" w:rsidRDefault="0077219F" w:rsidP="000931BF">
                  <w:pPr>
                    <w:pStyle w:val="aff6"/>
                    <w:jc w:val="both"/>
                  </w:pPr>
                  <w:r w:rsidRPr="009D724D">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5.1.1-5.1.7 </w:t>
                  </w:r>
                </w:p>
              </w:tc>
            </w:tr>
          </w:tbl>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Религиозное использование 3.7</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w:t>
            </w:r>
            <w:r w:rsidRPr="009D724D">
              <w:lastRenderedPageBreak/>
              <w:t>3.7.2</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Бытовое обслуживание 3.3</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Здравоохранение 3.4.</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Хранение автотранспорта</w:t>
            </w:r>
          </w:p>
          <w:p w:rsidR="0077219F" w:rsidRPr="009D724D" w:rsidRDefault="0077219F" w:rsidP="000931BF">
            <w:pPr>
              <w:pStyle w:val="aff6"/>
            </w:pPr>
            <w:r w:rsidRPr="009D724D">
              <w:t>2.7.1</w:t>
            </w:r>
          </w:p>
        </w:tc>
        <w:tc>
          <w:tcPr>
            <w:tcW w:w="4378" w:type="dxa"/>
          </w:tcPr>
          <w:p w:rsidR="0077219F" w:rsidRPr="009D724D" w:rsidRDefault="0077219F" w:rsidP="000931BF">
            <w:pPr>
              <w:pStyle w:val="aff6"/>
              <w:jc w:val="both"/>
            </w:pPr>
            <w:r w:rsidRPr="009D724D">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D724D">
              <w:t>машино-места</w:t>
            </w:r>
            <w:proofErr w:type="spellEnd"/>
            <w:r w:rsidRPr="009D724D">
              <w:t>, за исключением гаражей, размещение которых предусмотрено содержанием видов разрешенного использования с кодами 2.7.2, 4.9</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Общественное питание 4.6</w:t>
            </w:r>
          </w:p>
        </w:tc>
        <w:tc>
          <w:tcPr>
            <w:tcW w:w="4378" w:type="dxa"/>
          </w:tcPr>
          <w:p w:rsidR="0077219F" w:rsidRPr="009D724D" w:rsidRDefault="0077219F" w:rsidP="000931BF">
            <w:pPr>
              <w:pStyle w:val="aff6"/>
              <w:jc w:val="both"/>
            </w:pPr>
            <w:proofErr w:type="gramStart"/>
            <w:r w:rsidRPr="009D724D">
              <w:t>Размещение объектов капитального строительства в целях устройства мест общественного питания (рестораны, кафе, столовые, закусочные, бары</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Обеспечение внутреннего правопорядка 8.3</w:t>
            </w:r>
          </w:p>
        </w:tc>
        <w:tc>
          <w:tcPr>
            <w:tcW w:w="4378" w:type="dxa"/>
          </w:tcPr>
          <w:p w:rsidR="0077219F" w:rsidRPr="009D724D" w:rsidRDefault="0077219F" w:rsidP="000931BF">
            <w:pPr>
              <w:pStyle w:val="aff6"/>
              <w:jc w:val="both"/>
            </w:pPr>
            <w:r w:rsidRPr="009D724D">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D724D">
              <w:t>Росгвардии</w:t>
            </w:r>
            <w:proofErr w:type="spellEnd"/>
            <w:r w:rsidRPr="009D724D">
              <w:t xml:space="preserve"> и спасательных служб, в которых </w:t>
            </w:r>
            <w:r w:rsidRPr="009D724D">
              <w:lastRenderedPageBreak/>
              <w:t>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Гостиничное обслуживание 4.7</w:t>
            </w:r>
          </w:p>
        </w:tc>
        <w:tc>
          <w:tcPr>
            <w:tcW w:w="4378" w:type="dxa"/>
          </w:tcPr>
          <w:p w:rsidR="0077219F" w:rsidRPr="009D724D" w:rsidRDefault="0077219F" w:rsidP="000931BF">
            <w:pPr>
              <w:pStyle w:val="aff6"/>
              <w:jc w:val="both"/>
            </w:pPr>
            <w:r w:rsidRPr="009D724D">
              <w:t>Размещение гостиниц</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bookmarkStart w:id="214" w:name="sub_1202"/>
            <w:r w:rsidRPr="009D724D">
              <w:t>Размещение гаражей для собственных нужд 2.7.2</w:t>
            </w:r>
            <w:bookmarkEnd w:id="214"/>
          </w:p>
        </w:tc>
        <w:tc>
          <w:tcPr>
            <w:tcW w:w="4378" w:type="dxa"/>
          </w:tcPr>
          <w:p w:rsidR="0077219F" w:rsidRPr="009D724D" w:rsidRDefault="0077219F" w:rsidP="000931BF">
            <w:pPr>
              <w:pStyle w:val="aff6"/>
              <w:jc w:val="both"/>
            </w:pPr>
            <w:r w:rsidRPr="009D724D">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bl>
    <w:p w:rsidR="0077219F" w:rsidRPr="009D724D" w:rsidRDefault="0077219F" w:rsidP="0077219F">
      <w:pPr>
        <w:pStyle w:val="afa"/>
      </w:pPr>
      <w:r w:rsidRPr="009D724D">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- 3 м при соблюдении Фед</w:t>
      </w:r>
      <w:r w:rsidR="00DD6A0A">
        <w:t>ерального закона от 22.07.2008 №</w:t>
      </w:r>
      <w:r w:rsidRPr="009D724D">
        <w:t xml:space="preserve"> 123-ФЗ </w:t>
      </w:r>
      <w:r>
        <w:t>«</w:t>
      </w:r>
      <w:r w:rsidRPr="009D724D">
        <w:t>Технический регламент о требованиях пожарной безопасности</w:t>
      </w:r>
      <w:r>
        <w:t>»</w:t>
      </w:r>
      <w:r w:rsidRPr="009D724D">
        <w:t>.</w:t>
      </w:r>
    </w:p>
    <w:p w:rsidR="0077219F" w:rsidRPr="009D724D" w:rsidRDefault="0077219F" w:rsidP="0077219F">
      <w:pPr>
        <w:pStyle w:val="afa"/>
      </w:pPr>
      <w:r w:rsidRPr="009D724D">
        <w:t>2. Предельное количество этажей зданий, строений, сооружений - не выше 5 этажей.</w:t>
      </w:r>
    </w:p>
    <w:p w:rsidR="0077219F" w:rsidRPr="009D724D" w:rsidRDefault="0077219F" w:rsidP="0077219F">
      <w:pPr>
        <w:pStyle w:val="afa"/>
      </w:pPr>
      <w:r w:rsidRPr="009D724D">
        <w:t xml:space="preserve">3. </w:t>
      </w:r>
      <w:proofErr w:type="gramStart"/>
      <w:r w:rsidRPr="009D724D">
        <w:t>Максимальная площадь застройки земельного участка устанавливается мэрией города в соответствии с требова</w:t>
      </w:r>
      <w:r w:rsidR="00DD6A0A">
        <w:t>ниями, установленными решением Городской Думы от 25.04.2013 №</w:t>
      </w:r>
      <w:r w:rsidRPr="009D724D">
        <w:t xml:space="preserve"> 938 </w:t>
      </w:r>
      <w:r>
        <w:t>«</w:t>
      </w:r>
      <w:r w:rsidRPr="009D724D">
        <w:t xml:space="preserve">Об утверждении местных нормативов градостроительного проектирования муниципального образования </w:t>
      </w:r>
      <w:r>
        <w:t>«</w:t>
      </w:r>
      <w:r w:rsidRPr="009D724D">
        <w:t>Город Биробиджан</w:t>
      </w:r>
      <w:r>
        <w:t>»</w:t>
      </w:r>
      <w:r w:rsidRPr="009D724D">
        <w:t xml:space="preserve"> Еврейской автономной области</w:t>
      </w:r>
      <w:r>
        <w:t>»</w:t>
      </w:r>
      <w:r w:rsidRPr="009D724D">
        <w:t>, с учетом обеспечения территории для гостевых стоянок.</w:t>
      </w:r>
      <w:proofErr w:type="gramEnd"/>
    </w:p>
    <w:p w:rsidR="0077219F" w:rsidRPr="009D724D" w:rsidRDefault="0077219F" w:rsidP="0077219F">
      <w:pPr>
        <w:pStyle w:val="afa"/>
      </w:pPr>
      <w:r w:rsidRPr="009D724D">
        <w:t>4.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77219F" w:rsidRPr="009D724D" w:rsidRDefault="0077219F" w:rsidP="0077219F">
      <w:pPr>
        <w:pStyle w:val="afa"/>
      </w:pPr>
    </w:p>
    <w:p w:rsidR="0077219F" w:rsidRPr="005D69A0" w:rsidRDefault="0077219F" w:rsidP="006D6555">
      <w:pPr>
        <w:pStyle w:val="10"/>
        <w:spacing w:line="240" w:lineRule="auto"/>
        <w:jc w:val="center"/>
        <w:rPr>
          <w:b/>
        </w:rPr>
      </w:pPr>
      <w:bookmarkStart w:id="215" w:name="_Toc206057742"/>
      <w:bookmarkStart w:id="216" w:name="_Toc230599540"/>
      <w:bookmarkStart w:id="217" w:name="_Hlk183017950"/>
      <w:bookmarkEnd w:id="211"/>
      <w:r w:rsidRPr="005D69A0">
        <w:rPr>
          <w:b/>
        </w:rPr>
        <w:t xml:space="preserve">Статья 18. </w:t>
      </w:r>
      <w:bookmarkEnd w:id="215"/>
      <w:r w:rsidRPr="005D69A0">
        <w:rPr>
          <w:b/>
        </w:rPr>
        <w:t>Жилые зоны</w:t>
      </w:r>
      <w:bookmarkEnd w:id="216"/>
    </w:p>
    <w:bookmarkEnd w:id="217"/>
    <w:p w:rsidR="0077219F" w:rsidRPr="005D69A0" w:rsidRDefault="0077219F" w:rsidP="0077219F">
      <w:pPr>
        <w:pStyle w:val="10"/>
        <w:spacing w:line="240" w:lineRule="auto"/>
        <w:rPr>
          <w:b/>
        </w:rPr>
      </w:pPr>
    </w:p>
    <w:p w:rsidR="0077219F" w:rsidRPr="005D69A0" w:rsidRDefault="0077219F" w:rsidP="0077219F">
      <w:pPr>
        <w:pStyle w:val="10"/>
        <w:spacing w:line="240" w:lineRule="auto"/>
        <w:rPr>
          <w:b/>
        </w:rPr>
      </w:pPr>
      <w:bookmarkStart w:id="218" w:name="_Toc230599541"/>
      <w:r w:rsidRPr="005D69A0">
        <w:rPr>
          <w:b/>
        </w:rPr>
        <w:t>2.1 Зона застройки индивидуальными жилыми домами (Ж-1)</w:t>
      </w:r>
      <w:bookmarkEnd w:id="218"/>
    </w:p>
    <w:p w:rsidR="0077219F" w:rsidRPr="00D97A98" w:rsidRDefault="0077219F" w:rsidP="0077219F">
      <w:pPr>
        <w:pStyle w:val="afa"/>
        <w:rPr>
          <w:bCs/>
        </w:rPr>
      </w:pPr>
      <w:r w:rsidRPr="00D97A98">
        <w:rPr>
          <w:bCs/>
        </w:rPr>
        <w:t>Зона индивидуальной жилой застройки выделена для обеспечения правовых условий формирования жилых районов из жилых домов усадебного типа с минимально разрешенным набором услуг местного значения.</w:t>
      </w:r>
    </w:p>
    <w:p w:rsidR="0077219F" w:rsidRPr="009D724D" w:rsidRDefault="0077219F" w:rsidP="0077219F">
      <w:pPr>
        <w:pStyle w:val="afa"/>
        <w:rPr>
          <w:b/>
          <w:bC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lastRenderedPageBreak/>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9D724D" w:rsidRDefault="0077219F" w:rsidP="000931BF">
            <w:pPr>
              <w:pStyle w:val="aff6"/>
            </w:pPr>
            <w:r w:rsidRPr="009D724D">
              <w:t>Для индивидуального жилищного строительства 2.1</w:t>
            </w:r>
          </w:p>
        </w:tc>
        <w:tc>
          <w:tcPr>
            <w:tcW w:w="4378" w:type="dxa"/>
          </w:tcPr>
          <w:p w:rsidR="0077219F" w:rsidRPr="009D724D" w:rsidRDefault="0077219F" w:rsidP="000931BF">
            <w:pPr>
              <w:pStyle w:val="aff6"/>
              <w:jc w:val="both"/>
            </w:pPr>
            <w:proofErr w:type="gramStart"/>
            <w:r w:rsidRPr="009D724D">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p>
        </w:tc>
        <w:tc>
          <w:tcPr>
            <w:tcW w:w="3732" w:type="dxa"/>
          </w:tcPr>
          <w:p w:rsidR="0077219F" w:rsidRPr="009D724D" w:rsidRDefault="0077219F" w:rsidP="000931BF">
            <w:pPr>
              <w:pStyle w:val="aff6"/>
              <w:jc w:val="both"/>
            </w:pPr>
            <w:r w:rsidRPr="009D724D">
              <w:t>Размещение гаражей для собственных нужд и хозяйственных построек</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bookmarkStart w:id="219" w:name="sub_22110"/>
            <w:r w:rsidRPr="009D724D">
              <w:t>Блокированная жилая застройка 2.3</w:t>
            </w:r>
            <w:bookmarkEnd w:id="219"/>
          </w:p>
        </w:tc>
        <w:tc>
          <w:tcPr>
            <w:tcW w:w="4378" w:type="dxa"/>
          </w:tcPr>
          <w:p w:rsidR="0077219F" w:rsidRPr="009D724D" w:rsidRDefault="0077219F" w:rsidP="000931BF">
            <w:pPr>
              <w:pStyle w:val="aff6"/>
              <w:jc w:val="both"/>
            </w:pPr>
            <w:r w:rsidRPr="009D724D">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w:t>
            </w:r>
          </w:p>
        </w:tc>
        <w:tc>
          <w:tcPr>
            <w:tcW w:w="3732" w:type="dxa"/>
          </w:tcPr>
          <w:p w:rsidR="0077219F" w:rsidRPr="009D724D" w:rsidRDefault="0077219F" w:rsidP="000931BF">
            <w:pPr>
              <w:pStyle w:val="aff6"/>
              <w:jc w:val="both"/>
            </w:pPr>
            <w:r w:rsidRPr="009D724D">
              <w:t>Разведение декоративных и плодовых деревьев, овощных и ягодных культур; размещение гаражей для собственных нужд и иных вспомогательных сооружений</w:t>
            </w:r>
          </w:p>
        </w:tc>
        <w:tc>
          <w:tcPr>
            <w:tcW w:w="3732" w:type="dxa"/>
          </w:tcPr>
          <w:p w:rsidR="0077219F" w:rsidRPr="009D724D" w:rsidRDefault="0077219F" w:rsidP="000931BF">
            <w:pPr>
              <w:pStyle w:val="aff6"/>
              <w:jc w:val="both"/>
            </w:pPr>
            <w:r w:rsidRPr="009D724D">
              <w:t>Обустройство спортивных и детских площадок, площадок для отдыха</w:t>
            </w:r>
          </w:p>
        </w:tc>
      </w:tr>
      <w:tr w:rsidR="0077219F" w:rsidRPr="009D724D" w:rsidTr="000931BF">
        <w:tc>
          <w:tcPr>
            <w:tcW w:w="3085" w:type="dxa"/>
          </w:tcPr>
          <w:p w:rsidR="0077219F" w:rsidRPr="009D724D" w:rsidRDefault="0077219F" w:rsidP="000931BF">
            <w:pPr>
              <w:pStyle w:val="aff6"/>
            </w:pPr>
            <w:r w:rsidRPr="009D724D">
              <w:t>Религиозное обслуживание 3.7</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Магазины 4.4</w:t>
            </w:r>
          </w:p>
        </w:tc>
        <w:tc>
          <w:tcPr>
            <w:tcW w:w="4378" w:type="dxa"/>
          </w:tcPr>
          <w:p w:rsidR="0077219F" w:rsidRPr="009D724D" w:rsidRDefault="0077219F" w:rsidP="000931BF">
            <w:pPr>
              <w:pStyle w:val="aff6"/>
              <w:jc w:val="both"/>
            </w:pPr>
            <w:r w:rsidRPr="009D724D">
              <w:t xml:space="preserve">Размещение объектов капитального строительства, предназначенных для продажи товаров, торговая площадь </w:t>
            </w:r>
            <w:r w:rsidRPr="009D724D">
              <w:lastRenderedPageBreak/>
              <w:t>которых составляет до 5000 кв</w:t>
            </w:r>
            <w:proofErr w:type="gramStart"/>
            <w:r w:rsidRPr="009D724D">
              <w:t>.м</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ff9"/>
              <w:jc w:val="center"/>
            </w:pPr>
            <w:r w:rsidRPr="009D724D">
              <w:lastRenderedPageBreak/>
              <w:t>Для ведения личного подсобного хозяйства (приусадебный земельный участок)</w:t>
            </w:r>
          </w:p>
          <w:p w:rsidR="0077219F" w:rsidRPr="009D724D" w:rsidRDefault="0077219F" w:rsidP="000931BF">
            <w:pPr>
              <w:pStyle w:val="aff6"/>
            </w:pPr>
            <w:r w:rsidRPr="009D724D">
              <w:t>2.2</w:t>
            </w:r>
          </w:p>
        </w:tc>
        <w:tc>
          <w:tcPr>
            <w:tcW w:w="4378" w:type="dxa"/>
          </w:tcPr>
          <w:p w:rsidR="0077219F" w:rsidRPr="009D724D" w:rsidRDefault="0077219F" w:rsidP="000931BF">
            <w:pPr>
              <w:pStyle w:val="aff6"/>
              <w:jc w:val="both"/>
            </w:pPr>
            <w:r w:rsidRPr="009D724D">
              <w:t>Размещение жилого дома, указанного в описании вида разрешенного использования с кодом 2.1; производство сельскохозяйственной продукции</w:t>
            </w:r>
          </w:p>
        </w:tc>
        <w:tc>
          <w:tcPr>
            <w:tcW w:w="3732" w:type="dxa"/>
          </w:tcPr>
          <w:p w:rsidR="0077219F" w:rsidRPr="009D724D" w:rsidRDefault="0077219F" w:rsidP="000931BF">
            <w:pPr>
              <w:pStyle w:val="aff6"/>
              <w:jc w:val="both"/>
            </w:pPr>
            <w:r w:rsidRPr="009D724D">
              <w:t>Размещение гаража и иных вспомогательных сооружений; содержание сельскохозяйственных животных</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Ведение огородничества 13.1</w:t>
            </w:r>
          </w:p>
        </w:tc>
        <w:tc>
          <w:tcPr>
            <w:tcW w:w="4378" w:type="dxa"/>
          </w:tcPr>
          <w:p w:rsidR="0077219F" w:rsidRPr="009D724D" w:rsidRDefault="0077219F" w:rsidP="000931BF">
            <w:pPr>
              <w:pStyle w:val="aff6"/>
              <w:jc w:val="both"/>
            </w:pPr>
            <w:r w:rsidRPr="009D724D">
              <w:t>Осуществление отдыха и (или) выращивания гражданами для собственных нужд сельскохозяйственных культур</w:t>
            </w:r>
          </w:p>
        </w:tc>
        <w:tc>
          <w:tcPr>
            <w:tcW w:w="3732" w:type="dxa"/>
          </w:tcPr>
          <w:p w:rsidR="0077219F" w:rsidRPr="009D724D" w:rsidRDefault="0077219F" w:rsidP="000931BF">
            <w:pPr>
              <w:pStyle w:val="aff6"/>
              <w:jc w:val="both"/>
            </w:pPr>
            <w:r w:rsidRPr="009D724D">
              <w:t>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Ведение садоводства 13.2</w:t>
            </w:r>
          </w:p>
        </w:tc>
        <w:tc>
          <w:tcPr>
            <w:tcW w:w="4378" w:type="dxa"/>
          </w:tcPr>
          <w:p w:rsidR="0077219F" w:rsidRPr="009D724D" w:rsidRDefault="0077219F" w:rsidP="000931BF">
            <w:pPr>
              <w:pStyle w:val="aff6"/>
              <w:jc w:val="both"/>
            </w:pPr>
            <w:r w:rsidRPr="009D724D">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w:t>
            </w:r>
          </w:p>
        </w:tc>
        <w:tc>
          <w:tcPr>
            <w:tcW w:w="3732" w:type="dxa"/>
          </w:tcPr>
          <w:p w:rsidR="0077219F" w:rsidRPr="009D724D" w:rsidRDefault="0077219F" w:rsidP="000931BF">
            <w:pPr>
              <w:pStyle w:val="aff6"/>
              <w:jc w:val="both"/>
            </w:pPr>
            <w:r w:rsidRPr="009D724D">
              <w:t>Размещение хозяйственных построек и гаражей для собственных нужд</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Образование и просвещение 3.5</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3.5.1-3.5.2</w:t>
            </w:r>
          </w:p>
        </w:tc>
      </w:tr>
      <w:tr w:rsidR="0077219F" w:rsidRPr="009D724D" w:rsidTr="000931BF">
        <w:tc>
          <w:tcPr>
            <w:tcW w:w="3085" w:type="dxa"/>
          </w:tcPr>
          <w:p w:rsidR="0077219F" w:rsidRPr="009D724D" w:rsidRDefault="0077219F" w:rsidP="000931BF">
            <w:pPr>
              <w:pStyle w:val="aff6"/>
            </w:pPr>
            <w:r w:rsidRPr="009D724D">
              <w:t>Бытовое обслуживание 3.3</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объектов капитального строительства, предназначенных для оказания </w:t>
            </w:r>
            <w:r w:rsidRPr="009D724D">
              <w:lastRenderedPageBreak/>
              <w:t>населению или организациям бытовых услуг (мастерские мелкого ремонта, ателье, бани, парикмахерские, прачечные, химчистки, похоронные бюро)</w:t>
            </w:r>
          </w:p>
        </w:tc>
      </w:tr>
      <w:tr w:rsidR="0077219F" w:rsidRPr="009D724D" w:rsidTr="000931BF">
        <w:tc>
          <w:tcPr>
            <w:tcW w:w="3085" w:type="dxa"/>
          </w:tcPr>
          <w:p w:rsidR="0077219F" w:rsidRPr="009D724D" w:rsidRDefault="0077219F" w:rsidP="000931BF">
            <w:pPr>
              <w:pStyle w:val="aff6"/>
            </w:pPr>
            <w:r w:rsidRPr="009D724D">
              <w:lastRenderedPageBreak/>
              <w:t>Амбулаторное ветеринарное обслуживание 3.10.1</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объектов капитального строительства, предназначенных для оказания ветеринарных услуг без содержания животных</w:t>
            </w:r>
          </w:p>
        </w:tc>
      </w:tr>
      <w:tr w:rsidR="0077219F" w:rsidRPr="009D724D" w:rsidTr="000931BF">
        <w:tc>
          <w:tcPr>
            <w:tcW w:w="3085" w:type="dxa"/>
          </w:tcPr>
          <w:p w:rsidR="0077219F" w:rsidRPr="009D724D" w:rsidRDefault="0077219F" w:rsidP="000931BF">
            <w:pPr>
              <w:pStyle w:val="aff6"/>
            </w:pPr>
            <w:r w:rsidRPr="009D724D">
              <w:t>Спорт 5.1</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5.1.1-5.1.7</w:t>
            </w:r>
          </w:p>
        </w:tc>
      </w:tr>
      <w:tr w:rsidR="0077219F" w:rsidRPr="009D724D" w:rsidTr="000931BF">
        <w:tc>
          <w:tcPr>
            <w:tcW w:w="3085" w:type="dxa"/>
          </w:tcPr>
          <w:p w:rsidR="0077219F" w:rsidRPr="009D724D" w:rsidRDefault="0077219F" w:rsidP="000931BF">
            <w:pPr>
              <w:pStyle w:val="aff6"/>
            </w:pPr>
            <w:r w:rsidRPr="009D724D">
              <w:t>Коммунальное обслуживание 3.1</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r>
      <w:tr w:rsidR="0077219F" w:rsidRPr="009D724D" w:rsidTr="000931BF">
        <w:tc>
          <w:tcPr>
            <w:tcW w:w="3085" w:type="dxa"/>
          </w:tcPr>
          <w:p w:rsidR="0077219F" w:rsidRPr="009D724D" w:rsidRDefault="0077219F" w:rsidP="000931BF">
            <w:pPr>
              <w:pStyle w:val="aff6"/>
            </w:pPr>
            <w:r w:rsidRPr="009D724D">
              <w:t>Обеспечение внутреннего правопорядка 8.3</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D724D">
              <w:t>Росгвардии</w:t>
            </w:r>
            <w:proofErr w:type="spellEnd"/>
            <w:r w:rsidRPr="009D724D">
              <w:t xml:space="preserve"> и спасательных </w:t>
            </w:r>
            <w:r w:rsidRPr="009D724D">
              <w:lastRenderedPageBreak/>
              <w:t>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77219F" w:rsidRPr="009D724D" w:rsidTr="000931BF">
        <w:tc>
          <w:tcPr>
            <w:tcW w:w="3085" w:type="dxa"/>
          </w:tcPr>
          <w:p w:rsidR="0077219F" w:rsidRPr="009D724D" w:rsidRDefault="0077219F" w:rsidP="000931BF">
            <w:pPr>
              <w:pStyle w:val="aff6"/>
            </w:pPr>
            <w:r w:rsidRPr="009D724D">
              <w:lastRenderedPageBreak/>
              <w:t>Рынки 4.3</w:t>
            </w:r>
          </w:p>
        </w:tc>
        <w:tc>
          <w:tcPr>
            <w:tcW w:w="4378" w:type="dxa"/>
          </w:tcPr>
          <w:p w:rsidR="0077219F" w:rsidRPr="009D724D" w:rsidRDefault="0077219F" w:rsidP="000931BF">
            <w:pPr>
              <w:pStyle w:val="aff6"/>
              <w:jc w:val="both"/>
            </w:pPr>
            <w:r w:rsidRPr="009D724D">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w:t>
            </w:r>
            <w:proofErr w:type="gramStart"/>
            <w:r w:rsidRPr="009D724D">
              <w:t>.м</w:t>
            </w:r>
            <w:proofErr w:type="gramEnd"/>
          </w:p>
        </w:tc>
        <w:tc>
          <w:tcPr>
            <w:tcW w:w="3732" w:type="dxa"/>
          </w:tcPr>
          <w:p w:rsidR="0077219F" w:rsidRPr="009D724D" w:rsidRDefault="0077219F" w:rsidP="000931BF">
            <w:pPr>
              <w:pStyle w:val="aff6"/>
              <w:jc w:val="both"/>
            </w:pPr>
            <w:r w:rsidRPr="009D724D">
              <w:t>Размещение гаражей и (или) стоянок для автомобилей сотрудников и посетителей рынка</w:t>
            </w:r>
          </w:p>
        </w:tc>
        <w:tc>
          <w:tcPr>
            <w:tcW w:w="3732" w:type="dxa"/>
          </w:tcPr>
          <w:p w:rsidR="0077219F" w:rsidRPr="009D724D" w:rsidRDefault="0077219F" w:rsidP="000931BF">
            <w:pPr>
              <w:pStyle w:val="aff6"/>
              <w:jc w:val="both"/>
            </w:pPr>
          </w:p>
        </w:tc>
      </w:tr>
    </w:tbl>
    <w:p w:rsidR="0077219F" w:rsidRPr="004D69A2" w:rsidRDefault="0077219F" w:rsidP="0077219F">
      <w:pPr>
        <w:pStyle w:val="afa"/>
        <w:rPr>
          <w:bCs/>
        </w:rPr>
      </w:pPr>
      <w:r w:rsidRPr="009D724D">
        <w:rPr>
          <w:bCs/>
        </w:rPr>
        <w:t>1</w:t>
      </w:r>
      <w:r w:rsidRPr="004D69A2">
        <w:rPr>
          <w:bCs/>
        </w:rPr>
        <w:t>. Предельные (минимальные и (или) максимальные) размеры земельных участков:</w:t>
      </w:r>
    </w:p>
    <w:p w:rsidR="0077219F" w:rsidRPr="004D69A2" w:rsidRDefault="0077219F" w:rsidP="0077219F">
      <w:pPr>
        <w:pStyle w:val="afa"/>
        <w:rPr>
          <w:bCs/>
        </w:rPr>
      </w:pPr>
      <w:bookmarkStart w:id="220" w:name="sub_172270324"/>
      <w:r w:rsidRPr="009D724D">
        <w:rPr>
          <w:bCs/>
        </w:rPr>
        <w:t>1</w:t>
      </w:r>
      <w:r w:rsidRPr="004D69A2">
        <w:rPr>
          <w:bCs/>
        </w:rPr>
        <w:t xml:space="preserve">.1. Для видов разрешенного использования земельного участка </w:t>
      </w:r>
      <w:r>
        <w:rPr>
          <w:bCs/>
        </w:rPr>
        <w:t>«</w:t>
      </w:r>
      <w:r w:rsidRPr="004D69A2">
        <w:rPr>
          <w:bCs/>
        </w:rPr>
        <w:t>Ведение садоводства</w:t>
      </w:r>
      <w:r>
        <w:rPr>
          <w:bCs/>
        </w:rPr>
        <w:t>»</w:t>
      </w:r>
      <w:r w:rsidRPr="004D69A2">
        <w:rPr>
          <w:bCs/>
        </w:rPr>
        <w:t xml:space="preserve">, </w:t>
      </w:r>
      <w:r>
        <w:rPr>
          <w:bCs/>
        </w:rPr>
        <w:t>«</w:t>
      </w:r>
      <w:r w:rsidRPr="004D69A2">
        <w:rPr>
          <w:bCs/>
        </w:rPr>
        <w:t>Индивидуальное жилищное строительство</w:t>
      </w:r>
      <w:r>
        <w:rPr>
          <w:bCs/>
        </w:rPr>
        <w:t>»</w:t>
      </w:r>
      <w:r w:rsidRPr="004D69A2">
        <w:rPr>
          <w:bCs/>
        </w:rPr>
        <w:t xml:space="preserve">, </w:t>
      </w:r>
      <w:r>
        <w:rPr>
          <w:bCs/>
        </w:rPr>
        <w:t>«</w:t>
      </w:r>
      <w:r w:rsidRPr="004D69A2">
        <w:rPr>
          <w:bCs/>
        </w:rPr>
        <w:t>Личное подсобное хозяйство</w:t>
      </w:r>
      <w:r>
        <w:rPr>
          <w:bCs/>
        </w:rPr>
        <w:t>»</w:t>
      </w:r>
      <w:r w:rsidRPr="004D69A2">
        <w:rPr>
          <w:bCs/>
        </w:rPr>
        <w:t xml:space="preserve"> размеры земельного участка:</w:t>
      </w:r>
    </w:p>
    <w:p w:rsidR="0077219F" w:rsidRPr="004D69A2" w:rsidRDefault="0077219F" w:rsidP="0077219F">
      <w:pPr>
        <w:pStyle w:val="afa"/>
        <w:rPr>
          <w:bCs/>
        </w:rPr>
      </w:pPr>
      <w:bookmarkStart w:id="221" w:name="sub_172270325"/>
      <w:bookmarkEnd w:id="220"/>
      <w:r w:rsidRPr="004D69A2">
        <w:rPr>
          <w:bCs/>
        </w:rPr>
        <w:t>1) минимальный размер - 100 м</w:t>
      </w:r>
      <w:r w:rsidRPr="004D69A2">
        <w:rPr>
          <w:bCs/>
          <w:vertAlign w:val="superscript"/>
        </w:rPr>
        <w:t> 2</w:t>
      </w:r>
      <w:r w:rsidRPr="004D69A2">
        <w:rPr>
          <w:bCs/>
        </w:rPr>
        <w:t>;</w:t>
      </w:r>
    </w:p>
    <w:p w:rsidR="0077219F" w:rsidRPr="004D69A2" w:rsidRDefault="0077219F" w:rsidP="0077219F">
      <w:pPr>
        <w:pStyle w:val="afa"/>
        <w:rPr>
          <w:bCs/>
        </w:rPr>
      </w:pPr>
      <w:bookmarkStart w:id="222" w:name="sub_172270326"/>
      <w:bookmarkEnd w:id="221"/>
      <w:r w:rsidRPr="004D69A2">
        <w:rPr>
          <w:bCs/>
        </w:rPr>
        <w:t>2) максимальный размер - 2000 м</w:t>
      </w:r>
      <w:r w:rsidRPr="004D69A2">
        <w:rPr>
          <w:bCs/>
          <w:vertAlign w:val="superscript"/>
        </w:rPr>
        <w:t> 2</w:t>
      </w:r>
      <w:r w:rsidRPr="004D69A2">
        <w:rPr>
          <w:bCs/>
        </w:rPr>
        <w:t>.</w:t>
      </w:r>
    </w:p>
    <w:p w:rsidR="0077219F" w:rsidRPr="004D69A2" w:rsidRDefault="0077219F" w:rsidP="0077219F">
      <w:pPr>
        <w:pStyle w:val="afa"/>
        <w:rPr>
          <w:bCs/>
        </w:rPr>
      </w:pPr>
      <w:bookmarkStart w:id="223" w:name="sub_172270327"/>
      <w:bookmarkEnd w:id="222"/>
      <w:r w:rsidRPr="009D724D">
        <w:rPr>
          <w:bCs/>
        </w:rPr>
        <w:t>1</w:t>
      </w:r>
      <w:r w:rsidRPr="004D69A2">
        <w:rPr>
          <w:bCs/>
        </w:rPr>
        <w:t xml:space="preserve">.2. Для видов разрешенного использования земельного участка </w:t>
      </w:r>
      <w:r>
        <w:rPr>
          <w:bCs/>
        </w:rPr>
        <w:t>«</w:t>
      </w:r>
      <w:r w:rsidRPr="004D69A2">
        <w:rPr>
          <w:bCs/>
        </w:rPr>
        <w:t>Ведение огородничества</w:t>
      </w:r>
      <w:r>
        <w:rPr>
          <w:bCs/>
        </w:rPr>
        <w:t>»</w:t>
      </w:r>
      <w:r w:rsidRPr="004D69A2">
        <w:rPr>
          <w:bCs/>
        </w:rPr>
        <w:t xml:space="preserve"> размеры земельного участка:</w:t>
      </w:r>
    </w:p>
    <w:p w:rsidR="0077219F" w:rsidRPr="004D69A2" w:rsidRDefault="0077219F" w:rsidP="0077219F">
      <w:pPr>
        <w:pStyle w:val="afa"/>
        <w:rPr>
          <w:bCs/>
        </w:rPr>
      </w:pPr>
      <w:bookmarkStart w:id="224" w:name="sub_172270328"/>
      <w:bookmarkEnd w:id="223"/>
      <w:r w:rsidRPr="004D69A2">
        <w:rPr>
          <w:bCs/>
        </w:rPr>
        <w:t>1) минимальный размер - 100 м</w:t>
      </w:r>
      <w:r w:rsidRPr="004D69A2">
        <w:rPr>
          <w:bCs/>
          <w:vertAlign w:val="superscript"/>
        </w:rPr>
        <w:t> 2</w:t>
      </w:r>
      <w:r w:rsidRPr="004D69A2">
        <w:rPr>
          <w:bCs/>
        </w:rPr>
        <w:t>;</w:t>
      </w:r>
    </w:p>
    <w:p w:rsidR="0077219F" w:rsidRPr="004D69A2" w:rsidRDefault="0077219F" w:rsidP="0077219F">
      <w:pPr>
        <w:pStyle w:val="afa"/>
        <w:rPr>
          <w:bCs/>
        </w:rPr>
      </w:pPr>
      <w:bookmarkStart w:id="225" w:name="sub_172270329"/>
      <w:bookmarkEnd w:id="224"/>
      <w:r w:rsidRPr="004D69A2">
        <w:rPr>
          <w:bCs/>
        </w:rPr>
        <w:t>2) максимальный размер - 600 м</w:t>
      </w:r>
      <w:r w:rsidRPr="004D69A2">
        <w:rPr>
          <w:bCs/>
          <w:vertAlign w:val="superscript"/>
        </w:rPr>
        <w:t> 2</w:t>
      </w:r>
      <w:r w:rsidRPr="004D69A2">
        <w:rPr>
          <w:bCs/>
        </w:rPr>
        <w:t>.</w:t>
      </w:r>
    </w:p>
    <w:p w:rsidR="0077219F" w:rsidRPr="004D69A2" w:rsidRDefault="0077219F" w:rsidP="0077219F">
      <w:pPr>
        <w:pStyle w:val="afa"/>
        <w:rPr>
          <w:bCs/>
        </w:rPr>
      </w:pPr>
      <w:bookmarkStart w:id="226" w:name="sub_172270330"/>
      <w:bookmarkEnd w:id="225"/>
      <w:r w:rsidRPr="009D724D">
        <w:rPr>
          <w:bCs/>
        </w:rPr>
        <w:t>1</w:t>
      </w:r>
      <w:r w:rsidRPr="004D69A2">
        <w:rPr>
          <w:bCs/>
        </w:rPr>
        <w:t>.3. Размеры земельного участка для блокированных домов с участками из расчета на 1 блок:</w:t>
      </w:r>
    </w:p>
    <w:p w:rsidR="0077219F" w:rsidRPr="004D69A2" w:rsidRDefault="0077219F" w:rsidP="0077219F">
      <w:pPr>
        <w:pStyle w:val="afa"/>
        <w:rPr>
          <w:bCs/>
        </w:rPr>
      </w:pPr>
      <w:bookmarkStart w:id="227" w:name="sub_172270331"/>
      <w:bookmarkEnd w:id="226"/>
      <w:r w:rsidRPr="004D69A2">
        <w:rPr>
          <w:bCs/>
        </w:rPr>
        <w:t>1) минимальный размер - 250 м</w:t>
      </w:r>
      <w:r w:rsidRPr="004D69A2">
        <w:rPr>
          <w:bCs/>
          <w:vertAlign w:val="superscript"/>
        </w:rPr>
        <w:t> 2</w:t>
      </w:r>
      <w:r w:rsidRPr="004D69A2">
        <w:rPr>
          <w:bCs/>
        </w:rPr>
        <w:t>;</w:t>
      </w:r>
    </w:p>
    <w:p w:rsidR="0077219F" w:rsidRPr="004D69A2" w:rsidRDefault="0077219F" w:rsidP="0077219F">
      <w:pPr>
        <w:pStyle w:val="afa"/>
        <w:rPr>
          <w:bCs/>
        </w:rPr>
      </w:pPr>
      <w:bookmarkStart w:id="228" w:name="sub_172270332"/>
      <w:bookmarkEnd w:id="227"/>
      <w:r w:rsidRPr="004D69A2">
        <w:rPr>
          <w:bCs/>
        </w:rPr>
        <w:t>2) максимальный размер - 1000 м</w:t>
      </w:r>
      <w:r w:rsidRPr="004D69A2">
        <w:rPr>
          <w:bCs/>
          <w:vertAlign w:val="superscript"/>
        </w:rPr>
        <w:t> 2</w:t>
      </w:r>
      <w:r w:rsidRPr="004D69A2">
        <w:rPr>
          <w:bCs/>
        </w:rPr>
        <w:t>.</w:t>
      </w:r>
    </w:p>
    <w:p w:rsidR="0077219F" w:rsidRPr="004D69A2" w:rsidRDefault="0077219F" w:rsidP="0077219F">
      <w:pPr>
        <w:pStyle w:val="afa"/>
        <w:rPr>
          <w:bCs/>
        </w:rPr>
      </w:pPr>
      <w:bookmarkStart w:id="229" w:name="sub_24"/>
      <w:bookmarkEnd w:id="228"/>
      <w:r w:rsidRPr="009D724D">
        <w:rPr>
          <w:bCs/>
        </w:rPr>
        <w:t>1</w:t>
      </w:r>
      <w:r w:rsidRPr="004D69A2">
        <w:rPr>
          <w:bCs/>
        </w:rPr>
        <w:t>.4. Для видов разрешенного использования земельного участка, расположенного на территории СОТ (</w:t>
      </w:r>
      <w:r>
        <w:rPr>
          <w:bCs/>
        </w:rPr>
        <w:t>«</w:t>
      </w:r>
      <w:r w:rsidRPr="004D69A2">
        <w:rPr>
          <w:bCs/>
        </w:rPr>
        <w:t>Ведение садоводства</w:t>
      </w:r>
      <w:r>
        <w:rPr>
          <w:bCs/>
        </w:rPr>
        <w:t>»</w:t>
      </w:r>
      <w:r w:rsidRPr="004D69A2">
        <w:rPr>
          <w:bCs/>
        </w:rPr>
        <w:t xml:space="preserve">, </w:t>
      </w:r>
      <w:r>
        <w:rPr>
          <w:bCs/>
        </w:rPr>
        <w:t>«</w:t>
      </w:r>
      <w:r w:rsidRPr="004D69A2">
        <w:rPr>
          <w:bCs/>
        </w:rPr>
        <w:t>Ведение огородничества</w:t>
      </w:r>
      <w:r>
        <w:rPr>
          <w:bCs/>
        </w:rPr>
        <w:t>»</w:t>
      </w:r>
      <w:r w:rsidRPr="004D69A2">
        <w:rPr>
          <w:bCs/>
        </w:rPr>
        <w:t xml:space="preserve"> и </w:t>
      </w:r>
      <w:r>
        <w:rPr>
          <w:bCs/>
        </w:rPr>
        <w:t>«</w:t>
      </w:r>
      <w:r w:rsidRPr="004D69A2">
        <w:rPr>
          <w:bCs/>
        </w:rPr>
        <w:t>Индивидуальное жилищное строительство</w:t>
      </w:r>
      <w:r>
        <w:rPr>
          <w:bCs/>
        </w:rPr>
        <w:t>»</w:t>
      </w:r>
      <w:r w:rsidRPr="004D69A2">
        <w:rPr>
          <w:bCs/>
        </w:rPr>
        <w:t xml:space="preserve">, </w:t>
      </w:r>
      <w:r>
        <w:rPr>
          <w:bCs/>
        </w:rPr>
        <w:t>«</w:t>
      </w:r>
      <w:r w:rsidRPr="004D69A2">
        <w:rPr>
          <w:bCs/>
        </w:rPr>
        <w:t>Личное подсобное хозяйство</w:t>
      </w:r>
      <w:r>
        <w:rPr>
          <w:bCs/>
        </w:rPr>
        <w:t>»</w:t>
      </w:r>
      <w:r w:rsidRPr="004D69A2">
        <w:rPr>
          <w:bCs/>
        </w:rPr>
        <w:t>), размеры земельного участка:</w:t>
      </w:r>
    </w:p>
    <w:p w:rsidR="0077219F" w:rsidRPr="004D69A2" w:rsidRDefault="0077219F" w:rsidP="0077219F">
      <w:pPr>
        <w:pStyle w:val="afa"/>
        <w:rPr>
          <w:bCs/>
        </w:rPr>
      </w:pPr>
      <w:bookmarkStart w:id="230" w:name="sub_241"/>
      <w:bookmarkEnd w:id="229"/>
      <w:r w:rsidRPr="004D69A2">
        <w:rPr>
          <w:bCs/>
        </w:rPr>
        <w:lastRenderedPageBreak/>
        <w:t>1) минимальный размер - 200 м</w:t>
      </w:r>
      <w:r w:rsidRPr="004D69A2">
        <w:rPr>
          <w:bCs/>
          <w:vertAlign w:val="superscript"/>
        </w:rPr>
        <w:t> 2</w:t>
      </w:r>
      <w:r w:rsidRPr="004D69A2">
        <w:rPr>
          <w:bCs/>
        </w:rPr>
        <w:t>;</w:t>
      </w:r>
    </w:p>
    <w:p w:rsidR="0077219F" w:rsidRPr="004D69A2" w:rsidRDefault="0077219F" w:rsidP="0077219F">
      <w:pPr>
        <w:pStyle w:val="afa"/>
        <w:rPr>
          <w:bCs/>
        </w:rPr>
      </w:pPr>
      <w:bookmarkStart w:id="231" w:name="sub_242"/>
      <w:bookmarkEnd w:id="230"/>
      <w:r w:rsidRPr="004D69A2">
        <w:rPr>
          <w:bCs/>
        </w:rPr>
        <w:t>2) максимальный размер - по фактическому использованию.</w:t>
      </w:r>
    </w:p>
    <w:p w:rsidR="0077219F" w:rsidRPr="004D69A2" w:rsidRDefault="0077219F" w:rsidP="0077219F">
      <w:pPr>
        <w:pStyle w:val="afa"/>
        <w:rPr>
          <w:bCs/>
        </w:rPr>
      </w:pPr>
      <w:bookmarkStart w:id="232" w:name="sub_25"/>
      <w:bookmarkEnd w:id="231"/>
      <w:r w:rsidRPr="009D724D">
        <w:rPr>
          <w:bCs/>
        </w:rPr>
        <w:t>1</w:t>
      </w:r>
      <w:r w:rsidRPr="004D69A2">
        <w:rPr>
          <w:bCs/>
        </w:rPr>
        <w:t>.5. При предоставлении земельных участков их минимальные (максимальные) размеры могут корректироваться, но не более чем на 10%.</w:t>
      </w:r>
    </w:p>
    <w:bookmarkEnd w:id="232"/>
    <w:p w:rsidR="0077219F" w:rsidRPr="004D69A2" w:rsidRDefault="0077219F" w:rsidP="0077219F">
      <w:pPr>
        <w:pStyle w:val="afa"/>
        <w:rPr>
          <w:bCs/>
        </w:rPr>
      </w:pPr>
      <w:r w:rsidRPr="004D69A2">
        <w:rPr>
          <w:bCs/>
        </w:rPr>
        <w:t>В случае если размер ранее сформированного земельного участка, занятого объектом (объектами) недвижимости, за исключением объектов незавершенного строительства, не соответствует минимальному (максимальному) размеру, то для такого земельного участка его размер считается минимальным (максимальным).</w:t>
      </w:r>
    </w:p>
    <w:p w:rsidR="0077219F" w:rsidRPr="004D69A2" w:rsidRDefault="0077219F" w:rsidP="0077219F">
      <w:pPr>
        <w:pStyle w:val="afa"/>
        <w:rPr>
          <w:bCs/>
        </w:rPr>
      </w:pPr>
      <w:r w:rsidRPr="004D69A2">
        <w:rPr>
          <w:bCs/>
        </w:rPr>
        <w:t>В случае раздела, объединения, перераспределения земельных участков на основании заявлений правообладателей земельных участков, мэрией города принимаются следующие решения:</w:t>
      </w:r>
    </w:p>
    <w:p w:rsidR="0077219F" w:rsidRPr="004D69A2" w:rsidRDefault="0077219F" w:rsidP="0077219F">
      <w:pPr>
        <w:pStyle w:val="afa"/>
        <w:rPr>
          <w:bCs/>
        </w:rPr>
      </w:pPr>
      <w:bookmarkStart w:id="233" w:name="sub_251"/>
      <w:r w:rsidRPr="004D69A2">
        <w:rPr>
          <w:bCs/>
        </w:rPr>
        <w:t>1) об уменьшении установленного минимального размера земельного участка, но не более чем на 50%;</w:t>
      </w:r>
    </w:p>
    <w:p w:rsidR="0077219F" w:rsidRPr="004D69A2" w:rsidRDefault="0077219F" w:rsidP="0077219F">
      <w:pPr>
        <w:pStyle w:val="afa"/>
        <w:rPr>
          <w:bCs/>
        </w:rPr>
      </w:pPr>
      <w:bookmarkStart w:id="234" w:name="sub_252"/>
      <w:bookmarkEnd w:id="233"/>
      <w:r w:rsidRPr="004D69A2">
        <w:rPr>
          <w:bCs/>
        </w:rPr>
        <w:t>2) об увеличении установленного максимального размера земельного участка, но не более чем на 50%.</w:t>
      </w:r>
    </w:p>
    <w:p w:rsidR="0077219F" w:rsidRPr="004D69A2" w:rsidRDefault="0077219F" w:rsidP="0077219F">
      <w:pPr>
        <w:pStyle w:val="afa"/>
        <w:rPr>
          <w:bCs/>
        </w:rPr>
      </w:pPr>
      <w:bookmarkStart w:id="235" w:name="sub_172270333"/>
      <w:bookmarkEnd w:id="234"/>
      <w:r w:rsidRPr="009D724D">
        <w:rPr>
          <w:bCs/>
        </w:rPr>
        <w:t>2</w:t>
      </w:r>
      <w:r w:rsidRPr="004D69A2">
        <w:rPr>
          <w:bCs/>
        </w:rPr>
        <w:t>. Предельные параметры разрешенного строительства, реконструкции объектов капитального строительства:</w:t>
      </w:r>
    </w:p>
    <w:p w:rsidR="0077219F" w:rsidRPr="004D69A2" w:rsidRDefault="0077219F" w:rsidP="0077219F">
      <w:pPr>
        <w:pStyle w:val="afa"/>
        <w:rPr>
          <w:bCs/>
        </w:rPr>
      </w:pPr>
      <w:bookmarkStart w:id="236" w:name="sub_172270334"/>
      <w:bookmarkEnd w:id="235"/>
      <w:r w:rsidRPr="004D69A2">
        <w:rPr>
          <w:bCs/>
        </w:rPr>
        <w:t>1) максимальное количество этажей возводимого жилого дома - 3;</w:t>
      </w:r>
    </w:p>
    <w:p w:rsidR="0077219F" w:rsidRPr="004D69A2" w:rsidRDefault="0077219F" w:rsidP="0077219F">
      <w:pPr>
        <w:pStyle w:val="afa"/>
        <w:rPr>
          <w:bCs/>
        </w:rPr>
      </w:pPr>
      <w:bookmarkStart w:id="237" w:name="sub_172270335"/>
      <w:bookmarkEnd w:id="236"/>
      <w:r w:rsidRPr="004D69A2">
        <w:rPr>
          <w:bCs/>
        </w:rPr>
        <w:t>2) минимальная жилая площадь возводимого сооружения - 28 м</w:t>
      </w:r>
      <w:r w:rsidRPr="004D69A2">
        <w:rPr>
          <w:bCs/>
          <w:vertAlign w:val="superscript"/>
        </w:rPr>
        <w:t> 2</w:t>
      </w:r>
      <w:r w:rsidRPr="004D69A2">
        <w:rPr>
          <w:bCs/>
        </w:rPr>
        <w:t>;</w:t>
      </w:r>
    </w:p>
    <w:p w:rsidR="0077219F" w:rsidRPr="004D69A2" w:rsidRDefault="0077219F" w:rsidP="0077219F">
      <w:pPr>
        <w:pStyle w:val="afa"/>
        <w:rPr>
          <w:bCs/>
        </w:rPr>
      </w:pPr>
      <w:bookmarkStart w:id="238" w:name="sub_172270336"/>
      <w:bookmarkEnd w:id="237"/>
      <w:r w:rsidRPr="004D69A2">
        <w:rPr>
          <w:bCs/>
        </w:rPr>
        <w:t>3) количество жилых домов, возводимых на участке, - 1;</w:t>
      </w:r>
    </w:p>
    <w:p w:rsidR="0077219F" w:rsidRPr="004D69A2" w:rsidRDefault="0077219F" w:rsidP="0077219F">
      <w:pPr>
        <w:pStyle w:val="afa"/>
        <w:rPr>
          <w:bCs/>
        </w:rPr>
      </w:pPr>
      <w:bookmarkStart w:id="239" w:name="sub_172270337"/>
      <w:bookmarkEnd w:id="238"/>
      <w:r w:rsidRPr="004D69A2">
        <w:rPr>
          <w:bCs/>
        </w:rPr>
        <w:t>4) максимальный коэффициент застройки - 0,3 (отношение территории земельного участка, которая может быть занята зданиями, ко всей площади участка);</w:t>
      </w:r>
    </w:p>
    <w:p w:rsidR="0077219F" w:rsidRPr="004D69A2" w:rsidRDefault="0077219F" w:rsidP="0077219F">
      <w:pPr>
        <w:pStyle w:val="afa"/>
        <w:rPr>
          <w:bCs/>
        </w:rPr>
      </w:pPr>
      <w:bookmarkStart w:id="240" w:name="sub_172270338"/>
      <w:bookmarkEnd w:id="239"/>
      <w:proofErr w:type="gramStart"/>
      <w:r w:rsidRPr="004D69A2">
        <w:rPr>
          <w:bCs/>
        </w:rPr>
        <w:t>5) максимальная площадь застройки земельного участка устанавливается мэрией города в соответствии с требова</w:t>
      </w:r>
      <w:r w:rsidR="00DD6A0A">
        <w:rPr>
          <w:bCs/>
        </w:rPr>
        <w:t>ниями, установленными решением Городской Думы от 25.04.2013 №</w:t>
      </w:r>
      <w:r w:rsidRPr="004D69A2">
        <w:rPr>
          <w:bCs/>
        </w:rPr>
        <w:t xml:space="preserve"> 938 </w:t>
      </w:r>
      <w:r>
        <w:rPr>
          <w:bCs/>
        </w:rPr>
        <w:t>«</w:t>
      </w:r>
      <w:r w:rsidRPr="004D69A2">
        <w:rPr>
          <w:bCs/>
        </w:rPr>
        <w:t xml:space="preserve">Об утверждении местных нормативов градостроительного проектирования муниципального образования </w:t>
      </w:r>
      <w:r>
        <w:rPr>
          <w:bCs/>
        </w:rPr>
        <w:t>«</w:t>
      </w:r>
      <w:r w:rsidRPr="004D69A2">
        <w:rPr>
          <w:bCs/>
        </w:rPr>
        <w:t>Город Биробиджан</w:t>
      </w:r>
      <w:r>
        <w:rPr>
          <w:bCs/>
        </w:rPr>
        <w:t>»</w:t>
      </w:r>
      <w:r w:rsidRPr="004D69A2">
        <w:rPr>
          <w:bCs/>
        </w:rPr>
        <w:t xml:space="preserve"> Еврейской автономной области</w:t>
      </w:r>
      <w:r>
        <w:rPr>
          <w:bCs/>
        </w:rPr>
        <w:t>»</w:t>
      </w:r>
      <w:r w:rsidRPr="004D69A2">
        <w:rPr>
          <w:bCs/>
        </w:rPr>
        <w:t>, с учетом конфигурации границ земельного участка.</w:t>
      </w:r>
      <w:proofErr w:type="gramEnd"/>
    </w:p>
    <w:p w:rsidR="0077219F" w:rsidRPr="004D69A2" w:rsidRDefault="0077219F" w:rsidP="0077219F">
      <w:pPr>
        <w:pStyle w:val="afa"/>
        <w:rPr>
          <w:bCs/>
        </w:rPr>
      </w:pPr>
      <w:bookmarkStart w:id="241" w:name="sub_172270339"/>
      <w:bookmarkEnd w:id="240"/>
      <w:r w:rsidRPr="009D724D">
        <w:rPr>
          <w:bCs/>
        </w:rPr>
        <w:t>3</w:t>
      </w:r>
      <w:r w:rsidRPr="004D69A2">
        <w:rPr>
          <w:bCs/>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77219F" w:rsidRPr="004D69A2" w:rsidRDefault="0077219F" w:rsidP="0077219F">
      <w:pPr>
        <w:pStyle w:val="afa"/>
        <w:rPr>
          <w:bCs/>
        </w:rPr>
      </w:pPr>
      <w:bookmarkStart w:id="242" w:name="sub_172270340"/>
      <w:bookmarkEnd w:id="241"/>
      <w:r w:rsidRPr="004D69A2">
        <w:rPr>
          <w:bCs/>
        </w:rPr>
        <w:t>1) для нежилых зданий, строений, сооружений - 3 м при соблюдении Фед</w:t>
      </w:r>
      <w:r w:rsidR="00DD6A0A">
        <w:rPr>
          <w:bCs/>
        </w:rPr>
        <w:t>ерального закона от 22.07.2008 №</w:t>
      </w:r>
      <w:r w:rsidRPr="004D69A2">
        <w:rPr>
          <w:bCs/>
        </w:rPr>
        <w:t xml:space="preserve"> 123-ФЗ </w:t>
      </w:r>
      <w:r>
        <w:rPr>
          <w:bCs/>
        </w:rPr>
        <w:t>«</w:t>
      </w:r>
      <w:r w:rsidRPr="004D69A2">
        <w:rPr>
          <w:bCs/>
        </w:rPr>
        <w:t>Технический регламент о требованиях пожарной безопасности</w:t>
      </w:r>
      <w:r>
        <w:rPr>
          <w:bCs/>
        </w:rPr>
        <w:t>»</w:t>
      </w:r>
      <w:r w:rsidRPr="004D69A2">
        <w:rPr>
          <w:bCs/>
        </w:rPr>
        <w:t>;</w:t>
      </w:r>
    </w:p>
    <w:p w:rsidR="0077219F" w:rsidRPr="004D69A2" w:rsidRDefault="0077219F" w:rsidP="0077219F">
      <w:pPr>
        <w:pStyle w:val="afa"/>
        <w:rPr>
          <w:bCs/>
        </w:rPr>
      </w:pPr>
      <w:bookmarkStart w:id="243" w:name="sub_172270341"/>
      <w:bookmarkEnd w:id="242"/>
      <w:r w:rsidRPr="004D69A2">
        <w:rPr>
          <w:bCs/>
        </w:rPr>
        <w:t>2) до границы соседнего участка для индивидуальных жилых домов - не менее 3 м, от построек для содержания скота и птицы - не менее 4 м, от других построек (бани, гаража и др.) - не менее 1 м.</w:t>
      </w:r>
    </w:p>
    <w:p w:rsidR="0077219F" w:rsidRPr="004D69A2" w:rsidRDefault="0077219F" w:rsidP="0077219F">
      <w:pPr>
        <w:pStyle w:val="afa"/>
        <w:rPr>
          <w:bCs/>
        </w:rPr>
      </w:pPr>
      <w:bookmarkStart w:id="244" w:name="sub_172270342"/>
      <w:bookmarkEnd w:id="243"/>
      <w:r w:rsidRPr="009D724D">
        <w:rPr>
          <w:bCs/>
        </w:rPr>
        <w:t>4</w:t>
      </w:r>
      <w:r w:rsidRPr="004D69A2">
        <w:rPr>
          <w:bCs/>
        </w:rPr>
        <w:t>.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bookmarkEnd w:id="244"/>
    <w:p w:rsidR="0077219F" w:rsidRPr="009D724D" w:rsidRDefault="0077219F" w:rsidP="0077219F">
      <w:pPr>
        <w:pStyle w:val="afa"/>
        <w:rPr>
          <w:b/>
          <w:bCs/>
        </w:rPr>
      </w:pPr>
    </w:p>
    <w:p w:rsidR="0077219F" w:rsidRPr="005D69A0" w:rsidRDefault="0077219F" w:rsidP="0077219F">
      <w:pPr>
        <w:pStyle w:val="10"/>
        <w:spacing w:line="240" w:lineRule="auto"/>
        <w:rPr>
          <w:b/>
        </w:rPr>
      </w:pPr>
      <w:bookmarkStart w:id="245" w:name="_Toc230599542"/>
      <w:r w:rsidRPr="005D69A0">
        <w:rPr>
          <w:b/>
        </w:rPr>
        <w:t xml:space="preserve">2.2 Зона застройки </w:t>
      </w:r>
      <w:proofErr w:type="spellStart"/>
      <w:r w:rsidRPr="005D69A0">
        <w:rPr>
          <w:b/>
        </w:rPr>
        <w:t>среднеэтажными</w:t>
      </w:r>
      <w:proofErr w:type="spellEnd"/>
      <w:r w:rsidRPr="005D69A0">
        <w:rPr>
          <w:b/>
        </w:rPr>
        <w:t xml:space="preserve"> жилыми домами блокированной застройки и многоквартирными домами (Ж-2)</w:t>
      </w:r>
      <w:bookmarkEnd w:id="245"/>
    </w:p>
    <w:p w:rsidR="0077219F" w:rsidRPr="00F63A45" w:rsidRDefault="0077219F" w:rsidP="0077219F">
      <w:pPr>
        <w:pStyle w:val="afa"/>
        <w:rPr>
          <w:bCs/>
        </w:rPr>
      </w:pPr>
      <w:r w:rsidRPr="00F63A45">
        <w:rPr>
          <w:bCs/>
        </w:rPr>
        <w:t xml:space="preserve">Зона застройки </w:t>
      </w:r>
      <w:proofErr w:type="spellStart"/>
      <w:r w:rsidRPr="00F63A45">
        <w:rPr>
          <w:bCs/>
        </w:rPr>
        <w:t>среднеэтажными</w:t>
      </w:r>
      <w:proofErr w:type="spellEnd"/>
      <w:r w:rsidRPr="00F63A45">
        <w:rPr>
          <w:bCs/>
        </w:rPr>
        <w:t xml:space="preserve"> жилыми домами блокированной застройки и многоквартирными домами выделена для формирования жилых районов с размещением домов блокированной застройки, многоквартирных домов этажностью не выше 4 этажей с минимально разрешенным набором услуг местного значения. Разрешено размещение объектов обслуживания низового уровня и (ограничено) других видов деятельности, скверов.</w:t>
      </w:r>
    </w:p>
    <w:p w:rsidR="0077219F" w:rsidRPr="009D724D" w:rsidRDefault="0077219F" w:rsidP="0077219F">
      <w:pPr>
        <w:pStyle w:val="afa"/>
        <w:rPr>
          <w:b/>
          <w:bC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9D724D" w:rsidRDefault="0077219F" w:rsidP="000931BF">
            <w:pPr>
              <w:pStyle w:val="aff6"/>
            </w:pPr>
            <w:bookmarkStart w:id="246" w:name="sub_2211"/>
            <w:r w:rsidRPr="009D724D">
              <w:t>Блокированная жилая застройка 2.3</w:t>
            </w:r>
            <w:bookmarkEnd w:id="246"/>
          </w:p>
        </w:tc>
        <w:tc>
          <w:tcPr>
            <w:tcW w:w="4378" w:type="dxa"/>
          </w:tcPr>
          <w:p w:rsidR="0077219F" w:rsidRPr="009D724D" w:rsidRDefault="0077219F" w:rsidP="000931BF">
            <w:pPr>
              <w:pStyle w:val="aff6"/>
              <w:jc w:val="both"/>
            </w:pPr>
            <w:r w:rsidRPr="009D724D">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Обустройство спортивных и детских площадок, площадок для отдыха</w:t>
            </w:r>
          </w:p>
        </w:tc>
      </w:tr>
      <w:tr w:rsidR="0077219F" w:rsidRPr="009D724D" w:rsidTr="000931BF">
        <w:tc>
          <w:tcPr>
            <w:tcW w:w="3085" w:type="dxa"/>
          </w:tcPr>
          <w:p w:rsidR="0077219F" w:rsidRPr="009D724D" w:rsidRDefault="0077219F" w:rsidP="000931BF">
            <w:pPr>
              <w:pStyle w:val="aff6"/>
            </w:pPr>
            <w:r w:rsidRPr="009D724D">
              <w:t>Малоэтажная многоквартирная жилая застройка 2.1.1</w:t>
            </w:r>
          </w:p>
        </w:tc>
        <w:tc>
          <w:tcPr>
            <w:tcW w:w="4378" w:type="dxa"/>
          </w:tcPr>
          <w:p w:rsidR="0077219F" w:rsidRPr="009D724D" w:rsidRDefault="0077219F" w:rsidP="000931BF">
            <w:pPr>
              <w:pStyle w:val="aff6"/>
              <w:jc w:val="both"/>
            </w:pPr>
            <w:r w:rsidRPr="009D724D">
              <w:t xml:space="preserve">Размещение малоэтажных многоквартирных домов (многоквартирные дома высотой до 4 этажей, включая </w:t>
            </w:r>
            <w:proofErr w:type="gramStart"/>
            <w:r w:rsidRPr="009D724D">
              <w:t>мансардный</w:t>
            </w:r>
            <w:proofErr w:type="gramEnd"/>
            <w:r w:rsidRPr="009D724D">
              <w:t xml:space="preserve">) </w:t>
            </w:r>
            <w:r w:rsidRPr="009D724D">
              <w:br/>
            </w:r>
          </w:p>
        </w:tc>
        <w:tc>
          <w:tcPr>
            <w:tcW w:w="3732" w:type="dxa"/>
          </w:tcPr>
          <w:p w:rsidR="0077219F" w:rsidRPr="009D724D" w:rsidRDefault="0077219F" w:rsidP="000931BF">
            <w:pPr>
              <w:pStyle w:val="aff6"/>
              <w:jc w:val="both"/>
            </w:pPr>
            <w:r w:rsidRPr="009D724D">
              <w:t xml:space="preserve">Обустройство спортивных и детских площадок, площадок для отдыха; </w:t>
            </w:r>
            <w:r w:rsidRPr="009D724D">
              <w:br/>
              <w:t xml:space="preserve">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w:t>
            </w:r>
            <w:r w:rsidRPr="009D724D">
              <w:lastRenderedPageBreak/>
              <w:t>доме не составляет более 15% общей площади помещений дома</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Дошкольное, начальное и среднее общее образование 3.5.1</w:t>
            </w:r>
          </w:p>
        </w:tc>
        <w:tc>
          <w:tcPr>
            <w:tcW w:w="4378" w:type="dxa"/>
          </w:tcPr>
          <w:p w:rsidR="0077219F" w:rsidRPr="009D724D" w:rsidRDefault="0077219F" w:rsidP="000931BF">
            <w:pPr>
              <w:pStyle w:val="aff6"/>
              <w:jc w:val="both"/>
            </w:pPr>
            <w:proofErr w:type="gramStart"/>
            <w:r w:rsidRPr="009D724D">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Здравоохранение 3.4</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Спорт 5.1</w:t>
            </w:r>
          </w:p>
        </w:tc>
        <w:tc>
          <w:tcPr>
            <w:tcW w:w="4378" w:type="dxa"/>
          </w:tcPr>
          <w:p w:rsidR="0077219F" w:rsidRPr="009D724D" w:rsidRDefault="0077219F" w:rsidP="000931BF">
            <w:pPr>
              <w:pStyle w:val="aff6"/>
              <w:jc w:val="both"/>
            </w:pPr>
            <w:r w:rsidRPr="009D724D">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5.1.1-5.1.7</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Магазин 4.4</w:t>
            </w:r>
          </w:p>
        </w:tc>
        <w:tc>
          <w:tcPr>
            <w:tcW w:w="4378" w:type="dxa"/>
          </w:tcPr>
          <w:p w:rsidR="0077219F" w:rsidRPr="009D724D" w:rsidRDefault="0077219F" w:rsidP="000931BF">
            <w:pPr>
              <w:pStyle w:val="aff6"/>
              <w:jc w:val="both"/>
            </w:pPr>
            <w:r w:rsidRPr="009D724D">
              <w:t xml:space="preserve">Размещение объектов капитального строительства, предназначенных для продажи товаров, торговая площадь </w:t>
            </w:r>
            <w:r w:rsidRPr="009D724D">
              <w:lastRenderedPageBreak/>
              <w:t>которых составляет до 5000 кв</w:t>
            </w:r>
            <w:proofErr w:type="gramStart"/>
            <w:r w:rsidRPr="009D724D">
              <w:t>.м</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Хранение автотранспорта</w:t>
            </w:r>
          </w:p>
          <w:p w:rsidR="0077219F" w:rsidRPr="009D724D" w:rsidRDefault="0077219F" w:rsidP="000931BF">
            <w:pPr>
              <w:pStyle w:val="aff6"/>
            </w:pPr>
            <w:r w:rsidRPr="009D724D">
              <w:t>2.7.1</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D724D">
              <w:t>машино-места</w:t>
            </w:r>
            <w:proofErr w:type="spellEnd"/>
            <w:r w:rsidRPr="009D724D">
              <w:t>, за исключением гаражей, размещение которых предусмотрено содержанием видов разрешенного использования с кодами 2.7.2, 4.9</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Коммунальное обслуживание 3.1</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r>
      <w:tr w:rsidR="0077219F" w:rsidRPr="009D724D" w:rsidTr="000931BF">
        <w:tc>
          <w:tcPr>
            <w:tcW w:w="3085" w:type="dxa"/>
          </w:tcPr>
          <w:p w:rsidR="0077219F" w:rsidRPr="009D724D" w:rsidRDefault="0077219F" w:rsidP="000931BF">
            <w:pPr>
              <w:pStyle w:val="aff6"/>
            </w:pPr>
            <w:r w:rsidRPr="009D724D">
              <w:t>Религиозное обслуживание 3.7</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Обеспечение внутреннего правопорядка 8.3</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объектов капитального строительства, необходимых для подготовки и </w:t>
            </w:r>
            <w:r w:rsidRPr="009D724D">
              <w:lastRenderedPageBreak/>
              <w:t xml:space="preserve">поддержания в готовности органов внутренних дел, </w:t>
            </w:r>
            <w:proofErr w:type="spellStart"/>
            <w:r w:rsidRPr="009D724D">
              <w:t>Росгвардии</w:t>
            </w:r>
            <w:proofErr w:type="spellEnd"/>
            <w:r w:rsidRPr="009D724D">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77219F" w:rsidRPr="009D724D" w:rsidTr="000931BF">
        <w:tc>
          <w:tcPr>
            <w:tcW w:w="3085" w:type="dxa"/>
          </w:tcPr>
          <w:p w:rsidR="0077219F" w:rsidRPr="009D724D" w:rsidRDefault="0077219F" w:rsidP="000931BF">
            <w:pPr>
              <w:pStyle w:val="aff6"/>
            </w:pPr>
            <w:r w:rsidRPr="009D724D">
              <w:lastRenderedPageBreak/>
              <w:t>Рынки 4.3</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гаражей и (или) стоянок для автомобилей сотрудников и посетителей рынка</w:t>
            </w:r>
          </w:p>
        </w:tc>
        <w:tc>
          <w:tcPr>
            <w:tcW w:w="3732" w:type="dxa"/>
          </w:tcPr>
          <w:p w:rsidR="0077219F" w:rsidRPr="009D724D" w:rsidRDefault="0077219F" w:rsidP="000931BF">
            <w:pPr>
              <w:pStyle w:val="aff6"/>
              <w:jc w:val="both"/>
            </w:pPr>
            <w:r w:rsidRPr="009D724D">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w:t>
            </w:r>
            <w:proofErr w:type="gramStart"/>
            <w:r w:rsidRPr="009D724D">
              <w:t>.м</w:t>
            </w:r>
            <w:proofErr w:type="gramEnd"/>
          </w:p>
        </w:tc>
      </w:tr>
      <w:tr w:rsidR="0077219F" w:rsidRPr="009D724D" w:rsidTr="000931BF">
        <w:tc>
          <w:tcPr>
            <w:tcW w:w="3085" w:type="dxa"/>
          </w:tcPr>
          <w:p w:rsidR="0077219F" w:rsidRPr="009D724D" w:rsidRDefault="0077219F" w:rsidP="000931BF">
            <w:pPr>
              <w:pStyle w:val="aff6"/>
            </w:pPr>
            <w:r w:rsidRPr="009D724D">
              <w:t>Социальное обслуживание 3.2</w:t>
            </w:r>
          </w:p>
        </w:tc>
        <w:tc>
          <w:tcPr>
            <w:tcW w:w="4378" w:type="dxa"/>
          </w:tcPr>
          <w:p w:rsidR="0077219F" w:rsidRPr="009D724D" w:rsidRDefault="0077219F" w:rsidP="000931BF">
            <w:pPr>
              <w:pStyle w:val="aff6"/>
              <w:jc w:val="both"/>
            </w:pPr>
            <w:r w:rsidRPr="009D724D">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bookmarkStart w:id="247" w:name="sub_3330"/>
            <w:r w:rsidRPr="009D724D">
              <w:t>Бытовое обслуживание 3.3</w:t>
            </w:r>
            <w:bookmarkEnd w:id="247"/>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bookmarkStart w:id="248" w:name="sub_1203"/>
            <w:r w:rsidRPr="009D724D">
              <w:lastRenderedPageBreak/>
              <w:t>Размещение гаражей для собственных нужд 2.7.2</w:t>
            </w:r>
            <w:bookmarkEnd w:id="248"/>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732" w:type="dxa"/>
          </w:tcPr>
          <w:p w:rsidR="0077219F" w:rsidRPr="009D724D" w:rsidRDefault="0077219F" w:rsidP="000931BF">
            <w:pPr>
              <w:pStyle w:val="aff6"/>
              <w:jc w:val="both"/>
            </w:pPr>
          </w:p>
        </w:tc>
      </w:tr>
    </w:tbl>
    <w:p w:rsidR="0077219F" w:rsidRPr="009D724D" w:rsidRDefault="0077219F" w:rsidP="0077219F">
      <w:pPr>
        <w:pStyle w:val="afa"/>
      </w:pPr>
      <w:bookmarkStart w:id="249" w:name="sub_172270343"/>
      <w:r w:rsidRPr="009D724D">
        <w:t>1. Предельные (минимальные и (или) максимальные) размеры земельных участков:</w:t>
      </w:r>
    </w:p>
    <w:p w:rsidR="0077219F" w:rsidRPr="009D724D" w:rsidRDefault="0077219F" w:rsidP="0077219F">
      <w:pPr>
        <w:pStyle w:val="afa"/>
      </w:pPr>
      <w:bookmarkStart w:id="250" w:name="sub_172270344"/>
      <w:bookmarkEnd w:id="249"/>
      <w:r w:rsidRPr="009D724D">
        <w:t>1.1. Размеры земельного участка для блокированных домов с участками из расчета на 1 квартиру:</w:t>
      </w:r>
    </w:p>
    <w:p w:rsidR="0077219F" w:rsidRPr="009D724D" w:rsidRDefault="0077219F" w:rsidP="0077219F">
      <w:pPr>
        <w:pStyle w:val="afa"/>
      </w:pPr>
      <w:bookmarkStart w:id="251" w:name="sub_172270345"/>
      <w:bookmarkEnd w:id="250"/>
      <w:r w:rsidRPr="009D724D">
        <w:t>1) минимальный размер - 250 м</w:t>
      </w:r>
      <w:proofErr w:type="gramStart"/>
      <w:r w:rsidRPr="009D724D">
        <w:t>2</w:t>
      </w:r>
      <w:proofErr w:type="gramEnd"/>
      <w:r w:rsidRPr="009D724D">
        <w:t>;</w:t>
      </w:r>
    </w:p>
    <w:p w:rsidR="0077219F" w:rsidRPr="009D724D" w:rsidRDefault="0077219F" w:rsidP="0077219F">
      <w:pPr>
        <w:pStyle w:val="afa"/>
      </w:pPr>
      <w:bookmarkStart w:id="252" w:name="sub_172270346"/>
      <w:bookmarkEnd w:id="251"/>
      <w:r w:rsidRPr="009D724D">
        <w:t>2) максимальный размер - 1000 м</w:t>
      </w:r>
      <w:proofErr w:type="gramStart"/>
      <w:r w:rsidRPr="009D724D">
        <w:t>2</w:t>
      </w:r>
      <w:proofErr w:type="gramEnd"/>
      <w:r w:rsidRPr="009D724D">
        <w:t>.</w:t>
      </w:r>
    </w:p>
    <w:p w:rsidR="0077219F" w:rsidRPr="009D724D" w:rsidRDefault="0077219F" w:rsidP="0077219F">
      <w:pPr>
        <w:pStyle w:val="afa"/>
      </w:pPr>
      <w:bookmarkStart w:id="253" w:name="sub_172270347"/>
      <w:bookmarkEnd w:id="252"/>
      <w:r w:rsidRPr="009D724D">
        <w:t>1.2. Для многоквартирных домов:</w:t>
      </w:r>
    </w:p>
    <w:p w:rsidR="0077219F" w:rsidRPr="009D724D" w:rsidRDefault="0077219F" w:rsidP="0077219F">
      <w:pPr>
        <w:pStyle w:val="afa"/>
      </w:pPr>
      <w:bookmarkStart w:id="254" w:name="sub_172270348"/>
      <w:bookmarkEnd w:id="253"/>
      <w:r w:rsidRPr="009D724D">
        <w:t>1) максимальный коэффициент застройки - 0,4 (отношение территории земельного участка, которая может быть занята зданиями, ко всей площади участка);</w:t>
      </w:r>
    </w:p>
    <w:p w:rsidR="0077219F" w:rsidRPr="009D724D" w:rsidRDefault="0077219F" w:rsidP="0077219F">
      <w:pPr>
        <w:pStyle w:val="afa"/>
      </w:pPr>
      <w:bookmarkStart w:id="255" w:name="sub_172270349"/>
      <w:bookmarkEnd w:id="254"/>
      <w:r w:rsidRPr="009D724D">
        <w:t>2) максимальный коэффициент плотности застройки - 0,8 (отношение общей площади многоквартирного дома ко всей площади участка).</w:t>
      </w:r>
    </w:p>
    <w:bookmarkEnd w:id="255"/>
    <w:p w:rsidR="0077219F" w:rsidRPr="009D724D" w:rsidRDefault="0077219F" w:rsidP="0077219F">
      <w:pPr>
        <w:pStyle w:val="afa"/>
      </w:pPr>
      <w:r w:rsidRPr="009D724D">
        <w:t>В случае если размер ранее сформированного земельного участка, занятого жилым домом, не соответствует минимальному (максимальному) размеру, то для такого земельного участка его размер считается минимальным (максимальным).</w:t>
      </w:r>
    </w:p>
    <w:p w:rsidR="0077219F" w:rsidRPr="009D724D" w:rsidRDefault="0077219F" w:rsidP="0077219F">
      <w:pPr>
        <w:pStyle w:val="afa"/>
      </w:pPr>
      <w:bookmarkStart w:id="256" w:name="sub_172270350"/>
      <w:r w:rsidRPr="009D724D">
        <w:t>2. Предельные параметры разрешенного строительства, реконструкции объектов капитального строительства:</w:t>
      </w:r>
    </w:p>
    <w:p w:rsidR="0077219F" w:rsidRPr="009D724D" w:rsidRDefault="0077219F" w:rsidP="0077219F">
      <w:pPr>
        <w:pStyle w:val="afa"/>
      </w:pPr>
      <w:bookmarkStart w:id="257" w:name="sub_172270351"/>
      <w:bookmarkEnd w:id="256"/>
      <w:r w:rsidRPr="009D724D">
        <w:t>1) максимальное количество этажей возводимого жилого дома - 4;</w:t>
      </w:r>
    </w:p>
    <w:p w:rsidR="0077219F" w:rsidRPr="009D724D" w:rsidRDefault="0077219F" w:rsidP="0077219F">
      <w:pPr>
        <w:pStyle w:val="afa"/>
      </w:pPr>
      <w:bookmarkStart w:id="258" w:name="sub_172270352"/>
      <w:bookmarkEnd w:id="257"/>
      <w:r w:rsidRPr="009D724D">
        <w:t>2) максимальное число этажей нежилых зданий - 3;</w:t>
      </w:r>
    </w:p>
    <w:p w:rsidR="0077219F" w:rsidRPr="009D724D" w:rsidRDefault="0077219F" w:rsidP="0077219F">
      <w:pPr>
        <w:pStyle w:val="afa"/>
      </w:pPr>
      <w:bookmarkStart w:id="259" w:name="sub_172270353"/>
      <w:bookmarkEnd w:id="258"/>
      <w:proofErr w:type="gramStart"/>
      <w:r w:rsidRPr="009D724D">
        <w:t>3) максимальная площадь застройки земельного участка устанавливается мэрией города в соответствии с требова</w:t>
      </w:r>
      <w:r w:rsidR="00DD6A0A">
        <w:t>ниями, установленными решением Г</w:t>
      </w:r>
      <w:r w:rsidRPr="009D724D">
        <w:t>ородской Думы от 25.04.201</w:t>
      </w:r>
      <w:r w:rsidR="00DD6A0A">
        <w:t>3 №</w:t>
      </w:r>
      <w:r w:rsidRPr="009D724D">
        <w:t xml:space="preserve"> 938 </w:t>
      </w:r>
      <w:r>
        <w:t>«</w:t>
      </w:r>
      <w:r w:rsidRPr="009D724D">
        <w:t xml:space="preserve">Об утверждении местных нормативов градостроительного проектирования муниципального образования </w:t>
      </w:r>
      <w:r>
        <w:t>«</w:t>
      </w:r>
      <w:r w:rsidRPr="009D724D">
        <w:t>Город Биробиджан</w:t>
      </w:r>
      <w:r>
        <w:t>»</w:t>
      </w:r>
      <w:r w:rsidRPr="009D724D">
        <w:t xml:space="preserve"> Еврейской автономной области</w:t>
      </w:r>
      <w:r>
        <w:t>»</w:t>
      </w:r>
      <w:r w:rsidRPr="009D724D">
        <w:t>, с учетом конфигурации границ земельного участка.</w:t>
      </w:r>
      <w:proofErr w:type="gramEnd"/>
    </w:p>
    <w:p w:rsidR="0077219F" w:rsidRPr="009D724D" w:rsidRDefault="0077219F" w:rsidP="0077219F">
      <w:pPr>
        <w:pStyle w:val="afa"/>
      </w:pPr>
      <w:bookmarkStart w:id="260" w:name="sub_172270354"/>
      <w:bookmarkEnd w:id="259"/>
      <w:r w:rsidRPr="009D724D">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- 3 м при соблюдении Фед</w:t>
      </w:r>
      <w:r w:rsidR="00DD6A0A">
        <w:t>ерального закона от 22.07.2008 №</w:t>
      </w:r>
      <w:r w:rsidRPr="009D724D">
        <w:t xml:space="preserve"> 123-ФЗ </w:t>
      </w:r>
      <w:r>
        <w:t>«</w:t>
      </w:r>
      <w:r w:rsidRPr="009D724D">
        <w:t>Технический регламент о требованиях пожарной безопасности</w:t>
      </w:r>
      <w:r>
        <w:t>»</w:t>
      </w:r>
      <w:r w:rsidRPr="009D724D">
        <w:t>.</w:t>
      </w:r>
    </w:p>
    <w:p w:rsidR="0077219F" w:rsidRPr="009D724D" w:rsidRDefault="0077219F" w:rsidP="0077219F">
      <w:pPr>
        <w:pStyle w:val="afa"/>
      </w:pPr>
      <w:bookmarkStart w:id="261" w:name="sub_172270355"/>
      <w:bookmarkEnd w:id="260"/>
      <w:r w:rsidRPr="009D724D">
        <w:lastRenderedPageBreak/>
        <w:t>4.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bookmarkEnd w:id="261"/>
    <w:p w:rsidR="0077219F" w:rsidRPr="009D724D" w:rsidRDefault="0077219F" w:rsidP="0077219F">
      <w:pPr>
        <w:pStyle w:val="afa"/>
        <w:rPr>
          <w:b/>
          <w:bCs/>
        </w:rPr>
      </w:pPr>
    </w:p>
    <w:p w:rsidR="0077219F" w:rsidRPr="005D69A0" w:rsidRDefault="0077219F" w:rsidP="0077219F">
      <w:pPr>
        <w:pStyle w:val="10"/>
        <w:spacing w:line="240" w:lineRule="auto"/>
        <w:rPr>
          <w:b/>
        </w:rPr>
      </w:pPr>
      <w:bookmarkStart w:id="262" w:name="_Toc230599543"/>
      <w:r w:rsidRPr="005D69A0">
        <w:rPr>
          <w:b/>
        </w:rPr>
        <w:t>2.3 Зона застройки многоэтажными многоквартирными домами (Ж-3)</w:t>
      </w:r>
      <w:bookmarkEnd w:id="262"/>
    </w:p>
    <w:p w:rsidR="0077219F" w:rsidRPr="009D724D" w:rsidRDefault="0077219F" w:rsidP="0077219F">
      <w:pPr>
        <w:pStyle w:val="afa"/>
      </w:pPr>
      <w:r w:rsidRPr="009D724D">
        <w:t>Зона застройки многоэтажными многоквартирными домами выделена для формирования жилых районов средней плотности с размещением многоквартирных домов до 5 этажей и выше. Допускаются ограниченный спектр услуг местного значения, некоммерческие коммунальные предприятия.</w:t>
      </w:r>
    </w:p>
    <w:p w:rsidR="0077219F" w:rsidRPr="009D724D" w:rsidRDefault="0077219F" w:rsidP="0077219F">
      <w:pPr>
        <w:pStyle w:val="afa"/>
        <w:rPr>
          <w:b/>
          <w:bC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9D724D" w:rsidRDefault="0077219F" w:rsidP="000931BF">
            <w:pPr>
              <w:pStyle w:val="aff6"/>
            </w:pPr>
            <w:proofErr w:type="spellStart"/>
            <w:r w:rsidRPr="009D724D">
              <w:t>Среднеэтажная</w:t>
            </w:r>
            <w:proofErr w:type="spellEnd"/>
            <w:r w:rsidRPr="009D724D">
              <w:t xml:space="preserve"> жилая застройка 2.5</w:t>
            </w:r>
          </w:p>
        </w:tc>
        <w:tc>
          <w:tcPr>
            <w:tcW w:w="4378" w:type="dxa"/>
          </w:tcPr>
          <w:p w:rsidR="0077219F" w:rsidRPr="009D724D" w:rsidRDefault="0077219F" w:rsidP="000931BF">
            <w:pPr>
              <w:pStyle w:val="aff6"/>
              <w:jc w:val="both"/>
            </w:pPr>
            <w:r w:rsidRPr="009D724D">
              <w:t>Размещение многоквартирных домов этажностью не выше восьми этажей</w:t>
            </w:r>
            <w:r w:rsidRPr="009D724D">
              <w:br/>
            </w:r>
          </w:p>
        </w:tc>
        <w:tc>
          <w:tcPr>
            <w:tcW w:w="3732" w:type="dxa"/>
          </w:tcPr>
          <w:p w:rsidR="0077219F" w:rsidRPr="009D724D" w:rsidRDefault="0077219F" w:rsidP="000931BF">
            <w:pPr>
              <w:pStyle w:val="aff6"/>
              <w:jc w:val="both"/>
            </w:pPr>
            <w:r w:rsidRPr="009D724D">
              <w:t xml:space="preserve">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w:t>
            </w:r>
            <w:proofErr w:type="spellStart"/>
            <w:proofErr w:type="gramStart"/>
            <w:r w:rsidRPr="009D724D">
              <w:t>встроенно</w:t>
            </w:r>
            <w:proofErr w:type="spellEnd"/>
            <w:r w:rsidRPr="009D724D">
              <w:t>-</w:t>
            </w:r>
            <w:r w:rsidRPr="009D724D">
              <w:br/>
              <w:t>пристроенных</w:t>
            </w:r>
            <w:proofErr w:type="gramEnd"/>
            <w:r w:rsidRPr="009D724D">
              <w:t xml:space="preserve">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EF6053" w:rsidRDefault="0077219F" w:rsidP="000931BF">
            <w:pPr>
              <w:pStyle w:val="aff6"/>
            </w:pPr>
            <w:r w:rsidRPr="00EF6053">
              <w:t>Оказание услуг связи 3.2.3</w:t>
            </w:r>
          </w:p>
        </w:tc>
        <w:tc>
          <w:tcPr>
            <w:tcW w:w="4378" w:type="dxa"/>
          </w:tcPr>
          <w:p w:rsidR="0077219F" w:rsidRPr="00EF6053" w:rsidRDefault="0077219F" w:rsidP="000931BF">
            <w:pPr>
              <w:pStyle w:val="aff6"/>
              <w:jc w:val="both"/>
            </w:pPr>
            <w:proofErr w:type="gramStart"/>
            <w:r w:rsidRPr="00EF6053">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w:t>
            </w:r>
            <w:r w:rsidRPr="00EF6053">
              <w:lastRenderedPageBreak/>
              <w:t>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Дошкольное, начальное и среднее общее образование 3.5.1</w:t>
            </w:r>
          </w:p>
        </w:tc>
        <w:tc>
          <w:tcPr>
            <w:tcW w:w="4378" w:type="dxa"/>
          </w:tcPr>
          <w:p w:rsidR="0077219F" w:rsidRPr="009D724D" w:rsidRDefault="0077219F" w:rsidP="000931BF">
            <w:pPr>
              <w:pStyle w:val="aff6"/>
              <w:jc w:val="both"/>
            </w:pPr>
            <w:proofErr w:type="gramStart"/>
            <w:r w:rsidRPr="009D724D">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Здравоохранение 3.4</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Магазин 4.4</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продажи товаров, торговая площадь которых составляет до 5000 кв</w:t>
            </w:r>
            <w:proofErr w:type="gramStart"/>
            <w:r w:rsidRPr="009D724D">
              <w:t>.м</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EF6053" w:rsidRDefault="0077219F" w:rsidP="000931BF">
            <w:pPr>
              <w:pStyle w:val="aff6"/>
            </w:pPr>
            <w:r w:rsidRPr="00EF6053">
              <w:lastRenderedPageBreak/>
              <w:t>Общественное питание 4.6</w:t>
            </w:r>
          </w:p>
        </w:tc>
        <w:tc>
          <w:tcPr>
            <w:tcW w:w="4378" w:type="dxa"/>
          </w:tcPr>
          <w:p w:rsidR="0077219F" w:rsidRPr="00EF6053" w:rsidRDefault="0077219F" w:rsidP="000931BF">
            <w:pPr>
              <w:pStyle w:val="aff6"/>
            </w:pPr>
          </w:p>
        </w:tc>
        <w:tc>
          <w:tcPr>
            <w:tcW w:w="3732" w:type="dxa"/>
          </w:tcPr>
          <w:p w:rsidR="0077219F" w:rsidRPr="00EF6053" w:rsidRDefault="0077219F" w:rsidP="000931BF">
            <w:pPr>
              <w:pStyle w:val="aff6"/>
            </w:pPr>
          </w:p>
        </w:tc>
        <w:tc>
          <w:tcPr>
            <w:tcW w:w="3732" w:type="dxa"/>
          </w:tcPr>
          <w:p w:rsidR="0077219F" w:rsidRPr="00EF6053" w:rsidRDefault="0077219F" w:rsidP="000931BF">
            <w:pPr>
              <w:pStyle w:val="aff6"/>
              <w:jc w:val="both"/>
            </w:pPr>
            <w:r w:rsidRPr="00EF6053">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77219F" w:rsidRPr="009D724D" w:rsidTr="000931BF">
        <w:tc>
          <w:tcPr>
            <w:tcW w:w="3085" w:type="dxa"/>
          </w:tcPr>
          <w:p w:rsidR="0077219F" w:rsidRPr="009D724D" w:rsidRDefault="0077219F" w:rsidP="000931BF">
            <w:pPr>
              <w:pStyle w:val="aff6"/>
            </w:pPr>
            <w:r w:rsidRPr="009D724D">
              <w:t>Бытовое обслуживание 3.3</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Коммунальное обслуживание 3.1</w:t>
            </w:r>
          </w:p>
        </w:tc>
        <w:tc>
          <w:tcPr>
            <w:tcW w:w="4378" w:type="dxa"/>
          </w:tcPr>
          <w:p w:rsidR="0077219F" w:rsidRPr="009D724D" w:rsidRDefault="0077219F" w:rsidP="000931BF">
            <w:pPr>
              <w:pStyle w:val="aff6"/>
              <w:jc w:val="both"/>
            </w:pPr>
            <w:r w:rsidRPr="009D724D">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Социальное обслуживание 3.2</w:t>
            </w:r>
          </w:p>
        </w:tc>
        <w:tc>
          <w:tcPr>
            <w:tcW w:w="4378" w:type="dxa"/>
          </w:tcPr>
          <w:p w:rsidR="0077219F" w:rsidRPr="009D724D" w:rsidRDefault="0077219F" w:rsidP="000931BF">
            <w:pPr>
              <w:pStyle w:val="aff6"/>
              <w:jc w:val="both"/>
            </w:pPr>
            <w:r w:rsidRPr="009D724D">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EF6053" w:rsidRDefault="0077219F" w:rsidP="000931BF">
            <w:pPr>
              <w:pStyle w:val="aff6"/>
            </w:pPr>
            <w:r w:rsidRPr="00EF6053">
              <w:t xml:space="preserve">Объекты </w:t>
            </w:r>
            <w:proofErr w:type="spellStart"/>
            <w:r w:rsidRPr="00EF6053">
              <w:t>культурно-досуговой</w:t>
            </w:r>
            <w:proofErr w:type="spellEnd"/>
            <w:r w:rsidRPr="00EF6053">
              <w:t xml:space="preserve"> деятельности 3.6.1</w:t>
            </w:r>
          </w:p>
        </w:tc>
        <w:tc>
          <w:tcPr>
            <w:tcW w:w="4378" w:type="dxa"/>
          </w:tcPr>
          <w:p w:rsidR="0077219F" w:rsidRPr="00EF6053" w:rsidRDefault="0077219F" w:rsidP="000931BF">
            <w:pPr>
              <w:pStyle w:val="aff6"/>
              <w:jc w:val="both"/>
            </w:pPr>
            <w:proofErr w:type="gramStart"/>
            <w:r w:rsidRPr="00EF6053">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 xml:space="preserve">Религиозное обслуживание </w:t>
            </w:r>
            <w:r w:rsidR="006D6555">
              <w:lastRenderedPageBreak/>
              <w:t>3</w:t>
            </w:r>
            <w:r w:rsidRPr="009D724D">
              <w:t>3.7</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зданий и сооружений </w:t>
            </w:r>
            <w:r w:rsidRPr="009D724D">
              <w:lastRenderedPageBreak/>
              <w:t>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Обеспечение внутреннего правопорядка 8.3</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D724D">
              <w:t>Росгвардии</w:t>
            </w:r>
            <w:proofErr w:type="spellEnd"/>
            <w:r w:rsidRPr="009D724D">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77219F" w:rsidRPr="009D724D" w:rsidTr="000931BF">
        <w:tc>
          <w:tcPr>
            <w:tcW w:w="3085" w:type="dxa"/>
          </w:tcPr>
          <w:p w:rsidR="0077219F" w:rsidRPr="009D724D" w:rsidRDefault="0077219F" w:rsidP="000931BF">
            <w:pPr>
              <w:pStyle w:val="aff6"/>
            </w:pPr>
            <w:r w:rsidRPr="009D724D">
              <w:t>Спорт 5.1</w:t>
            </w:r>
          </w:p>
        </w:tc>
        <w:tc>
          <w:tcPr>
            <w:tcW w:w="4378" w:type="dxa"/>
          </w:tcPr>
          <w:p w:rsidR="0077219F" w:rsidRPr="009D724D" w:rsidRDefault="0077219F" w:rsidP="000931BF">
            <w:pPr>
              <w:pStyle w:val="aff6"/>
              <w:jc w:val="both"/>
            </w:pPr>
            <w:r w:rsidRPr="009D724D">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5.1.1-5.1.7</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Общественное питание 4.6</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Гостиничное обслуживание 4.7</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гостиниц</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Рынки 4.3</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w:t>
            </w:r>
            <w:proofErr w:type="gramStart"/>
            <w:r w:rsidRPr="009D724D">
              <w:t>.м</w:t>
            </w:r>
            <w:proofErr w:type="gramEnd"/>
            <w:r w:rsidRPr="009D724D">
              <w:t>; размещение гаражей и (или) стоянок для автомобилей сотрудников и посетителей рынка</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Деловое управление 4.1</w:t>
            </w:r>
          </w:p>
        </w:tc>
        <w:tc>
          <w:tcPr>
            <w:tcW w:w="4378" w:type="dxa"/>
          </w:tcPr>
          <w:p w:rsidR="0077219F" w:rsidRPr="009D724D" w:rsidRDefault="0077219F" w:rsidP="000931BF">
            <w:pPr>
              <w:pStyle w:val="aff6"/>
              <w:jc w:val="both"/>
            </w:pPr>
            <w:r w:rsidRPr="009D724D">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Объекты дорожного сервиса 4.9.1</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w:t>
            </w:r>
            <w:r w:rsidRPr="009D724D">
              <w:br/>
              <w:t>с кодами 4.9.1.1-4.9.1.4</w:t>
            </w:r>
          </w:p>
        </w:tc>
      </w:tr>
      <w:tr w:rsidR="0077219F" w:rsidRPr="009D724D" w:rsidTr="000931BF">
        <w:tc>
          <w:tcPr>
            <w:tcW w:w="3085" w:type="dxa"/>
          </w:tcPr>
          <w:p w:rsidR="0077219F" w:rsidRPr="009D724D" w:rsidRDefault="0077219F" w:rsidP="000931BF">
            <w:pPr>
              <w:pStyle w:val="aff6"/>
            </w:pPr>
            <w:bookmarkStart w:id="263" w:name="sub_26"/>
            <w:r w:rsidRPr="009D724D">
              <w:lastRenderedPageBreak/>
              <w:t>Многоэтажная жилая застройка (высотная застройка) 2.6</w:t>
            </w:r>
            <w:bookmarkEnd w:id="263"/>
          </w:p>
        </w:tc>
        <w:tc>
          <w:tcPr>
            <w:tcW w:w="4378" w:type="dxa"/>
          </w:tcPr>
          <w:p w:rsidR="0077219F" w:rsidRPr="009D724D" w:rsidRDefault="0077219F" w:rsidP="000931BF">
            <w:pPr>
              <w:pStyle w:val="aff6"/>
              <w:jc w:val="both"/>
            </w:pPr>
            <w:r w:rsidRPr="009D724D">
              <w:t xml:space="preserve">Размещение многоквартирных домов этажностью девять этажей и выше </w:t>
            </w:r>
            <w:r w:rsidRPr="009D724D">
              <w:br/>
            </w:r>
          </w:p>
        </w:tc>
        <w:tc>
          <w:tcPr>
            <w:tcW w:w="3732" w:type="dxa"/>
          </w:tcPr>
          <w:p w:rsidR="0077219F" w:rsidRPr="009D724D" w:rsidRDefault="0077219F" w:rsidP="000931BF">
            <w:pPr>
              <w:pStyle w:val="aff6"/>
              <w:jc w:val="both"/>
            </w:pPr>
            <w:proofErr w:type="gramStart"/>
            <w:r w:rsidRPr="009D724D">
              <w:t xml:space="preserve">Благоустройство и озеленение придомовых территорий; </w:t>
            </w:r>
            <w:r w:rsidRPr="009D724D">
              <w:br/>
              <w:t xml:space="preserve">обустройство спортивных и детских площадок, хозяйственных площадок и площадок для отдыха; </w:t>
            </w:r>
            <w:r w:rsidRPr="009D724D">
              <w:br/>
              <w:t xml:space="preserve">размещение подземных гаражей и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w:t>
            </w:r>
            <w:r w:rsidRPr="009D724D">
              <w:br/>
              <w:t>от общей площади дома</w:t>
            </w:r>
            <w:proofErr w:type="gramEnd"/>
          </w:p>
        </w:tc>
        <w:tc>
          <w:tcPr>
            <w:tcW w:w="3732" w:type="dxa"/>
          </w:tcPr>
          <w:p w:rsidR="0077219F" w:rsidRPr="009D724D" w:rsidRDefault="0077219F" w:rsidP="000931BF">
            <w:pPr>
              <w:pStyle w:val="aff6"/>
              <w:jc w:val="both"/>
            </w:pPr>
          </w:p>
        </w:tc>
      </w:tr>
    </w:tbl>
    <w:p w:rsidR="0077219F" w:rsidRPr="00A828BA" w:rsidRDefault="0077219F" w:rsidP="0077219F">
      <w:pPr>
        <w:pStyle w:val="afa"/>
      </w:pPr>
      <w:bookmarkStart w:id="264" w:name="sub_172270357"/>
      <w:r w:rsidRPr="009D724D">
        <w:t>1</w:t>
      </w:r>
      <w:r w:rsidRPr="00A828BA">
        <w:t>. Предельные (минимальные и (или) максимальные) размеры земельных участков:</w:t>
      </w:r>
    </w:p>
    <w:p w:rsidR="0077219F" w:rsidRPr="00A828BA" w:rsidRDefault="0077219F" w:rsidP="0077219F">
      <w:pPr>
        <w:pStyle w:val="afa"/>
      </w:pPr>
      <w:bookmarkStart w:id="265" w:name="sub_172270358"/>
      <w:bookmarkEnd w:id="264"/>
      <w:r w:rsidRPr="009D724D">
        <w:t>1</w:t>
      </w:r>
      <w:r w:rsidRPr="00A828BA">
        <w:t>.1. Размеры земельного участка:</w:t>
      </w:r>
    </w:p>
    <w:p w:rsidR="0077219F" w:rsidRPr="00A828BA" w:rsidRDefault="0077219F" w:rsidP="0077219F">
      <w:pPr>
        <w:pStyle w:val="afa"/>
      </w:pPr>
      <w:bookmarkStart w:id="266" w:name="sub_172270359"/>
      <w:bookmarkEnd w:id="265"/>
      <w:r w:rsidRPr="00A828BA">
        <w:t>1) максимальный коэффициент застройки - 0,6 (отношение территории земельного участка, которая может быть занята зданиями, ко всей площади участка);</w:t>
      </w:r>
    </w:p>
    <w:p w:rsidR="0077219F" w:rsidRPr="00A828BA" w:rsidRDefault="0077219F" w:rsidP="0077219F">
      <w:pPr>
        <w:pStyle w:val="afa"/>
      </w:pPr>
      <w:bookmarkStart w:id="267" w:name="sub_172270360"/>
      <w:bookmarkEnd w:id="266"/>
      <w:r w:rsidRPr="00A828BA">
        <w:t>2) максимальный коэффициент плотности застройки - 1,6 (отношение общей площади многоквартирного дома ко всей площади участка);</w:t>
      </w:r>
    </w:p>
    <w:p w:rsidR="0077219F" w:rsidRPr="00A828BA" w:rsidRDefault="0077219F" w:rsidP="0077219F">
      <w:pPr>
        <w:pStyle w:val="afa"/>
      </w:pPr>
      <w:bookmarkStart w:id="268" w:name="sub_172270361"/>
      <w:bookmarkEnd w:id="267"/>
      <w:proofErr w:type="gramStart"/>
      <w:r w:rsidRPr="00A828BA">
        <w:t>3) максимальная площадь застройки земельного участка устанавливается мэрией города в соответствии с требова</w:t>
      </w:r>
      <w:r w:rsidR="00DD6A0A">
        <w:t>ниями, установленными решением Городской Думы от 25.04.2013 №</w:t>
      </w:r>
      <w:r w:rsidRPr="00A828BA">
        <w:t xml:space="preserve"> 938 </w:t>
      </w:r>
      <w:r>
        <w:t>«</w:t>
      </w:r>
      <w:r w:rsidRPr="00A828BA">
        <w:t xml:space="preserve">Об утверждении местных нормативов градостроительного проектирования муниципального образования </w:t>
      </w:r>
      <w:r>
        <w:t>«</w:t>
      </w:r>
      <w:r w:rsidRPr="00A828BA">
        <w:t>Город Биробиджан</w:t>
      </w:r>
      <w:r>
        <w:t>»</w:t>
      </w:r>
      <w:r w:rsidRPr="00A828BA">
        <w:t xml:space="preserve"> Еврейской автономной области</w:t>
      </w:r>
      <w:r>
        <w:t>»</w:t>
      </w:r>
      <w:r w:rsidRPr="00A828BA">
        <w:t>, с учетом конфигурации границ земельного участка.</w:t>
      </w:r>
      <w:proofErr w:type="gramEnd"/>
    </w:p>
    <w:bookmarkEnd w:id="268"/>
    <w:p w:rsidR="0077219F" w:rsidRPr="00A828BA" w:rsidRDefault="0077219F" w:rsidP="0077219F">
      <w:pPr>
        <w:pStyle w:val="afa"/>
      </w:pPr>
      <w:r w:rsidRPr="009D724D">
        <w:t>2</w:t>
      </w:r>
      <w:r w:rsidRPr="00A828BA">
        <w:t>. Предельные параметры разрешенного строительства, реконструкции объектов капитального строительства:</w:t>
      </w:r>
    </w:p>
    <w:p w:rsidR="0077219F" w:rsidRPr="00A828BA" w:rsidRDefault="0077219F" w:rsidP="0077219F">
      <w:pPr>
        <w:pStyle w:val="afa"/>
      </w:pPr>
      <w:bookmarkStart w:id="269" w:name="sub_172270363"/>
      <w:r w:rsidRPr="00A828BA">
        <w:t>1) максимальное количество этажей возводимого жилого дома - 18 надземных этажей, минимальное - 3 надземных этажа;</w:t>
      </w:r>
    </w:p>
    <w:p w:rsidR="0077219F" w:rsidRPr="00A828BA" w:rsidRDefault="0077219F" w:rsidP="0077219F">
      <w:pPr>
        <w:pStyle w:val="afa"/>
      </w:pPr>
      <w:bookmarkStart w:id="270" w:name="sub_172270364"/>
      <w:bookmarkEnd w:id="269"/>
      <w:r w:rsidRPr="00A828BA">
        <w:lastRenderedPageBreak/>
        <w:t>2) максимальное число этажей нежилых зданий - 5, минимальное - 1 этаж.</w:t>
      </w:r>
    </w:p>
    <w:p w:rsidR="0077219F" w:rsidRPr="00A828BA" w:rsidRDefault="0077219F" w:rsidP="0077219F">
      <w:pPr>
        <w:pStyle w:val="afa"/>
      </w:pPr>
      <w:bookmarkStart w:id="271" w:name="sub_172270365"/>
      <w:bookmarkEnd w:id="270"/>
      <w:r w:rsidRPr="009D724D">
        <w:t>3</w:t>
      </w:r>
      <w:r w:rsidRPr="00A828BA">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- 3 м при соблюдении Фед</w:t>
      </w:r>
      <w:r w:rsidR="00DD6A0A">
        <w:t>ерального закона от 22.07.2008 №</w:t>
      </w:r>
      <w:r w:rsidRPr="00A828BA">
        <w:t xml:space="preserve"> 123-ФЗ </w:t>
      </w:r>
      <w:r>
        <w:t>«</w:t>
      </w:r>
      <w:r w:rsidRPr="00A828BA">
        <w:t>Технический регламент о требованиях пожарной безопасности</w:t>
      </w:r>
      <w:r>
        <w:t>»</w:t>
      </w:r>
      <w:r w:rsidRPr="00A828BA">
        <w:t>.</w:t>
      </w:r>
    </w:p>
    <w:p w:rsidR="0077219F" w:rsidRPr="00A828BA" w:rsidRDefault="0077219F" w:rsidP="0077219F">
      <w:pPr>
        <w:pStyle w:val="afa"/>
      </w:pPr>
      <w:bookmarkStart w:id="272" w:name="sub_172270366"/>
      <w:bookmarkEnd w:id="271"/>
      <w:r w:rsidRPr="009D724D">
        <w:t>4</w:t>
      </w:r>
      <w:r w:rsidRPr="00A828BA">
        <w:t>.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77219F" w:rsidRPr="009D724D" w:rsidRDefault="0077219F" w:rsidP="0077219F">
      <w:pPr>
        <w:pStyle w:val="afa"/>
        <w:rPr>
          <w:b/>
          <w:bCs/>
        </w:rPr>
      </w:pPr>
      <w:bookmarkStart w:id="273" w:name="_Toc206057743"/>
      <w:bookmarkEnd w:id="272"/>
    </w:p>
    <w:p w:rsidR="0077219F" w:rsidRPr="005D69A0" w:rsidRDefault="0077219F" w:rsidP="007C4C2C">
      <w:pPr>
        <w:pStyle w:val="10"/>
        <w:spacing w:line="240" w:lineRule="auto"/>
        <w:jc w:val="center"/>
        <w:rPr>
          <w:b/>
        </w:rPr>
      </w:pPr>
      <w:bookmarkStart w:id="274" w:name="_Toc230599544"/>
      <w:r w:rsidRPr="005D69A0">
        <w:rPr>
          <w:b/>
        </w:rPr>
        <w:t xml:space="preserve">Статья 19. </w:t>
      </w:r>
      <w:bookmarkEnd w:id="273"/>
      <w:r w:rsidRPr="005D69A0">
        <w:rPr>
          <w:b/>
        </w:rPr>
        <w:t>Производственные зоны, зоны инженерной и транспортной инфраструктур</w:t>
      </w:r>
      <w:bookmarkEnd w:id="274"/>
    </w:p>
    <w:p w:rsidR="0077219F" w:rsidRPr="005D69A0" w:rsidRDefault="0077219F" w:rsidP="0077219F">
      <w:pPr>
        <w:pStyle w:val="10"/>
        <w:spacing w:line="240" w:lineRule="auto"/>
        <w:rPr>
          <w:b/>
        </w:rPr>
      </w:pPr>
    </w:p>
    <w:p w:rsidR="0077219F" w:rsidRPr="005D69A0" w:rsidRDefault="0077219F" w:rsidP="0077219F">
      <w:pPr>
        <w:pStyle w:val="10"/>
        <w:spacing w:line="240" w:lineRule="auto"/>
        <w:rPr>
          <w:b/>
        </w:rPr>
      </w:pPr>
      <w:bookmarkStart w:id="275" w:name="_Toc230599545"/>
      <w:r w:rsidRPr="005D69A0">
        <w:rPr>
          <w:b/>
        </w:rPr>
        <w:t>3.1 Зона производственных и коммунально-складских объектов V класса (ПКС-1)</w:t>
      </w:r>
      <w:bookmarkEnd w:id="275"/>
    </w:p>
    <w:p w:rsidR="0077219F" w:rsidRPr="00ED555B" w:rsidRDefault="0077219F" w:rsidP="0077219F">
      <w:pPr>
        <w:pStyle w:val="afa"/>
      </w:pPr>
      <w:r w:rsidRPr="00ED555B">
        <w:t>Зона производственных и коммунально-складских объектов V класса выделена для обеспечения правовых условий формирования коммунально-производственных предприятий и складских баз V класса с низкими уровнями шума и загрязнения. Допускается широкий спектр коммерческих услуг, способствующих производственной деятельности.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77219F" w:rsidRPr="009D724D" w:rsidRDefault="0077219F" w:rsidP="0077219F">
      <w:pPr>
        <w:pStyle w:val="afa"/>
        <w:rPr>
          <w:b/>
          <w:bC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9D724D" w:rsidRDefault="0077219F" w:rsidP="000931BF">
            <w:pPr>
              <w:pStyle w:val="aff6"/>
            </w:pPr>
            <w:r w:rsidRPr="009D724D">
              <w:rPr>
                <w:sz w:val="22"/>
                <w:szCs w:val="22"/>
              </w:rPr>
              <w:t>Коммунальное обслуживание 3.1</w:t>
            </w:r>
          </w:p>
        </w:tc>
        <w:tc>
          <w:tcPr>
            <w:tcW w:w="4378" w:type="dxa"/>
          </w:tcPr>
          <w:p w:rsidR="0077219F" w:rsidRPr="009D724D" w:rsidRDefault="0077219F" w:rsidP="000931BF">
            <w:pPr>
              <w:pStyle w:val="aff6"/>
              <w:jc w:val="both"/>
            </w:pPr>
            <w:r w:rsidRPr="009D724D">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2F6BFE" w:rsidRDefault="0077219F" w:rsidP="000931BF">
            <w:pPr>
              <w:pStyle w:val="aff6"/>
            </w:pPr>
            <w:r w:rsidRPr="002F6BFE">
              <w:t>Ветеринарное обслуживание 3.10</w:t>
            </w:r>
          </w:p>
        </w:tc>
        <w:tc>
          <w:tcPr>
            <w:tcW w:w="4378" w:type="dxa"/>
          </w:tcPr>
          <w:p w:rsidR="0077219F" w:rsidRPr="002F6BFE" w:rsidRDefault="0077219F" w:rsidP="000931BF">
            <w:pPr>
              <w:pStyle w:val="aff6"/>
              <w:jc w:val="both"/>
            </w:pPr>
            <w:r w:rsidRPr="002F6BFE">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w:t>
            </w:r>
            <w:r w:rsidRPr="002F6BFE">
              <w:lastRenderedPageBreak/>
              <w:t>разрешенного использования включает в себя содержание видов разрешенного использования с кодами 3.10.1-3.10.2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lastRenderedPageBreak/>
              <w:t>Хранение автотранспорта 2.7.1</w:t>
            </w:r>
          </w:p>
        </w:tc>
        <w:tc>
          <w:tcPr>
            <w:tcW w:w="4378" w:type="dxa"/>
          </w:tcPr>
          <w:p w:rsidR="0077219F" w:rsidRPr="009D724D" w:rsidRDefault="0077219F" w:rsidP="000931BF">
            <w:pPr>
              <w:pStyle w:val="aff6"/>
              <w:jc w:val="both"/>
            </w:pPr>
            <w:r w:rsidRPr="009D724D">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D724D">
              <w:t>машино-места</w:t>
            </w:r>
            <w:proofErr w:type="spellEnd"/>
            <w:r w:rsidRPr="009D724D">
              <w:t>, за исключением гаражей, размещение которых предусмотрено содержанием видов разрешенного использования с кодами 2.7.2, 4.9</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2F6BFE" w:rsidRDefault="0077219F" w:rsidP="000931BF">
            <w:pPr>
              <w:pStyle w:val="aff6"/>
            </w:pPr>
            <w:r w:rsidRPr="002F6BFE">
              <w:t>Гостиничное обслуживание 4.7</w:t>
            </w:r>
          </w:p>
        </w:tc>
        <w:tc>
          <w:tcPr>
            <w:tcW w:w="4378" w:type="dxa"/>
          </w:tcPr>
          <w:p w:rsidR="0077219F" w:rsidRPr="002F6BFE" w:rsidRDefault="0077219F" w:rsidP="000931BF">
            <w:pPr>
              <w:pStyle w:val="aff6"/>
              <w:jc w:val="both"/>
            </w:pPr>
            <w:r w:rsidRPr="002F6BFE">
              <w:t>Размещение гостиниц</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t>Служебные гаражи 4.9</w:t>
            </w:r>
          </w:p>
        </w:tc>
        <w:tc>
          <w:tcPr>
            <w:tcW w:w="4378" w:type="dxa"/>
          </w:tcPr>
          <w:p w:rsidR="0077219F" w:rsidRPr="009D724D" w:rsidRDefault="0077219F" w:rsidP="000931BF">
            <w:pPr>
              <w:pStyle w:val="aff6"/>
              <w:jc w:val="both"/>
            </w:pPr>
            <w:r w:rsidRPr="009D724D">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w:t>
            </w:r>
            <w:r w:rsidRPr="009D724D">
              <w:br/>
              <w:t>а также для стоянки и хранения транспортных средств общего пользования, в том числе в депо</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AE7505" w:rsidRDefault="0077219F" w:rsidP="000931BF">
            <w:pPr>
              <w:pStyle w:val="aff6"/>
            </w:pPr>
            <w:r w:rsidRPr="00AE7505">
              <w:t>Отдых (рекреация) 5.0</w:t>
            </w:r>
          </w:p>
        </w:tc>
        <w:tc>
          <w:tcPr>
            <w:tcW w:w="4378" w:type="dxa"/>
          </w:tcPr>
          <w:p w:rsidR="0077219F" w:rsidRPr="00AE7505" w:rsidRDefault="0077219F" w:rsidP="000931BF">
            <w:pPr>
              <w:pStyle w:val="aff6"/>
            </w:pPr>
          </w:p>
        </w:tc>
        <w:tc>
          <w:tcPr>
            <w:tcW w:w="3732" w:type="dxa"/>
          </w:tcPr>
          <w:p w:rsidR="0077219F" w:rsidRPr="00AE7505" w:rsidRDefault="0077219F" w:rsidP="000931BF">
            <w:pPr>
              <w:pStyle w:val="aff6"/>
            </w:pPr>
          </w:p>
        </w:tc>
        <w:tc>
          <w:tcPr>
            <w:tcW w:w="3732" w:type="dxa"/>
          </w:tcPr>
          <w:p w:rsidR="0077219F" w:rsidRPr="00AE7505" w:rsidRDefault="0077219F" w:rsidP="000931BF">
            <w:pPr>
              <w:pStyle w:val="aff6"/>
              <w:jc w:val="both"/>
            </w:pPr>
            <w:proofErr w:type="gramStart"/>
            <w:r w:rsidRPr="00AE7505">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w:t>
            </w:r>
            <w:r w:rsidRPr="00AE7505">
              <w:br/>
              <w:t xml:space="preserve">деятельности; создание и уход за городскими лесами, скверами, прудами, озерами, </w:t>
            </w:r>
            <w:r w:rsidRPr="00AE7505">
              <w:lastRenderedPageBreak/>
              <w:t>водохранилищами, пляжами, а также обустройство мест отдыха в них.</w:t>
            </w:r>
            <w:proofErr w:type="gramEnd"/>
            <w:r w:rsidRPr="00AE7505">
              <w:t xml:space="preserve"> Содержание данного вида разрешенного использования включает в себя содержание видов разрешенного использования с кодами 5.1-5.5</w:t>
            </w:r>
          </w:p>
        </w:tc>
      </w:tr>
      <w:tr w:rsidR="0077219F" w:rsidRPr="009D724D" w:rsidTr="000931BF">
        <w:tc>
          <w:tcPr>
            <w:tcW w:w="3085" w:type="dxa"/>
          </w:tcPr>
          <w:p w:rsidR="0077219F" w:rsidRPr="002F6BFE" w:rsidRDefault="0077219F" w:rsidP="000931BF">
            <w:pPr>
              <w:pStyle w:val="aff6"/>
            </w:pPr>
            <w:r w:rsidRPr="002F6BFE">
              <w:lastRenderedPageBreak/>
              <w:t>Разведка и добыча полезных ископаемых 6.1</w:t>
            </w:r>
          </w:p>
        </w:tc>
        <w:tc>
          <w:tcPr>
            <w:tcW w:w="4378" w:type="dxa"/>
          </w:tcPr>
          <w:p w:rsidR="0077219F" w:rsidRPr="002F6BFE" w:rsidRDefault="0077219F" w:rsidP="000931BF">
            <w:pPr>
              <w:pStyle w:val="aff6"/>
              <w:jc w:val="both"/>
            </w:pPr>
            <w:r w:rsidRPr="002F6BFE">
              <w:t xml:space="preserve">Разведка и добыча полезных ископаемых; разработка технологий геологического изучения, разведки и добычи </w:t>
            </w:r>
            <w:proofErr w:type="spellStart"/>
            <w:r w:rsidRPr="002F6BFE">
              <w:t>трудноизвлекаемых</w:t>
            </w:r>
            <w:proofErr w:type="spellEnd"/>
            <w:r w:rsidRPr="002F6BFE">
              <w:t xml:space="preserve"> полезных ископаемых; размещение объектов капитального строительства, в том числе подземных, и некапитальных объектов в целях разведки и добычи полезных ископаемых; размещение объектов капитального строительства и некапитальных объектов,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w:t>
            </w:r>
            <w:proofErr w:type="spellStart"/>
            <w:r w:rsidRPr="002F6BFE">
              <w:t>недропользования</w:t>
            </w:r>
            <w:proofErr w:type="spellEnd"/>
            <w:r w:rsidRPr="002F6BFE">
              <w:t>, если добыча полезных ископаемых происходит на межселенной территории</w:t>
            </w:r>
          </w:p>
        </w:tc>
        <w:tc>
          <w:tcPr>
            <w:tcW w:w="3732" w:type="dxa"/>
          </w:tcPr>
          <w:p w:rsidR="0077219F" w:rsidRPr="00AE7505" w:rsidRDefault="0077219F" w:rsidP="000931BF">
            <w:pPr>
              <w:pStyle w:val="aff6"/>
            </w:pPr>
          </w:p>
        </w:tc>
        <w:tc>
          <w:tcPr>
            <w:tcW w:w="3732" w:type="dxa"/>
          </w:tcPr>
          <w:p w:rsidR="0077219F" w:rsidRPr="00AE7505" w:rsidRDefault="0077219F" w:rsidP="000931BF">
            <w:pPr>
              <w:pStyle w:val="aff6"/>
              <w:jc w:val="both"/>
            </w:pPr>
          </w:p>
        </w:tc>
      </w:tr>
      <w:tr w:rsidR="0077219F" w:rsidRPr="009D724D" w:rsidTr="000931BF">
        <w:tc>
          <w:tcPr>
            <w:tcW w:w="3085" w:type="dxa"/>
          </w:tcPr>
          <w:p w:rsidR="0077219F" w:rsidRPr="002F6BFE" w:rsidRDefault="0077219F" w:rsidP="000931BF">
            <w:pPr>
              <w:pStyle w:val="aff6"/>
            </w:pPr>
            <w:r w:rsidRPr="002F6BFE">
              <w:t>Легкая промышленность 6.3</w:t>
            </w:r>
          </w:p>
        </w:tc>
        <w:tc>
          <w:tcPr>
            <w:tcW w:w="4378" w:type="dxa"/>
          </w:tcPr>
          <w:p w:rsidR="0077219F" w:rsidRPr="002F6BFE" w:rsidRDefault="0077219F" w:rsidP="000931BF">
            <w:pPr>
              <w:pStyle w:val="aff6"/>
              <w:jc w:val="both"/>
            </w:pPr>
            <w:r w:rsidRPr="002F6BFE">
              <w:t xml:space="preserve">Размещение объектов капитального строительства, предназначенных для производства продукции легкой промышленности (производство </w:t>
            </w:r>
            <w:r w:rsidRPr="002F6BFE">
              <w:lastRenderedPageBreak/>
              <w:t>текстильных изделий, производство одежды, производство кожи и изделий из кожи и иной продукции легкой промышленности)</w:t>
            </w:r>
          </w:p>
        </w:tc>
        <w:tc>
          <w:tcPr>
            <w:tcW w:w="3732" w:type="dxa"/>
          </w:tcPr>
          <w:p w:rsidR="0077219F" w:rsidRPr="00AE7505" w:rsidRDefault="0077219F" w:rsidP="000931BF">
            <w:pPr>
              <w:pStyle w:val="aff6"/>
            </w:pPr>
          </w:p>
        </w:tc>
        <w:tc>
          <w:tcPr>
            <w:tcW w:w="3732" w:type="dxa"/>
          </w:tcPr>
          <w:p w:rsidR="0077219F" w:rsidRPr="00AE7505" w:rsidRDefault="0077219F" w:rsidP="000931BF">
            <w:pPr>
              <w:pStyle w:val="aff6"/>
              <w:jc w:val="both"/>
            </w:pPr>
          </w:p>
        </w:tc>
      </w:tr>
      <w:tr w:rsidR="0077219F" w:rsidRPr="009D724D" w:rsidTr="000931BF">
        <w:tc>
          <w:tcPr>
            <w:tcW w:w="3085" w:type="dxa"/>
          </w:tcPr>
          <w:p w:rsidR="0077219F" w:rsidRPr="002F6BFE" w:rsidRDefault="0077219F" w:rsidP="000931BF">
            <w:pPr>
              <w:pStyle w:val="aff6"/>
            </w:pPr>
            <w:r w:rsidRPr="002F6BFE">
              <w:lastRenderedPageBreak/>
              <w:t>Фармацевтическая промышленность 6.3.1</w:t>
            </w:r>
          </w:p>
        </w:tc>
        <w:tc>
          <w:tcPr>
            <w:tcW w:w="4378" w:type="dxa"/>
          </w:tcPr>
          <w:p w:rsidR="0077219F" w:rsidRPr="002F6BFE" w:rsidRDefault="0077219F" w:rsidP="000931BF">
            <w:pPr>
              <w:pStyle w:val="aff6"/>
              <w:jc w:val="both"/>
            </w:pPr>
            <w:r w:rsidRPr="002F6BFE">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3732" w:type="dxa"/>
          </w:tcPr>
          <w:p w:rsidR="0077219F" w:rsidRPr="00AE7505" w:rsidRDefault="0077219F" w:rsidP="000931BF">
            <w:pPr>
              <w:pStyle w:val="aff6"/>
            </w:pPr>
          </w:p>
        </w:tc>
        <w:tc>
          <w:tcPr>
            <w:tcW w:w="3732" w:type="dxa"/>
          </w:tcPr>
          <w:p w:rsidR="0077219F" w:rsidRPr="00AE7505" w:rsidRDefault="0077219F" w:rsidP="000931BF">
            <w:pPr>
              <w:pStyle w:val="aff6"/>
              <w:jc w:val="both"/>
            </w:pPr>
          </w:p>
        </w:tc>
      </w:tr>
      <w:tr w:rsidR="0077219F" w:rsidRPr="009D724D" w:rsidTr="000931BF">
        <w:tc>
          <w:tcPr>
            <w:tcW w:w="3085" w:type="dxa"/>
          </w:tcPr>
          <w:p w:rsidR="0077219F" w:rsidRPr="002F6BFE" w:rsidRDefault="0077219F" w:rsidP="000931BF">
            <w:pPr>
              <w:pStyle w:val="aff6"/>
            </w:pPr>
            <w:r w:rsidRPr="002F6BFE">
              <w:t>Строительная промышленность 6.6</w:t>
            </w:r>
          </w:p>
        </w:tc>
        <w:tc>
          <w:tcPr>
            <w:tcW w:w="4378" w:type="dxa"/>
          </w:tcPr>
          <w:p w:rsidR="0077219F" w:rsidRPr="002F6BFE" w:rsidRDefault="0077219F" w:rsidP="000931BF">
            <w:pPr>
              <w:pStyle w:val="aff6"/>
              <w:jc w:val="both"/>
            </w:pPr>
            <w:r w:rsidRPr="002F6BFE">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3732" w:type="dxa"/>
          </w:tcPr>
          <w:p w:rsidR="0077219F" w:rsidRPr="00AE7505" w:rsidRDefault="0077219F" w:rsidP="000931BF">
            <w:pPr>
              <w:pStyle w:val="aff6"/>
            </w:pPr>
          </w:p>
        </w:tc>
        <w:tc>
          <w:tcPr>
            <w:tcW w:w="3732" w:type="dxa"/>
          </w:tcPr>
          <w:p w:rsidR="0077219F" w:rsidRPr="00AE7505" w:rsidRDefault="0077219F" w:rsidP="000931BF">
            <w:pPr>
              <w:pStyle w:val="aff6"/>
              <w:jc w:val="both"/>
            </w:pPr>
          </w:p>
        </w:tc>
      </w:tr>
      <w:tr w:rsidR="0077219F" w:rsidRPr="009D724D" w:rsidTr="000931BF">
        <w:tc>
          <w:tcPr>
            <w:tcW w:w="3085" w:type="dxa"/>
          </w:tcPr>
          <w:p w:rsidR="0077219F" w:rsidRPr="002F6BFE" w:rsidRDefault="0077219F" w:rsidP="000931BF">
            <w:pPr>
              <w:pStyle w:val="aff6"/>
            </w:pPr>
            <w:r w:rsidRPr="002F6BFE">
              <w:t>Связь 6.8</w:t>
            </w:r>
          </w:p>
        </w:tc>
        <w:tc>
          <w:tcPr>
            <w:tcW w:w="4378" w:type="dxa"/>
          </w:tcPr>
          <w:p w:rsidR="0077219F" w:rsidRPr="002F6BFE" w:rsidRDefault="0077219F" w:rsidP="000931BF">
            <w:pPr>
              <w:pStyle w:val="aff6"/>
              <w:jc w:val="both"/>
            </w:pPr>
            <w:r w:rsidRPr="002F6BFE">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3732" w:type="dxa"/>
          </w:tcPr>
          <w:p w:rsidR="0077219F" w:rsidRPr="00AE7505" w:rsidRDefault="0077219F" w:rsidP="000931BF">
            <w:pPr>
              <w:pStyle w:val="aff6"/>
            </w:pPr>
          </w:p>
        </w:tc>
        <w:tc>
          <w:tcPr>
            <w:tcW w:w="3732" w:type="dxa"/>
          </w:tcPr>
          <w:p w:rsidR="0077219F" w:rsidRPr="00AE7505"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Pr>
                <w:sz w:val="22"/>
                <w:szCs w:val="22"/>
              </w:rPr>
              <w:t>Склад</w:t>
            </w:r>
            <w:r w:rsidRPr="009D724D">
              <w:rPr>
                <w:sz w:val="22"/>
                <w:szCs w:val="22"/>
              </w:rPr>
              <w:t xml:space="preserve"> 6.9</w:t>
            </w:r>
          </w:p>
        </w:tc>
        <w:tc>
          <w:tcPr>
            <w:tcW w:w="4378" w:type="dxa"/>
          </w:tcPr>
          <w:p w:rsidR="0077219F" w:rsidRPr="009D724D" w:rsidRDefault="0077219F" w:rsidP="000931BF">
            <w:pPr>
              <w:pStyle w:val="aff6"/>
              <w:jc w:val="both"/>
            </w:pPr>
            <w:proofErr w:type="gramStart"/>
            <w:r w:rsidRPr="009D724D">
              <w:t xml:space="preserve">Размещение сооружений, имеющих </w:t>
            </w:r>
            <w:r w:rsidRPr="009D724D">
              <w:lastRenderedPageBreak/>
              <w:t>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2F6BFE" w:rsidRDefault="0077219F" w:rsidP="000931BF">
            <w:pPr>
              <w:pStyle w:val="aff6"/>
            </w:pPr>
            <w:r w:rsidRPr="002F6BFE">
              <w:lastRenderedPageBreak/>
              <w:t>Складские площадки 6.9.1</w:t>
            </w:r>
          </w:p>
        </w:tc>
        <w:tc>
          <w:tcPr>
            <w:tcW w:w="4378" w:type="dxa"/>
          </w:tcPr>
          <w:p w:rsidR="0077219F" w:rsidRPr="002F6BFE" w:rsidRDefault="0077219F" w:rsidP="000931BF">
            <w:pPr>
              <w:pStyle w:val="aff6"/>
              <w:jc w:val="both"/>
            </w:pPr>
            <w:r w:rsidRPr="002F6BFE">
              <w:t>Временное хранение, распределение и перевалка грузов (за исключением хранения стратегических запасов) на открытом воздухе</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2F6BFE" w:rsidRDefault="0077219F" w:rsidP="000931BF">
            <w:pPr>
              <w:pStyle w:val="aff6"/>
            </w:pPr>
            <w:r w:rsidRPr="002F6BFE">
              <w:t>Транспорт 7.0</w:t>
            </w:r>
          </w:p>
        </w:tc>
        <w:tc>
          <w:tcPr>
            <w:tcW w:w="4378" w:type="dxa"/>
          </w:tcPr>
          <w:p w:rsidR="0077219F" w:rsidRPr="002F6BFE" w:rsidRDefault="0077219F" w:rsidP="000931BF">
            <w:pPr>
              <w:pStyle w:val="aff6"/>
              <w:jc w:val="both"/>
            </w:pPr>
            <w:r w:rsidRPr="002F6BFE">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7.1-7.5</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593E11" w:rsidRDefault="0077219F" w:rsidP="000931BF">
            <w:pPr>
              <w:pStyle w:val="aff6"/>
            </w:pPr>
            <w:r w:rsidRPr="00593E11">
              <w:t>Земельные участки (территории) общего пользования 12.0</w:t>
            </w:r>
          </w:p>
        </w:tc>
        <w:tc>
          <w:tcPr>
            <w:tcW w:w="4378" w:type="dxa"/>
          </w:tcPr>
          <w:p w:rsidR="0077219F" w:rsidRPr="00593E11" w:rsidRDefault="0077219F" w:rsidP="000931BF">
            <w:pPr>
              <w:pStyle w:val="aff6"/>
              <w:jc w:val="both"/>
            </w:pPr>
            <w:r w:rsidRPr="00593E11">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w:t>
            </w:r>
            <w:r w:rsidRPr="00593E11">
              <w:br/>
            </w:r>
            <w:r w:rsidRPr="00593E11">
              <w:lastRenderedPageBreak/>
              <w:t>с кодами 12.0.1-12.0.2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lastRenderedPageBreak/>
              <w:t>Производственная деятельность 6.0</w:t>
            </w:r>
          </w:p>
        </w:tc>
        <w:tc>
          <w:tcPr>
            <w:tcW w:w="4378" w:type="dxa"/>
          </w:tcPr>
          <w:p w:rsidR="0077219F" w:rsidRPr="009D724D" w:rsidRDefault="0077219F" w:rsidP="000931BF">
            <w:pPr>
              <w:pStyle w:val="aff6"/>
              <w:jc w:val="both"/>
            </w:pPr>
            <w:r w:rsidRPr="009D724D">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t>Деловое управление 4.1</w:t>
            </w:r>
          </w:p>
        </w:tc>
        <w:tc>
          <w:tcPr>
            <w:tcW w:w="4378" w:type="dxa"/>
          </w:tcPr>
          <w:p w:rsidR="0077219F" w:rsidRPr="009D724D" w:rsidRDefault="0077219F" w:rsidP="000931BF">
            <w:pPr>
              <w:pStyle w:val="aff6"/>
              <w:jc w:val="both"/>
            </w:pPr>
            <w:r w:rsidRPr="009D724D">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t>Обеспечение научной деятельности 3.9</w:t>
            </w:r>
          </w:p>
        </w:tc>
        <w:tc>
          <w:tcPr>
            <w:tcW w:w="4378" w:type="dxa"/>
          </w:tcPr>
          <w:p w:rsidR="0077219F" w:rsidRPr="009D724D" w:rsidRDefault="0077219F" w:rsidP="000931BF">
            <w:pPr>
              <w:pStyle w:val="aff6"/>
              <w:jc w:val="both"/>
            </w:pPr>
            <w:r w:rsidRPr="009D724D">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3.9.1-3.9.3</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t>Магазины 4.4</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продажи товаров, торговая площадь которых составляет до 5000 кв</w:t>
            </w:r>
            <w:proofErr w:type="gramStart"/>
            <w:r w:rsidRPr="009D724D">
              <w:t>.м</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t>Общественное питание 4.6</w:t>
            </w:r>
          </w:p>
        </w:tc>
        <w:tc>
          <w:tcPr>
            <w:tcW w:w="4378" w:type="dxa"/>
          </w:tcPr>
          <w:p w:rsidR="0077219F" w:rsidRPr="009D724D" w:rsidRDefault="0077219F" w:rsidP="000931BF">
            <w:pPr>
              <w:pStyle w:val="aff6"/>
              <w:jc w:val="both"/>
            </w:pPr>
            <w:r w:rsidRPr="009D724D">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t xml:space="preserve">Религиозное обслуживание </w:t>
            </w:r>
            <w:r w:rsidRPr="009D724D">
              <w:rPr>
                <w:sz w:val="22"/>
                <w:szCs w:val="22"/>
              </w:rPr>
              <w:lastRenderedPageBreak/>
              <w:t>3.7</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зданий и сооружений </w:t>
            </w:r>
            <w:r w:rsidRPr="009D724D">
              <w:lastRenderedPageBreak/>
              <w:t>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lastRenderedPageBreak/>
              <w:t>Обеспечение внутреннего правопорядка 8.3</w:t>
            </w:r>
          </w:p>
        </w:tc>
        <w:tc>
          <w:tcPr>
            <w:tcW w:w="4378" w:type="dxa"/>
          </w:tcPr>
          <w:p w:rsidR="0077219F" w:rsidRPr="009D724D" w:rsidRDefault="0077219F" w:rsidP="000931BF">
            <w:pPr>
              <w:pStyle w:val="aff6"/>
              <w:jc w:val="both"/>
            </w:pPr>
            <w:r w:rsidRPr="009D724D">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D724D">
              <w:t>Росгвардии</w:t>
            </w:r>
            <w:proofErr w:type="spellEnd"/>
            <w:r w:rsidRPr="009D724D">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t>Объекты дорожного сервиса 4.9.1</w:t>
            </w:r>
          </w:p>
        </w:tc>
        <w:tc>
          <w:tcPr>
            <w:tcW w:w="4378" w:type="dxa"/>
          </w:tcPr>
          <w:p w:rsidR="0077219F" w:rsidRPr="009D724D" w:rsidRDefault="0077219F" w:rsidP="000931BF">
            <w:pPr>
              <w:pStyle w:val="aff6"/>
              <w:jc w:val="both"/>
            </w:pPr>
            <w:r w:rsidRPr="009D724D">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w:t>
            </w:r>
            <w:r w:rsidRPr="009D724D">
              <w:br/>
              <w:t>с кодами 4.9.1.1-4.9.1.4</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t>Бытовое обслуживание 3.3</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Default="0077219F" w:rsidP="000931BF">
            <w:pPr>
              <w:pStyle w:val="aff6"/>
              <w:jc w:val="both"/>
              <w:rPr>
                <w:lang w:val="en-US"/>
              </w:rPr>
            </w:pPr>
            <w:r w:rsidRPr="009D724D">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CE2EDC" w:rsidRPr="00CE2EDC" w:rsidRDefault="00CE2EDC" w:rsidP="000931BF">
            <w:pPr>
              <w:pStyle w:val="aff6"/>
              <w:jc w:val="both"/>
              <w:rPr>
                <w:lang w:val="en-US"/>
              </w:rPr>
            </w:pPr>
          </w:p>
        </w:tc>
      </w:tr>
      <w:tr w:rsidR="0077219F" w:rsidRPr="009D724D" w:rsidTr="000931BF">
        <w:tc>
          <w:tcPr>
            <w:tcW w:w="3085" w:type="dxa"/>
          </w:tcPr>
          <w:p w:rsidR="0077219F" w:rsidRPr="009D724D" w:rsidRDefault="0077219F" w:rsidP="000931BF">
            <w:pPr>
              <w:pStyle w:val="aff6"/>
            </w:pPr>
            <w:r w:rsidRPr="009D724D">
              <w:rPr>
                <w:sz w:val="22"/>
                <w:szCs w:val="22"/>
              </w:rPr>
              <w:lastRenderedPageBreak/>
              <w:t>Рынки 4.3</w:t>
            </w:r>
          </w:p>
        </w:tc>
        <w:tc>
          <w:tcPr>
            <w:tcW w:w="4378" w:type="dxa"/>
          </w:tcPr>
          <w:p w:rsidR="0077219F" w:rsidRPr="009D724D" w:rsidRDefault="0077219F" w:rsidP="000931BF">
            <w:pPr>
              <w:pStyle w:val="aff6"/>
              <w:jc w:val="both"/>
            </w:pPr>
            <w:r w:rsidRPr="009D724D">
              <w:br/>
            </w:r>
          </w:p>
        </w:tc>
        <w:tc>
          <w:tcPr>
            <w:tcW w:w="3732" w:type="dxa"/>
          </w:tcPr>
          <w:p w:rsidR="0077219F" w:rsidRPr="009D724D" w:rsidRDefault="0077219F" w:rsidP="000931BF">
            <w:pPr>
              <w:pStyle w:val="aff6"/>
              <w:jc w:val="both"/>
            </w:pPr>
            <w:r w:rsidRPr="009D724D">
              <w:t>Размещение гаражей и (или) стоянок для автомобилей сотрудников и посетителей рынка</w:t>
            </w:r>
          </w:p>
        </w:tc>
        <w:tc>
          <w:tcPr>
            <w:tcW w:w="3732" w:type="dxa"/>
          </w:tcPr>
          <w:p w:rsidR="0077219F" w:rsidRPr="009D724D" w:rsidRDefault="0077219F" w:rsidP="000931BF">
            <w:pPr>
              <w:pStyle w:val="aff6"/>
              <w:jc w:val="both"/>
            </w:pPr>
            <w:r w:rsidRPr="009D724D">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w:t>
            </w:r>
            <w:proofErr w:type="gramStart"/>
            <w:r w:rsidRPr="009D724D">
              <w:t>.м</w:t>
            </w:r>
            <w:proofErr w:type="gramEnd"/>
          </w:p>
        </w:tc>
      </w:tr>
      <w:tr w:rsidR="0077219F" w:rsidRPr="009D724D" w:rsidTr="000931BF">
        <w:tc>
          <w:tcPr>
            <w:tcW w:w="3085" w:type="dxa"/>
          </w:tcPr>
          <w:p w:rsidR="0077219F" w:rsidRPr="009D724D" w:rsidRDefault="0077219F" w:rsidP="000931BF">
            <w:pPr>
              <w:pStyle w:val="aff6"/>
            </w:pPr>
            <w:r w:rsidRPr="009D724D">
              <w:rPr>
                <w:sz w:val="22"/>
                <w:szCs w:val="22"/>
              </w:rPr>
              <w:t>Питомники 1.17</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tbl>
            <w:tblPr>
              <w:tblW w:w="0" w:type="auto"/>
              <w:tblCellSpacing w:w="15" w:type="dxa"/>
              <w:tblCellMar>
                <w:top w:w="15" w:type="dxa"/>
                <w:left w:w="15" w:type="dxa"/>
                <w:bottom w:w="15" w:type="dxa"/>
                <w:right w:w="15" w:type="dxa"/>
              </w:tblCellMar>
              <w:tblLook w:val="04A0"/>
            </w:tblPr>
            <w:tblGrid>
              <w:gridCol w:w="81"/>
              <w:gridCol w:w="3435"/>
            </w:tblGrid>
            <w:tr w:rsidR="0077219F" w:rsidRPr="009D724D" w:rsidTr="000931BF">
              <w:trPr>
                <w:tblCellSpacing w:w="15" w:type="dxa"/>
              </w:trPr>
              <w:tc>
                <w:tcPr>
                  <w:tcW w:w="0" w:type="auto"/>
                  <w:hideMark/>
                </w:tcPr>
                <w:p w:rsidR="0077219F" w:rsidRPr="009D724D" w:rsidRDefault="0077219F" w:rsidP="000931BF">
                  <w:pPr>
                    <w:pStyle w:val="aff6"/>
                    <w:jc w:val="both"/>
                    <w:rPr>
                      <w:rFonts w:eastAsia="Times New Roman"/>
                      <w:sz w:val="20"/>
                      <w:szCs w:val="24"/>
                      <w:lang w:eastAsia="ru-RU"/>
                    </w:rPr>
                  </w:pPr>
                </w:p>
              </w:tc>
              <w:tc>
                <w:tcPr>
                  <w:tcW w:w="0" w:type="auto"/>
                  <w:hideMark/>
                </w:tcPr>
                <w:p w:rsidR="0077219F" w:rsidRPr="009D724D" w:rsidRDefault="0077219F" w:rsidP="000931BF">
                  <w:pPr>
                    <w:pStyle w:val="aff6"/>
                    <w:jc w:val="both"/>
                    <w:rPr>
                      <w:rFonts w:eastAsia="Times New Roman"/>
                      <w:szCs w:val="24"/>
                      <w:lang w:eastAsia="ru-RU"/>
                    </w:rPr>
                  </w:pPr>
                  <w:r w:rsidRPr="009D724D">
                    <w:rPr>
                      <w:rFonts w:eastAsia="Times New Roman"/>
                      <w:szCs w:val="24"/>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r>
          </w:tbl>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t>Пищевая промышленность 6.4</w:t>
            </w:r>
          </w:p>
        </w:tc>
        <w:tc>
          <w:tcPr>
            <w:tcW w:w="4378" w:type="dxa"/>
          </w:tcPr>
          <w:p w:rsidR="0077219F" w:rsidRPr="009D724D" w:rsidRDefault="0077219F" w:rsidP="000931BF">
            <w:pPr>
              <w:pStyle w:val="aff6"/>
              <w:jc w:val="both"/>
            </w:pPr>
            <w:r w:rsidRPr="009D724D">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rPr>
                <w:sz w:val="22"/>
                <w:szCs w:val="22"/>
              </w:rPr>
              <w:t>Образование и просвещение 3.5</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объектов капитального строительства, предназначенных для воспитания, образования и просвещения. </w:t>
            </w:r>
            <w:r w:rsidRPr="009D724D">
              <w:lastRenderedPageBreak/>
              <w:t>Содержание данного вида разрешенного использования включает в себя содержание видов разрешенного использования с кодами 3.5.1-3.5.2</w:t>
            </w:r>
          </w:p>
        </w:tc>
      </w:tr>
      <w:tr w:rsidR="0077219F" w:rsidRPr="009D724D" w:rsidTr="000931BF">
        <w:tc>
          <w:tcPr>
            <w:tcW w:w="3085" w:type="dxa"/>
          </w:tcPr>
          <w:p w:rsidR="0077219F" w:rsidRPr="009D724D" w:rsidRDefault="0077219F" w:rsidP="000931BF">
            <w:pPr>
              <w:pStyle w:val="aff6"/>
            </w:pPr>
            <w:bookmarkStart w:id="276" w:name="sub_67"/>
            <w:r w:rsidRPr="009D724D">
              <w:rPr>
                <w:sz w:val="22"/>
                <w:szCs w:val="22"/>
              </w:rPr>
              <w:lastRenderedPageBreak/>
              <w:t>Энергетика 6.7</w:t>
            </w:r>
            <w:bookmarkEnd w:id="276"/>
          </w:p>
        </w:tc>
        <w:tc>
          <w:tcPr>
            <w:tcW w:w="4378" w:type="dxa"/>
          </w:tcPr>
          <w:tbl>
            <w:tblPr>
              <w:tblW w:w="0" w:type="auto"/>
              <w:tblCellSpacing w:w="15" w:type="dxa"/>
              <w:tblCellMar>
                <w:top w:w="15" w:type="dxa"/>
                <w:left w:w="15" w:type="dxa"/>
                <w:bottom w:w="15" w:type="dxa"/>
                <w:right w:w="15" w:type="dxa"/>
              </w:tblCellMar>
              <w:tblLook w:val="04A0"/>
            </w:tblPr>
            <w:tblGrid>
              <w:gridCol w:w="81"/>
              <w:gridCol w:w="4081"/>
            </w:tblGrid>
            <w:tr w:rsidR="0077219F" w:rsidRPr="009D724D" w:rsidTr="000931BF">
              <w:trPr>
                <w:tblCellSpacing w:w="15" w:type="dxa"/>
              </w:trPr>
              <w:tc>
                <w:tcPr>
                  <w:tcW w:w="0" w:type="auto"/>
                  <w:hideMark/>
                </w:tcPr>
                <w:p w:rsidR="0077219F" w:rsidRPr="009D724D" w:rsidRDefault="0077219F" w:rsidP="000931BF">
                  <w:pPr>
                    <w:pStyle w:val="aff6"/>
                    <w:jc w:val="both"/>
                    <w:rPr>
                      <w:rFonts w:eastAsia="Times New Roman"/>
                      <w:sz w:val="20"/>
                      <w:szCs w:val="24"/>
                      <w:lang w:eastAsia="ru-RU"/>
                    </w:rPr>
                  </w:pPr>
                </w:p>
              </w:tc>
              <w:tc>
                <w:tcPr>
                  <w:tcW w:w="0" w:type="auto"/>
                  <w:hideMark/>
                </w:tcPr>
                <w:p w:rsidR="0077219F" w:rsidRPr="009D724D" w:rsidRDefault="0077219F" w:rsidP="000931BF">
                  <w:pPr>
                    <w:pStyle w:val="aff6"/>
                    <w:jc w:val="both"/>
                    <w:rPr>
                      <w:rFonts w:eastAsia="Times New Roman"/>
                      <w:szCs w:val="24"/>
                      <w:lang w:eastAsia="ru-RU"/>
                    </w:rPr>
                  </w:pPr>
                  <w:r w:rsidRPr="009D724D">
                    <w:rPr>
                      <w:rFonts w:eastAsia="Times New Roman"/>
                      <w:szCs w:val="24"/>
                      <w:lang w:eastAsia="ru-RU"/>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9D724D">
                    <w:rPr>
                      <w:rFonts w:eastAsia="Times New Roman"/>
                      <w:szCs w:val="24"/>
                      <w:lang w:eastAsia="ru-RU"/>
                    </w:rPr>
                    <w:t>золоотвалов</w:t>
                  </w:r>
                  <w:proofErr w:type="spellEnd"/>
                  <w:r w:rsidRPr="009D724D">
                    <w:rPr>
                      <w:rFonts w:eastAsia="Times New Roman"/>
                      <w:szCs w:val="24"/>
                      <w:lang w:eastAsia="ru-RU"/>
                    </w:rPr>
                    <w:t xml:space="preserve">, гидротехнических сооружений); </w:t>
                  </w:r>
                  <w:r w:rsidRPr="009D724D">
                    <w:rPr>
                      <w:rFonts w:eastAsia="Times New Roman"/>
                      <w:szCs w:val="24"/>
                      <w:lang w:eastAsia="ru-RU"/>
                    </w:rPr>
                    <w:b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w:t>
                  </w:r>
                </w:p>
              </w:tc>
            </w:tr>
          </w:tbl>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bookmarkStart w:id="277" w:name="sub_38"/>
            <w:r w:rsidRPr="009D724D">
              <w:rPr>
                <w:sz w:val="22"/>
                <w:szCs w:val="22"/>
              </w:rPr>
              <w:t>Общественное управление 3.8</w:t>
            </w:r>
            <w:bookmarkEnd w:id="277"/>
          </w:p>
        </w:tc>
        <w:tc>
          <w:tcPr>
            <w:tcW w:w="4378" w:type="dxa"/>
          </w:tcPr>
          <w:p w:rsidR="0077219F" w:rsidRPr="009D724D" w:rsidRDefault="0077219F" w:rsidP="000931BF">
            <w:pPr>
              <w:pStyle w:val="aff6"/>
              <w:jc w:val="both"/>
            </w:pPr>
            <w:r w:rsidRPr="009D724D">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bookmarkStart w:id="278" w:name="sub_1204"/>
            <w:r w:rsidRPr="009D724D">
              <w:rPr>
                <w:sz w:val="22"/>
                <w:szCs w:val="22"/>
              </w:rPr>
              <w:t>Размещение гаражей для собственных нужд 2.7.2</w:t>
            </w:r>
            <w:bookmarkEnd w:id="278"/>
          </w:p>
        </w:tc>
        <w:tc>
          <w:tcPr>
            <w:tcW w:w="4378" w:type="dxa"/>
          </w:tcPr>
          <w:p w:rsidR="0077219F" w:rsidRPr="009D724D" w:rsidRDefault="0077219F" w:rsidP="000931BF">
            <w:pPr>
              <w:pStyle w:val="aff6"/>
              <w:jc w:val="both"/>
            </w:pPr>
            <w:r w:rsidRPr="009D724D">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bl>
    <w:p w:rsidR="0077219F" w:rsidRPr="00ED555B" w:rsidRDefault="0077219F" w:rsidP="0077219F">
      <w:pPr>
        <w:pStyle w:val="afa"/>
      </w:pPr>
      <w:bookmarkStart w:id="279" w:name="sub_1722312"/>
      <w:r w:rsidRPr="009D724D">
        <w:lastRenderedPageBreak/>
        <w:t>1</w:t>
      </w:r>
      <w:r w:rsidRPr="00ED555B">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- 1 м при соблюдении Фед</w:t>
      </w:r>
      <w:r w:rsidR="00DD6A0A">
        <w:t>ерального закона от 22.07.2008 №</w:t>
      </w:r>
      <w:r w:rsidRPr="00ED555B">
        <w:t xml:space="preserve"> 123-ФЗ </w:t>
      </w:r>
      <w:r>
        <w:t>«</w:t>
      </w:r>
      <w:r w:rsidRPr="00ED555B">
        <w:t>Технический регламент о требованиях пожарной безопасности</w:t>
      </w:r>
      <w:r>
        <w:t>»</w:t>
      </w:r>
      <w:r w:rsidRPr="00ED555B">
        <w:t>.</w:t>
      </w:r>
    </w:p>
    <w:p w:rsidR="0077219F" w:rsidRPr="00ED555B" w:rsidRDefault="0077219F" w:rsidP="0077219F">
      <w:pPr>
        <w:pStyle w:val="afa"/>
      </w:pPr>
      <w:bookmarkStart w:id="280" w:name="sub_1722313"/>
      <w:bookmarkEnd w:id="279"/>
      <w:r w:rsidRPr="009D724D">
        <w:t>2</w:t>
      </w:r>
      <w:r w:rsidRPr="00ED555B">
        <w:t>. Предельное количество этажей зданий, строений, сооружений - не выше 3 этажей.</w:t>
      </w:r>
    </w:p>
    <w:bookmarkEnd w:id="280"/>
    <w:p w:rsidR="0077219F" w:rsidRPr="00ED555B" w:rsidRDefault="0077219F" w:rsidP="0077219F">
      <w:pPr>
        <w:pStyle w:val="afa"/>
      </w:pPr>
      <w:r w:rsidRPr="009D724D">
        <w:t>3</w:t>
      </w:r>
      <w:r w:rsidRPr="00ED555B">
        <w:t xml:space="preserve">. </w:t>
      </w:r>
      <w:proofErr w:type="gramStart"/>
      <w:r w:rsidRPr="00ED555B">
        <w:t xml:space="preserve">Разрешенное использование объектов капитального строительства должно соответствовать санитарным правилам и нормам </w:t>
      </w:r>
      <w:proofErr w:type="spellStart"/>
      <w:r w:rsidRPr="00ED555B">
        <w:t>СанПиН</w:t>
      </w:r>
      <w:proofErr w:type="spellEnd"/>
      <w:r w:rsidRPr="00ED555B">
        <w:t xml:space="preserve"> 2.1.3684-21 </w:t>
      </w:r>
      <w:r>
        <w:t>«</w:t>
      </w:r>
      <w:r w:rsidRPr="00ED555B">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t>»</w:t>
      </w:r>
      <w:r w:rsidRPr="00ED555B">
        <w:t>, утвержденным постановлением Главного государственного санитарного врача Российской Федерации от 28</w:t>
      </w:r>
      <w:r w:rsidR="00DD6A0A">
        <w:t xml:space="preserve"> января 2021 г. №</w:t>
      </w:r>
      <w:r w:rsidRPr="00ED555B">
        <w:t> 3.</w:t>
      </w:r>
      <w:proofErr w:type="gramEnd"/>
    </w:p>
    <w:p w:rsidR="0077219F" w:rsidRPr="00ED555B" w:rsidRDefault="0077219F" w:rsidP="0077219F">
      <w:pPr>
        <w:pStyle w:val="afa"/>
      </w:pPr>
      <w:bookmarkStart w:id="281" w:name="sub_1722315"/>
      <w:r w:rsidRPr="009D724D">
        <w:t>4</w:t>
      </w:r>
      <w:r w:rsidRPr="00ED555B">
        <w:t xml:space="preserve">. </w:t>
      </w:r>
      <w:proofErr w:type="gramStart"/>
      <w:r w:rsidRPr="00ED555B">
        <w:t>Максимальная площадь застройки земельного участка устанавливается мэрией города в соответствии с требованиями, установленными решение</w:t>
      </w:r>
      <w:r w:rsidR="00DD6A0A">
        <w:t>м Городской Думы от 25.04.2013 №</w:t>
      </w:r>
      <w:r w:rsidRPr="00ED555B">
        <w:t xml:space="preserve"> 938 </w:t>
      </w:r>
      <w:r>
        <w:t>«</w:t>
      </w:r>
      <w:r w:rsidRPr="00ED555B">
        <w:t xml:space="preserve">Об утверждении местных нормативов градостроительного проектирования муниципального образования </w:t>
      </w:r>
      <w:r>
        <w:t>«</w:t>
      </w:r>
      <w:r w:rsidRPr="00ED555B">
        <w:t>Город Биробиджан</w:t>
      </w:r>
      <w:r>
        <w:t>»</w:t>
      </w:r>
      <w:r w:rsidRPr="00ED555B">
        <w:t xml:space="preserve"> Еврейской автономной области</w:t>
      </w:r>
      <w:r>
        <w:t>»</w:t>
      </w:r>
      <w:r w:rsidRPr="00ED555B">
        <w:t>, с учетом обеспечения необходимых проездов и стоянок в пределах отведенной территории.</w:t>
      </w:r>
      <w:proofErr w:type="gramEnd"/>
    </w:p>
    <w:p w:rsidR="0077219F" w:rsidRPr="00ED555B" w:rsidRDefault="0077219F" w:rsidP="0077219F">
      <w:pPr>
        <w:pStyle w:val="afa"/>
      </w:pPr>
      <w:bookmarkStart w:id="282" w:name="sub_1722316"/>
      <w:bookmarkEnd w:id="281"/>
      <w:r w:rsidRPr="009D724D">
        <w:t>5</w:t>
      </w:r>
      <w:r w:rsidRPr="00ED555B">
        <w:t>.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bookmarkEnd w:id="282"/>
    <w:p w:rsidR="0077219F" w:rsidRPr="009D724D" w:rsidRDefault="0077219F" w:rsidP="0077219F">
      <w:pPr>
        <w:pStyle w:val="afa"/>
        <w:rPr>
          <w:b/>
          <w:bCs/>
        </w:rPr>
      </w:pPr>
    </w:p>
    <w:p w:rsidR="0077219F" w:rsidRPr="005D69A0" w:rsidRDefault="0077219F" w:rsidP="0077219F">
      <w:pPr>
        <w:pStyle w:val="3"/>
        <w:rPr>
          <w:rFonts w:ascii="Times New Roman" w:hAnsi="Times New Roman" w:cs="Times New Roman"/>
          <w:bCs w:val="0"/>
          <w:sz w:val="28"/>
          <w:szCs w:val="20"/>
        </w:rPr>
      </w:pPr>
      <w:bookmarkStart w:id="283" w:name="_Toc230599546"/>
      <w:r w:rsidRPr="005D69A0">
        <w:rPr>
          <w:rFonts w:ascii="Times New Roman" w:hAnsi="Times New Roman" w:cs="Times New Roman"/>
          <w:bCs w:val="0"/>
          <w:sz w:val="28"/>
          <w:szCs w:val="20"/>
        </w:rPr>
        <w:t>3.2 Зона производственных и коммунально-складских объектов IV и III класса (ПКС-2)</w:t>
      </w:r>
      <w:bookmarkEnd w:id="283"/>
    </w:p>
    <w:p w:rsidR="0077219F" w:rsidRDefault="0077219F" w:rsidP="0077219F">
      <w:pPr>
        <w:pStyle w:val="afa"/>
        <w:rPr>
          <w:lang w:val="en-US"/>
        </w:rPr>
      </w:pPr>
      <w:r w:rsidRPr="00955061">
        <w:t xml:space="preserve">Зона производственных и коммунально-складских </w:t>
      </w:r>
      <w:r w:rsidRPr="00656A50">
        <w:t>объектов IV и III класса выделена для обеспечения правовых условий формирования коммунально-производственных предприятий IV и III класса</w:t>
      </w:r>
      <w:r w:rsidRPr="00955061">
        <w:t xml:space="preserve"> с низкими уровнями шума и загрязнения. Допускается широкий спектр коммерческих услуг, способствующих производственной деятельности. </w:t>
      </w:r>
      <w:proofErr w:type="gramStart"/>
      <w:r w:rsidRPr="00955061">
        <w:t xml:space="preserve">Сочетание различных видов разрешенного использования недвижимости в единой зоне возможно только при условии соблюдения санитарных правил и норм </w:t>
      </w:r>
      <w:proofErr w:type="spellStart"/>
      <w:r w:rsidRPr="00955061">
        <w:t>СанПиН</w:t>
      </w:r>
      <w:proofErr w:type="spellEnd"/>
      <w:r w:rsidRPr="00955061">
        <w:t xml:space="preserve"> 2.1.3684-21 </w:t>
      </w:r>
      <w:r>
        <w:t>«</w:t>
      </w:r>
      <w:r w:rsidRPr="00955061">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t>»</w:t>
      </w:r>
      <w:r w:rsidRPr="00955061">
        <w:t>, утвержденных постановлением Главного государственного санитарного врача Российской</w:t>
      </w:r>
      <w:proofErr w:type="gramEnd"/>
      <w:r w:rsidRPr="00955061">
        <w:t xml:space="preserve"> Федерации от 28 января 2021 г. N 3.</w:t>
      </w:r>
    </w:p>
    <w:p w:rsidR="00CE2EDC" w:rsidRPr="00CE2EDC" w:rsidRDefault="00CE2EDC" w:rsidP="0077219F">
      <w:pPr>
        <w:pStyle w:val="afa"/>
        <w:rPr>
          <w:lang w:val="en-U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lastRenderedPageBreak/>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9D724D" w:rsidRDefault="0077219F" w:rsidP="000931BF">
            <w:pPr>
              <w:pStyle w:val="aff6"/>
            </w:pPr>
            <w:r w:rsidRPr="009D724D">
              <w:t>Коммунальное обслуживание 3.1</w:t>
            </w:r>
          </w:p>
        </w:tc>
        <w:tc>
          <w:tcPr>
            <w:tcW w:w="4378" w:type="dxa"/>
          </w:tcPr>
          <w:p w:rsidR="0077219F" w:rsidRPr="009D724D" w:rsidRDefault="0077219F" w:rsidP="000931BF">
            <w:pPr>
              <w:pStyle w:val="aff6"/>
              <w:jc w:val="both"/>
            </w:pPr>
            <w:r w:rsidRPr="009D724D">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4F4B02" w:rsidRDefault="0077219F" w:rsidP="000931BF">
            <w:pPr>
              <w:pStyle w:val="aff6"/>
            </w:pPr>
            <w:r w:rsidRPr="004F4B02">
              <w:t>Ветеринарное обслуживание 3.10</w:t>
            </w:r>
          </w:p>
        </w:tc>
        <w:tc>
          <w:tcPr>
            <w:tcW w:w="4378" w:type="dxa"/>
          </w:tcPr>
          <w:p w:rsidR="0077219F" w:rsidRPr="004F4B02" w:rsidRDefault="0077219F" w:rsidP="000931BF">
            <w:pPr>
              <w:pStyle w:val="aff6"/>
              <w:jc w:val="both"/>
            </w:pPr>
            <w:r w:rsidRPr="004F4B02">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кодами 3.10.1-3.10.2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Хранение автотранспорта 2.7.1</w:t>
            </w:r>
          </w:p>
        </w:tc>
        <w:tc>
          <w:tcPr>
            <w:tcW w:w="4378" w:type="dxa"/>
          </w:tcPr>
          <w:p w:rsidR="0077219F" w:rsidRPr="009D724D" w:rsidRDefault="0077219F" w:rsidP="000931BF">
            <w:pPr>
              <w:pStyle w:val="aff6"/>
              <w:jc w:val="both"/>
            </w:pPr>
            <w:r w:rsidRPr="009D724D">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D724D">
              <w:t>машино-места</w:t>
            </w:r>
            <w:proofErr w:type="spellEnd"/>
            <w:r w:rsidRPr="009D724D">
              <w:t>, за исключением гаражей, размещение которых предусмотрено содержанием видов разрешенного использования с кодами 2.7.2, 4.9</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Служебные гаражи 4.9</w:t>
            </w:r>
          </w:p>
        </w:tc>
        <w:tc>
          <w:tcPr>
            <w:tcW w:w="4378" w:type="dxa"/>
          </w:tcPr>
          <w:p w:rsidR="0077219F" w:rsidRPr="009D724D" w:rsidRDefault="0077219F" w:rsidP="000931BF">
            <w:pPr>
              <w:pStyle w:val="aff6"/>
              <w:jc w:val="both"/>
            </w:pPr>
            <w:r w:rsidRPr="009D724D">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9D724D">
              <w:lastRenderedPageBreak/>
              <w:t xml:space="preserve">кодами 3.0, 4.0, </w:t>
            </w:r>
            <w:r w:rsidRPr="009D724D">
              <w:br/>
              <w:t>а также для стоянки и хранения транспортных средств общего пользования, в том числе в депо</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Производственная деятельность 6.0</w:t>
            </w:r>
          </w:p>
        </w:tc>
        <w:tc>
          <w:tcPr>
            <w:tcW w:w="4378" w:type="dxa"/>
          </w:tcPr>
          <w:p w:rsidR="0077219F" w:rsidRPr="009D724D" w:rsidRDefault="0077219F" w:rsidP="000931BF">
            <w:pPr>
              <w:pStyle w:val="aff6"/>
              <w:jc w:val="both"/>
            </w:pPr>
            <w:r w:rsidRPr="009D724D">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Объекты дорожного сервиса 4.9.1</w:t>
            </w:r>
          </w:p>
        </w:tc>
        <w:tc>
          <w:tcPr>
            <w:tcW w:w="4378" w:type="dxa"/>
          </w:tcPr>
          <w:p w:rsidR="0077219F" w:rsidRPr="009D724D" w:rsidRDefault="0077219F" w:rsidP="000931BF">
            <w:pPr>
              <w:pStyle w:val="aff6"/>
              <w:jc w:val="both"/>
            </w:pPr>
            <w:r w:rsidRPr="009D724D">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w:t>
            </w:r>
            <w:r w:rsidRPr="009D724D">
              <w:br/>
              <w:t>с кодами 4.9.1.1-4.9.1.4</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4F4B02" w:rsidRDefault="0077219F" w:rsidP="000931BF">
            <w:pPr>
              <w:pStyle w:val="aff6"/>
            </w:pPr>
            <w:r w:rsidRPr="004F4B02">
              <w:t>Отдых (рекреация) 5.0</w:t>
            </w:r>
          </w:p>
        </w:tc>
        <w:tc>
          <w:tcPr>
            <w:tcW w:w="4378" w:type="dxa"/>
          </w:tcPr>
          <w:p w:rsidR="0077219F" w:rsidRPr="004F4B02" w:rsidRDefault="0077219F" w:rsidP="000931BF">
            <w:pPr>
              <w:pStyle w:val="aff6"/>
            </w:pPr>
          </w:p>
        </w:tc>
        <w:tc>
          <w:tcPr>
            <w:tcW w:w="3732" w:type="dxa"/>
          </w:tcPr>
          <w:p w:rsidR="0077219F" w:rsidRPr="004F4B02" w:rsidRDefault="0077219F" w:rsidP="000931BF">
            <w:pPr>
              <w:pStyle w:val="aff6"/>
            </w:pPr>
          </w:p>
        </w:tc>
        <w:tc>
          <w:tcPr>
            <w:tcW w:w="3732" w:type="dxa"/>
          </w:tcPr>
          <w:p w:rsidR="0077219F" w:rsidRDefault="0077219F" w:rsidP="000931BF">
            <w:pPr>
              <w:pStyle w:val="aff6"/>
              <w:jc w:val="both"/>
              <w:rPr>
                <w:lang w:val="en-US"/>
              </w:rPr>
            </w:pPr>
            <w:proofErr w:type="gramStart"/>
            <w:r w:rsidRPr="004F4B02">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w:t>
            </w:r>
            <w:r w:rsidRPr="004F4B02">
              <w:br/>
              <w:t>деятельности; создание и уход за городскими лесами, скверами, прудами, озерами, водохранилищами, пляжами, а также обустройство мест отдыха в них.</w:t>
            </w:r>
            <w:proofErr w:type="gramEnd"/>
            <w:r w:rsidRPr="004F4B02">
              <w:t xml:space="preserve"> Содержание данного вида разрешенного использования включает в себя содержание видов разрешенного использования с кодами 5.1-5.5</w:t>
            </w:r>
          </w:p>
          <w:p w:rsidR="00CE2EDC" w:rsidRPr="00CE2EDC" w:rsidRDefault="00CE2EDC" w:rsidP="000931BF">
            <w:pPr>
              <w:pStyle w:val="aff6"/>
              <w:jc w:val="both"/>
              <w:rPr>
                <w:lang w:val="en-US"/>
              </w:rPr>
            </w:pPr>
          </w:p>
        </w:tc>
      </w:tr>
      <w:tr w:rsidR="0077219F" w:rsidRPr="009D724D" w:rsidTr="000931BF">
        <w:tc>
          <w:tcPr>
            <w:tcW w:w="3085" w:type="dxa"/>
          </w:tcPr>
          <w:p w:rsidR="0077219F" w:rsidRPr="00A55F91" w:rsidRDefault="0077219F" w:rsidP="000931BF">
            <w:pPr>
              <w:pStyle w:val="aff6"/>
            </w:pPr>
            <w:r w:rsidRPr="00A55F91">
              <w:lastRenderedPageBreak/>
              <w:t>Разведка и добыча полезных ископаемых 6.1</w:t>
            </w:r>
          </w:p>
        </w:tc>
        <w:tc>
          <w:tcPr>
            <w:tcW w:w="4378" w:type="dxa"/>
          </w:tcPr>
          <w:p w:rsidR="0077219F" w:rsidRPr="00A55F91" w:rsidRDefault="0077219F" w:rsidP="000931BF">
            <w:pPr>
              <w:pStyle w:val="aff6"/>
              <w:jc w:val="both"/>
            </w:pPr>
            <w:r w:rsidRPr="00A55F91">
              <w:t xml:space="preserve">Разведка и добыча полезных ископаемых; разработка технологий геологического изучения, разведки и добычи </w:t>
            </w:r>
            <w:proofErr w:type="spellStart"/>
            <w:r w:rsidRPr="00A55F91">
              <w:t>трудноизвлекаемых</w:t>
            </w:r>
            <w:proofErr w:type="spellEnd"/>
            <w:r w:rsidRPr="00A55F91">
              <w:t xml:space="preserve"> полезных ископаемых; размещение объектов капитального строительства, в том числе подземных, и некапитальных объектов в целях разведки и добычи полезных ископаемых; размещение объектов капитального строительства и некапитальных объектов,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w:t>
            </w:r>
            <w:proofErr w:type="spellStart"/>
            <w:r w:rsidRPr="00A55F91">
              <w:t>недропользования</w:t>
            </w:r>
            <w:proofErr w:type="spellEnd"/>
            <w:r w:rsidRPr="00A55F91">
              <w:t>, если добыча полезных ископаемых происходит на межселенной территории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A55F91" w:rsidRDefault="0077219F" w:rsidP="000931BF">
            <w:pPr>
              <w:pStyle w:val="aff6"/>
            </w:pPr>
            <w:r w:rsidRPr="00A55F91">
              <w:t>Легкая промышленность 6.3</w:t>
            </w:r>
          </w:p>
        </w:tc>
        <w:tc>
          <w:tcPr>
            <w:tcW w:w="4378" w:type="dxa"/>
          </w:tcPr>
          <w:p w:rsidR="0077219F" w:rsidRPr="00A55F91" w:rsidRDefault="0077219F" w:rsidP="000931BF">
            <w:pPr>
              <w:pStyle w:val="aff6"/>
              <w:jc w:val="both"/>
            </w:pPr>
            <w:r w:rsidRPr="00A55F91">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Пищевая промышленность 6.4</w:t>
            </w:r>
          </w:p>
        </w:tc>
        <w:tc>
          <w:tcPr>
            <w:tcW w:w="4378" w:type="dxa"/>
          </w:tcPr>
          <w:p w:rsidR="0077219F" w:rsidRPr="009D724D" w:rsidRDefault="0077219F" w:rsidP="000931BF">
            <w:pPr>
              <w:pStyle w:val="aff6"/>
              <w:jc w:val="both"/>
            </w:pPr>
            <w:r w:rsidRPr="009D724D">
              <w:t xml:space="preserve">Размещение объектов пищевой промышленности, по переработке сельскохозяйственной продукции </w:t>
            </w:r>
            <w:r w:rsidRPr="009D724D">
              <w:lastRenderedPageBreak/>
              <w:t>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Строительная промышленность 6.6</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C40D18" w:rsidRDefault="0077219F" w:rsidP="000931BF">
            <w:pPr>
              <w:pStyle w:val="aff6"/>
            </w:pPr>
            <w:r w:rsidRPr="00C40D18">
              <w:t>Связь 6.8</w:t>
            </w:r>
          </w:p>
        </w:tc>
        <w:tc>
          <w:tcPr>
            <w:tcW w:w="4378" w:type="dxa"/>
          </w:tcPr>
          <w:p w:rsidR="0077219F" w:rsidRPr="00C40D18" w:rsidRDefault="0077219F" w:rsidP="000931BF">
            <w:pPr>
              <w:pStyle w:val="aff6"/>
              <w:jc w:val="both"/>
            </w:pPr>
            <w:r w:rsidRPr="00C40D18">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Склад 6.9</w:t>
            </w:r>
          </w:p>
        </w:tc>
        <w:tc>
          <w:tcPr>
            <w:tcW w:w="4378" w:type="dxa"/>
          </w:tcPr>
          <w:p w:rsidR="0077219F" w:rsidRPr="009D724D" w:rsidRDefault="0077219F" w:rsidP="000931BF">
            <w:pPr>
              <w:pStyle w:val="aff6"/>
              <w:jc w:val="both"/>
            </w:pPr>
            <w:proofErr w:type="gramStart"/>
            <w:r w:rsidRPr="009D724D">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w:t>
            </w:r>
            <w:r w:rsidRPr="009D724D">
              <w:lastRenderedPageBreak/>
              <w:t>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A55F91" w:rsidRDefault="0077219F" w:rsidP="000931BF">
            <w:pPr>
              <w:pStyle w:val="aff6"/>
            </w:pPr>
            <w:r w:rsidRPr="00A55F91">
              <w:lastRenderedPageBreak/>
              <w:t>Транспорт 7.0</w:t>
            </w:r>
          </w:p>
        </w:tc>
        <w:tc>
          <w:tcPr>
            <w:tcW w:w="4378" w:type="dxa"/>
          </w:tcPr>
          <w:p w:rsidR="0077219F" w:rsidRPr="00A55F91" w:rsidRDefault="0077219F" w:rsidP="000931BF">
            <w:pPr>
              <w:pStyle w:val="aff6"/>
              <w:jc w:val="both"/>
            </w:pPr>
            <w:r w:rsidRPr="00A55F91">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7.1-7.5</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FF2645" w:rsidRDefault="0077219F" w:rsidP="000931BF">
            <w:pPr>
              <w:pStyle w:val="aff6"/>
            </w:pPr>
            <w:r w:rsidRPr="00FF2645">
              <w:t>Трубопроводный транспорт 7.5</w:t>
            </w:r>
          </w:p>
        </w:tc>
        <w:tc>
          <w:tcPr>
            <w:tcW w:w="4378" w:type="dxa"/>
          </w:tcPr>
          <w:p w:rsidR="0077219F" w:rsidRPr="00FF2645" w:rsidRDefault="0077219F" w:rsidP="000931BF">
            <w:pPr>
              <w:pStyle w:val="aff6"/>
              <w:jc w:val="both"/>
            </w:pPr>
            <w:r w:rsidRPr="00FF2645">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Деловое управление 4.1</w:t>
            </w:r>
          </w:p>
        </w:tc>
        <w:tc>
          <w:tcPr>
            <w:tcW w:w="4378" w:type="dxa"/>
          </w:tcPr>
          <w:p w:rsidR="0077219F" w:rsidRPr="009D724D" w:rsidRDefault="0077219F" w:rsidP="000931BF">
            <w:pPr>
              <w:pStyle w:val="aff6"/>
              <w:jc w:val="both"/>
            </w:pPr>
            <w:r w:rsidRPr="009D724D">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w:t>
            </w:r>
            <w:r w:rsidRPr="009D724D">
              <w:lastRenderedPageBreak/>
              <w:t>их совершения между организациями, в том числе биржевая деятельность (за исключением банковской и страховой деятельности)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A55F91" w:rsidRDefault="0077219F" w:rsidP="000931BF">
            <w:pPr>
              <w:pStyle w:val="aff6"/>
            </w:pPr>
            <w:r w:rsidRPr="00A55F91">
              <w:lastRenderedPageBreak/>
              <w:t>Магазины 4.4</w:t>
            </w:r>
          </w:p>
        </w:tc>
        <w:tc>
          <w:tcPr>
            <w:tcW w:w="4378" w:type="dxa"/>
          </w:tcPr>
          <w:p w:rsidR="0077219F" w:rsidRPr="00A55F91" w:rsidRDefault="0077219F" w:rsidP="000931BF">
            <w:pPr>
              <w:pStyle w:val="aff6"/>
              <w:jc w:val="both"/>
            </w:pPr>
            <w:r w:rsidRPr="00A55F91">
              <w:t>Размещение объектов капитального строительства, предназначенных для продажи товаров, торговая площадь которых составляет до 5000 кв</w:t>
            </w:r>
            <w:proofErr w:type="gramStart"/>
            <w:r w:rsidRPr="00A55F91">
              <w:t>.м</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Обеспечение научной деятельности 3.9</w:t>
            </w:r>
          </w:p>
        </w:tc>
        <w:tc>
          <w:tcPr>
            <w:tcW w:w="4378" w:type="dxa"/>
          </w:tcPr>
          <w:p w:rsidR="0077219F" w:rsidRPr="009D724D" w:rsidRDefault="0077219F" w:rsidP="000931BF">
            <w:pPr>
              <w:pStyle w:val="aff6"/>
              <w:jc w:val="both"/>
            </w:pPr>
            <w:r w:rsidRPr="009D724D">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3.9.1-3.9.3</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Обеспечение внутреннего правопорядка 8.3</w:t>
            </w:r>
          </w:p>
        </w:tc>
        <w:tc>
          <w:tcPr>
            <w:tcW w:w="4378" w:type="dxa"/>
          </w:tcPr>
          <w:p w:rsidR="0077219F" w:rsidRPr="009D724D" w:rsidRDefault="0077219F" w:rsidP="000931BF">
            <w:pPr>
              <w:pStyle w:val="aff6"/>
              <w:jc w:val="both"/>
            </w:pPr>
            <w:r w:rsidRPr="009D724D">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D724D">
              <w:t>Росгвардии</w:t>
            </w:r>
            <w:proofErr w:type="spellEnd"/>
            <w:r w:rsidRPr="009D724D">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Бытовое обслуживание 3.3</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Default="0077219F" w:rsidP="000931BF">
            <w:pPr>
              <w:pStyle w:val="aff6"/>
              <w:jc w:val="both"/>
              <w:rPr>
                <w:lang w:val="en-US"/>
              </w:rPr>
            </w:pPr>
            <w:r w:rsidRPr="009D724D">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CE2EDC" w:rsidRPr="00CE2EDC" w:rsidRDefault="00CE2EDC" w:rsidP="000931BF">
            <w:pPr>
              <w:pStyle w:val="aff6"/>
              <w:jc w:val="both"/>
              <w:rPr>
                <w:lang w:val="en-US"/>
              </w:rPr>
            </w:pPr>
          </w:p>
        </w:tc>
      </w:tr>
      <w:tr w:rsidR="0077219F" w:rsidRPr="009D724D" w:rsidTr="000931BF">
        <w:tc>
          <w:tcPr>
            <w:tcW w:w="3085" w:type="dxa"/>
          </w:tcPr>
          <w:p w:rsidR="0077219F" w:rsidRPr="009D724D" w:rsidRDefault="0077219F" w:rsidP="000931BF">
            <w:pPr>
              <w:pStyle w:val="aff6"/>
            </w:pPr>
            <w:r w:rsidRPr="009D724D">
              <w:lastRenderedPageBreak/>
              <w:t>Передвижное жилье 2.4</w:t>
            </w:r>
          </w:p>
        </w:tc>
        <w:tc>
          <w:tcPr>
            <w:tcW w:w="4378" w:type="dxa"/>
          </w:tcPr>
          <w:p w:rsidR="0077219F" w:rsidRPr="009D724D" w:rsidRDefault="0077219F" w:rsidP="000931BF">
            <w:pPr>
              <w:pStyle w:val="aff6"/>
              <w:jc w:val="both"/>
            </w:pPr>
            <w:r w:rsidRPr="009D724D">
              <w:t>Размещение сооружений, пригодных к использованию в качестве жилья (палаточные городки, кемпинги, жилые вагончики, жилые прицепы), в том числе с возможностью подключения названных объектов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Общественное питание 4.6</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77219F" w:rsidRPr="009D724D" w:rsidTr="000931BF">
        <w:tc>
          <w:tcPr>
            <w:tcW w:w="3085" w:type="dxa"/>
          </w:tcPr>
          <w:p w:rsidR="0077219F" w:rsidRPr="009D724D" w:rsidRDefault="0077219F" w:rsidP="000931BF">
            <w:pPr>
              <w:pStyle w:val="aff6"/>
            </w:pPr>
            <w:r w:rsidRPr="009D724D">
              <w:t>Рынки 4.3</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гаражей и (или) стоянок для автомобилей сотрудников и посетителей рынка</w:t>
            </w:r>
          </w:p>
        </w:tc>
        <w:tc>
          <w:tcPr>
            <w:tcW w:w="3732" w:type="dxa"/>
          </w:tcPr>
          <w:p w:rsidR="0077219F" w:rsidRPr="009D724D" w:rsidRDefault="0077219F" w:rsidP="000931BF">
            <w:pPr>
              <w:pStyle w:val="aff6"/>
              <w:jc w:val="both"/>
            </w:pPr>
            <w:r w:rsidRPr="009D724D">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w:t>
            </w:r>
            <w:proofErr w:type="gramStart"/>
            <w:r w:rsidRPr="009D724D">
              <w:t>.м</w:t>
            </w:r>
            <w:proofErr w:type="gramEnd"/>
          </w:p>
        </w:tc>
      </w:tr>
      <w:tr w:rsidR="0077219F" w:rsidRPr="009D724D" w:rsidTr="000931BF">
        <w:tc>
          <w:tcPr>
            <w:tcW w:w="3085" w:type="dxa"/>
          </w:tcPr>
          <w:p w:rsidR="0077219F" w:rsidRPr="009D724D" w:rsidRDefault="0077219F" w:rsidP="000931BF">
            <w:pPr>
              <w:pStyle w:val="aff6"/>
            </w:pPr>
            <w:r w:rsidRPr="009D724D">
              <w:t>Питомники 1.17</w:t>
            </w:r>
          </w:p>
        </w:tc>
        <w:tc>
          <w:tcPr>
            <w:tcW w:w="4378" w:type="dxa"/>
          </w:tcPr>
          <w:tbl>
            <w:tblPr>
              <w:tblW w:w="0" w:type="auto"/>
              <w:tblCellSpacing w:w="15" w:type="dxa"/>
              <w:tblCellMar>
                <w:top w:w="15" w:type="dxa"/>
                <w:left w:w="15" w:type="dxa"/>
                <w:bottom w:w="15" w:type="dxa"/>
                <w:right w:w="15" w:type="dxa"/>
              </w:tblCellMar>
              <w:tblLook w:val="04A0"/>
            </w:tblPr>
            <w:tblGrid>
              <w:gridCol w:w="81"/>
              <w:gridCol w:w="81"/>
            </w:tblGrid>
            <w:tr w:rsidR="0077219F" w:rsidRPr="009D724D" w:rsidTr="000931BF">
              <w:trPr>
                <w:tblCellSpacing w:w="15" w:type="dxa"/>
              </w:trPr>
              <w:tc>
                <w:tcPr>
                  <w:tcW w:w="0" w:type="auto"/>
                  <w:hideMark/>
                </w:tcPr>
                <w:p w:rsidR="0077219F" w:rsidRPr="009D724D" w:rsidRDefault="0077219F" w:rsidP="000931BF">
                  <w:pPr>
                    <w:pStyle w:val="aff6"/>
                    <w:jc w:val="both"/>
                  </w:pPr>
                </w:p>
              </w:tc>
              <w:tc>
                <w:tcPr>
                  <w:tcW w:w="0" w:type="auto"/>
                  <w:hideMark/>
                </w:tcPr>
                <w:p w:rsidR="0077219F" w:rsidRPr="009D724D" w:rsidRDefault="0077219F" w:rsidP="000931BF">
                  <w:pPr>
                    <w:pStyle w:val="aff6"/>
                    <w:jc w:val="both"/>
                  </w:pPr>
                </w:p>
              </w:tc>
            </w:tr>
          </w:tbl>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w:t>
            </w:r>
            <w:r w:rsidRPr="009D724D">
              <w:lastRenderedPageBreak/>
              <w:t>необходимых для указанных видов сельскохозяйственного производства</w:t>
            </w:r>
          </w:p>
        </w:tc>
      </w:tr>
      <w:tr w:rsidR="0077219F" w:rsidRPr="009D724D" w:rsidTr="000931BF">
        <w:tc>
          <w:tcPr>
            <w:tcW w:w="3085" w:type="dxa"/>
          </w:tcPr>
          <w:p w:rsidR="0077219F" w:rsidRPr="009D724D" w:rsidRDefault="0077219F" w:rsidP="000931BF">
            <w:pPr>
              <w:pStyle w:val="aff6"/>
            </w:pPr>
            <w:bookmarkStart w:id="284" w:name="sub_6910"/>
            <w:r w:rsidRPr="009D724D">
              <w:lastRenderedPageBreak/>
              <w:t>Складские площадки 6.9.1</w:t>
            </w:r>
            <w:bookmarkEnd w:id="284"/>
          </w:p>
        </w:tc>
        <w:tc>
          <w:tcPr>
            <w:tcW w:w="4378" w:type="dxa"/>
          </w:tcPr>
          <w:p w:rsidR="0077219F" w:rsidRPr="009D724D" w:rsidRDefault="0077219F" w:rsidP="000931BF">
            <w:pPr>
              <w:pStyle w:val="aff6"/>
              <w:jc w:val="both"/>
            </w:pPr>
            <w:r w:rsidRPr="009D724D">
              <w:t>Временное хранение, распределение и перевалка грузов (за исключением хранения стратегических запасов) на открытом воздухе</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bookmarkStart w:id="285" w:name="sub_6911"/>
            <w:r w:rsidRPr="009D724D">
              <w:t>Научное обеспечение сельского хозяйства 1.14</w:t>
            </w:r>
            <w:bookmarkEnd w:id="285"/>
          </w:p>
        </w:tc>
        <w:tc>
          <w:tcPr>
            <w:tcW w:w="4378" w:type="dxa"/>
          </w:tcPr>
          <w:p w:rsidR="0077219F" w:rsidRPr="009D724D" w:rsidRDefault="0077219F" w:rsidP="000931BF">
            <w:pPr>
              <w:pStyle w:val="aff6"/>
              <w:jc w:val="both"/>
            </w:pPr>
            <w:r w:rsidRPr="009D724D">
              <w:t xml:space="preserve">Осуществление научной и селекционной работы, ведения сельского хозяйства для получения ценных с научной точки зрения образцов растительного и </w:t>
            </w:r>
            <w:r w:rsidRPr="009D724D">
              <w:br/>
              <w:t>животного мира; размещение коллекций генетических ресурсов растений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rPr>
                <w:sz w:val="22"/>
                <w:szCs w:val="22"/>
              </w:rPr>
            </w:pPr>
            <w:r w:rsidRPr="009D724D">
              <w:t>Общежития 3.2.4</w:t>
            </w:r>
          </w:p>
        </w:tc>
        <w:tc>
          <w:tcPr>
            <w:tcW w:w="4378" w:type="dxa"/>
          </w:tcPr>
          <w:p w:rsidR="0077219F" w:rsidRPr="009D724D" w:rsidRDefault="0077219F" w:rsidP="000931BF">
            <w:pPr>
              <w:pStyle w:val="aff6"/>
              <w:jc w:val="both"/>
            </w:pPr>
            <w:r w:rsidRPr="009D724D">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rPr>
                <w:sz w:val="22"/>
                <w:szCs w:val="22"/>
              </w:rPr>
            </w:pPr>
            <w:r w:rsidRPr="009D724D">
              <w:t>Фармацевтическая промышленность 6.3.1</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rPr>
                <w:sz w:val="22"/>
                <w:szCs w:val="22"/>
              </w:rPr>
            </w:pPr>
            <w:r w:rsidRPr="009D724D">
              <w:t>Энергетика 6.7</w:t>
            </w:r>
          </w:p>
        </w:tc>
        <w:tc>
          <w:tcPr>
            <w:tcW w:w="4378" w:type="dxa"/>
          </w:tcPr>
          <w:p w:rsidR="0077219F" w:rsidRPr="009D724D" w:rsidRDefault="0077219F" w:rsidP="000931BF">
            <w:pPr>
              <w:pStyle w:val="aff6"/>
              <w:jc w:val="both"/>
            </w:pPr>
            <w:r w:rsidRPr="009D724D">
              <w:t xml:space="preserve">Размещение объектов гидроэнергетики, тепловых станций и других электростанций, размещение обслуживающих и вспомогательных </w:t>
            </w:r>
            <w:r w:rsidRPr="009D724D">
              <w:lastRenderedPageBreak/>
              <w:t>для электростанций сооружений (</w:t>
            </w:r>
            <w:proofErr w:type="spellStart"/>
            <w:r w:rsidRPr="009D724D">
              <w:t>золоотвалов</w:t>
            </w:r>
            <w:proofErr w:type="spellEnd"/>
            <w:r w:rsidRPr="009D724D">
              <w:t xml:space="preserve">, гидротехнических сооружений); </w:t>
            </w:r>
            <w:r w:rsidRPr="009D724D">
              <w:b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rPr>
                <w:sz w:val="22"/>
                <w:szCs w:val="22"/>
              </w:rPr>
            </w:pPr>
            <w:r w:rsidRPr="009D724D">
              <w:lastRenderedPageBreak/>
              <w:t>Научно-производственная деятельность 6.12</w:t>
            </w:r>
          </w:p>
        </w:tc>
        <w:tc>
          <w:tcPr>
            <w:tcW w:w="4378" w:type="dxa"/>
          </w:tcPr>
          <w:p w:rsidR="0077219F" w:rsidRPr="009D724D" w:rsidRDefault="0077219F" w:rsidP="000931BF">
            <w:pPr>
              <w:pStyle w:val="aff6"/>
              <w:jc w:val="both"/>
            </w:pPr>
            <w:r w:rsidRPr="009D724D">
              <w:t xml:space="preserve">Размещение технологических, промышленных, агропромышленных парков, </w:t>
            </w:r>
            <w:proofErr w:type="spellStart"/>
            <w:proofErr w:type="gramStart"/>
            <w:r w:rsidRPr="009D724D">
              <w:t>бизнес-инкубаторов</w:t>
            </w:r>
            <w:proofErr w:type="spellEnd"/>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7E5976" w:rsidRDefault="0077219F" w:rsidP="000931BF">
            <w:pPr>
              <w:pStyle w:val="aff6"/>
            </w:pPr>
            <w:r w:rsidRPr="007E5976">
              <w:t>Земельные участки (территории) общего пользования 12.0</w:t>
            </w:r>
          </w:p>
        </w:tc>
        <w:tc>
          <w:tcPr>
            <w:tcW w:w="4378" w:type="dxa"/>
          </w:tcPr>
          <w:p w:rsidR="0077219F" w:rsidRPr="007E5976" w:rsidRDefault="0077219F" w:rsidP="000931BF">
            <w:pPr>
              <w:pStyle w:val="aff6"/>
              <w:jc w:val="both"/>
            </w:pPr>
            <w:r w:rsidRPr="007E5976">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w:t>
            </w:r>
            <w:r w:rsidRPr="007E5976">
              <w:br/>
              <w:t>с кодами 12.0.1-12.0.2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rPr>
                <w:sz w:val="22"/>
                <w:szCs w:val="22"/>
              </w:rPr>
            </w:pPr>
            <w:r w:rsidRPr="009D724D">
              <w:t>Запас 12.3</w:t>
            </w:r>
          </w:p>
        </w:tc>
        <w:tc>
          <w:tcPr>
            <w:tcW w:w="4378" w:type="dxa"/>
          </w:tcPr>
          <w:p w:rsidR="0077219F" w:rsidRPr="009D724D" w:rsidRDefault="0077219F" w:rsidP="000931BF">
            <w:pPr>
              <w:pStyle w:val="aff6"/>
              <w:jc w:val="both"/>
            </w:pPr>
            <w:r w:rsidRPr="009D724D">
              <w:t>Отсутствие хозяйственной деятельности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rPr>
                <w:sz w:val="22"/>
                <w:szCs w:val="22"/>
              </w:rPr>
            </w:pPr>
            <w:bookmarkStart w:id="286" w:name="sub_1205"/>
            <w:r w:rsidRPr="009D724D">
              <w:t>Размещение гаражей для собственных нужд 2.7.2</w:t>
            </w:r>
            <w:bookmarkEnd w:id="286"/>
          </w:p>
        </w:tc>
        <w:tc>
          <w:tcPr>
            <w:tcW w:w="4378" w:type="dxa"/>
          </w:tcPr>
          <w:p w:rsidR="0077219F" w:rsidRPr="009D724D" w:rsidRDefault="0077219F" w:rsidP="000931BF">
            <w:pPr>
              <w:pStyle w:val="aff6"/>
              <w:jc w:val="both"/>
            </w:pPr>
            <w:r w:rsidRPr="009D724D">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bl>
    <w:p w:rsidR="0077219F" w:rsidRPr="009D724D" w:rsidRDefault="0077219F" w:rsidP="0077219F">
      <w:pPr>
        <w:pStyle w:val="afa"/>
        <w:rPr>
          <w:b/>
          <w:bCs/>
        </w:rPr>
      </w:pPr>
    </w:p>
    <w:p w:rsidR="0077219F" w:rsidRPr="00955061" w:rsidRDefault="0077219F" w:rsidP="0077219F">
      <w:pPr>
        <w:pStyle w:val="afa"/>
        <w:rPr>
          <w:bCs/>
        </w:rPr>
      </w:pPr>
      <w:r w:rsidRPr="009D724D">
        <w:rPr>
          <w:bCs/>
        </w:rPr>
        <w:t xml:space="preserve">1. </w:t>
      </w:r>
      <w:r w:rsidRPr="00955061">
        <w:rPr>
          <w:bC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- 1 м при соблюдении Фед</w:t>
      </w:r>
      <w:r w:rsidR="00DD6A0A">
        <w:rPr>
          <w:bCs/>
        </w:rPr>
        <w:t>ерального закона от 22.07.2008 №</w:t>
      </w:r>
      <w:r w:rsidRPr="00955061">
        <w:rPr>
          <w:bCs/>
        </w:rPr>
        <w:t xml:space="preserve"> 123-ФЗ </w:t>
      </w:r>
      <w:r>
        <w:rPr>
          <w:bCs/>
        </w:rPr>
        <w:t>«</w:t>
      </w:r>
      <w:r w:rsidRPr="00955061">
        <w:rPr>
          <w:bCs/>
        </w:rPr>
        <w:t>Технический регламент о требованиях пожарной безопасности</w:t>
      </w:r>
      <w:r>
        <w:rPr>
          <w:bCs/>
        </w:rPr>
        <w:t>»</w:t>
      </w:r>
      <w:r w:rsidRPr="00955061">
        <w:rPr>
          <w:bCs/>
        </w:rPr>
        <w:t>.</w:t>
      </w:r>
    </w:p>
    <w:p w:rsidR="0077219F" w:rsidRPr="00955061" w:rsidRDefault="0077219F" w:rsidP="0077219F">
      <w:pPr>
        <w:pStyle w:val="afa"/>
        <w:rPr>
          <w:bCs/>
        </w:rPr>
      </w:pPr>
      <w:bookmarkStart w:id="287" w:name="sub_1722323"/>
      <w:r w:rsidRPr="009D724D">
        <w:rPr>
          <w:bCs/>
        </w:rPr>
        <w:t>2</w:t>
      </w:r>
      <w:r w:rsidRPr="00955061">
        <w:rPr>
          <w:bCs/>
        </w:rPr>
        <w:t>. Предельное количество этажей зданий, строений, сооружений - не выше 3 этажей.</w:t>
      </w:r>
    </w:p>
    <w:bookmarkEnd w:id="287"/>
    <w:p w:rsidR="0077219F" w:rsidRPr="00955061" w:rsidRDefault="0077219F" w:rsidP="0077219F">
      <w:pPr>
        <w:pStyle w:val="afa"/>
        <w:rPr>
          <w:bCs/>
        </w:rPr>
      </w:pPr>
      <w:r w:rsidRPr="009D724D">
        <w:rPr>
          <w:bCs/>
        </w:rPr>
        <w:lastRenderedPageBreak/>
        <w:t>3</w:t>
      </w:r>
      <w:r w:rsidRPr="00955061">
        <w:rPr>
          <w:bCs/>
        </w:rPr>
        <w:t xml:space="preserve">. </w:t>
      </w:r>
      <w:proofErr w:type="gramStart"/>
      <w:r w:rsidRPr="00955061">
        <w:rPr>
          <w:bCs/>
        </w:rPr>
        <w:t xml:space="preserve">Разрешенное использование объектов капитального строительства должно соответствовать санитарным правилам и нормам </w:t>
      </w:r>
      <w:proofErr w:type="spellStart"/>
      <w:r w:rsidRPr="00955061">
        <w:rPr>
          <w:bCs/>
        </w:rPr>
        <w:t>СанПиН</w:t>
      </w:r>
      <w:proofErr w:type="spellEnd"/>
      <w:r w:rsidRPr="00955061">
        <w:rPr>
          <w:bCs/>
        </w:rPr>
        <w:t xml:space="preserve"> 2.1.3684-21 </w:t>
      </w:r>
      <w:r>
        <w:rPr>
          <w:bCs/>
        </w:rPr>
        <w:t>«</w:t>
      </w:r>
      <w:r w:rsidRPr="00955061">
        <w:rPr>
          <w:bCs/>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bCs/>
        </w:rPr>
        <w:t>»</w:t>
      </w:r>
      <w:r w:rsidRPr="00955061">
        <w:rPr>
          <w:bCs/>
        </w:rPr>
        <w:t xml:space="preserve">, утвержденным постановлением Главного государственного санитарного врача Российской </w:t>
      </w:r>
      <w:r w:rsidR="00DD6A0A">
        <w:rPr>
          <w:bCs/>
        </w:rPr>
        <w:t>Федерации от 28 января 2021 г. №</w:t>
      </w:r>
      <w:r w:rsidRPr="00955061">
        <w:rPr>
          <w:bCs/>
        </w:rPr>
        <w:t> 3.</w:t>
      </w:r>
      <w:proofErr w:type="gramEnd"/>
    </w:p>
    <w:p w:rsidR="0077219F" w:rsidRPr="00955061" w:rsidRDefault="0077219F" w:rsidP="0077219F">
      <w:pPr>
        <w:pStyle w:val="afa"/>
        <w:rPr>
          <w:bCs/>
        </w:rPr>
      </w:pPr>
      <w:bookmarkStart w:id="288" w:name="sub_1722325"/>
      <w:r w:rsidRPr="009D724D">
        <w:rPr>
          <w:bCs/>
        </w:rPr>
        <w:t>4</w:t>
      </w:r>
      <w:r w:rsidRPr="00955061">
        <w:rPr>
          <w:bCs/>
        </w:rPr>
        <w:t xml:space="preserve">. </w:t>
      </w:r>
      <w:proofErr w:type="gramStart"/>
      <w:r w:rsidRPr="00955061">
        <w:rPr>
          <w:bCs/>
        </w:rPr>
        <w:t>Максимальная площадь застройки земельного участка устанавливается мэрией города в соответствии с требованиями, установленными решение</w:t>
      </w:r>
      <w:r w:rsidR="00DD6A0A">
        <w:rPr>
          <w:bCs/>
        </w:rPr>
        <w:t>м Городской Думы от 25.04.2013 №</w:t>
      </w:r>
      <w:r w:rsidRPr="00955061">
        <w:rPr>
          <w:bCs/>
        </w:rPr>
        <w:t xml:space="preserve"> 938 </w:t>
      </w:r>
      <w:r>
        <w:rPr>
          <w:bCs/>
        </w:rPr>
        <w:t>«</w:t>
      </w:r>
      <w:r w:rsidRPr="00955061">
        <w:rPr>
          <w:bCs/>
        </w:rPr>
        <w:t xml:space="preserve">Об утверждении местных нормативов градостроительного проектирования муниципального образования </w:t>
      </w:r>
      <w:r>
        <w:rPr>
          <w:bCs/>
        </w:rPr>
        <w:t>«</w:t>
      </w:r>
      <w:r w:rsidRPr="00955061">
        <w:rPr>
          <w:bCs/>
        </w:rPr>
        <w:t>Город Биробиджан</w:t>
      </w:r>
      <w:r>
        <w:rPr>
          <w:bCs/>
        </w:rPr>
        <w:t>»</w:t>
      </w:r>
      <w:r w:rsidRPr="00955061">
        <w:rPr>
          <w:bCs/>
        </w:rPr>
        <w:t xml:space="preserve"> Еврейской автономной области</w:t>
      </w:r>
      <w:r>
        <w:rPr>
          <w:bCs/>
        </w:rPr>
        <w:t>»</w:t>
      </w:r>
      <w:r w:rsidRPr="00955061">
        <w:rPr>
          <w:bCs/>
        </w:rPr>
        <w:t>, с учетом обеспечения необходимых проездов и стоянок в пределах отведенной территории.</w:t>
      </w:r>
      <w:proofErr w:type="gramEnd"/>
    </w:p>
    <w:p w:rsidR="0077219F" w:rsidRPr="00955061" w:rsidRDefault="0077219F" w:rsidP="0077219F">
      <w:pPr>
        <w:pStyle w:val="afa"/>
        <w:rPr>
          <w:bCs/>
        </w:rPr>
      </w:pPr>
      <w:bookmarkStart w:id="289" w:name="sub_1722326"/>
      <w:bookmarkEnd w:id="288"/>
      <w:r w:rsidRPr="009D724D">
        <w:rPr>
          <w:bCs/>
        </w:rPr>
        <w:t>5</w:t>
      </w:r>
      <w:r w:rsidRPr="00955061">
        <w:rPr>
          <w:bCs/>
        </w:rPr>
        <w:t>.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bookmarkEnd w:id="289"/>
    <w:p w:rsidR="0077219F" w:rsidRPr="009D724D" w:rsidRDefault="0077219F" w:rsidP="0077219F">
      <w:pPr>
        <w:pStyle w:val="afa"/>
        <w:rPr>
          <w:b/>
          <w:bCs/>
        </w:rPr>
      </w:pPr>
    </w:p>
    <w:p w:rsidR="0077219F" w:rsidRPr="005D69A0" w:rsidRDefault="0077219F" w:rsidP="0077219F">
      <w:pPr>
        <w:pStyle w:val="3"/>
        <w:rPr>
          <w:rFonts w:ascii="Times New Roman" w:hAnsi="Times New Roman" w:cs="Times New Roman"/>
          <w:bCs w:val="0"/>
          <w:sz w:val="28"/>
          <w:szCs w:val="20"/>
        </w:rPr>
      </w:pPr>
      <w:bookmarkStart w:id="290" w:name="_Toc230599547"/>
      <w:r w:rsidRPr="005D69A0">
        <w:rPr>
          <w:rFonts w:ascii="Times New Roman" w:hAnsi="Times New Roman" w:cs="Times New Roman"/>
          <w:bCs w:val="0"/>
          <w:sz w:val="28"/>
          <w:szCs w:val="20"/>
        </w:rPr>
        <w:t>3.3 Зона производственных и коммунально-складских объектов II класса (ПКС-3)</w:t>
      </w:r>
      <w:bookmarkEnd w:id="290"/>
    </w:p>
    <w:p w:rsidR="0077219F" w:rsidRPr="00EA1179" w:rsidRDefault="0077219F" w:rsidP="0077219F">
      <w:pPr>
        <w:pStyle w:val="afa"/>
      </w:pPr>
      <w:r w:rsidRPr="00EA1179">
        <w:t>Зона производственных и коммунально-складских объектов II класса выделена для обеспечения правовых условий формирования промышленных и производственно-коммунальных предприятий II класса вредности, деятельность которых связана с высокими уровнями шума, загрязнения, интенсивным движением большегрузного и железнодорожного транспорта.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77219F" w:rsidRDefault="0077219F" w:rsidP="0077219F">
      <w:pPr>
        <w:pStyle w:val="afa"/>
        <w:rPr>
          <w:b/>
          <w:bCs/>
        </w:rPr>
      </w:pPr>
    </w:p>
    <w:p w:rsidR="0077219F" w:rsidRPr="009D724D" w:rsidRDefault="0077219F" w:rsidP="0077219F">
      <w:pPr>
        <w:pStyle w:val="afa"/>
        <w:rPr>
          <w:b/>
          <w:bC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9D724D" w:rsidRDefault="0077219F" w:rsidP="000931BF">
            <w:pPr>
              <w:pStyle w:val="aff6"/>
            </w:pPr>
            <w:r w:rsidRPr="009D724D">
              <w:t>Коммунальное обслуживание 3.1</w:t>
            </w:r>
          </w:p>
        </w:tc>
        <w:tc>
          <w:tcPr>
            <w:tcW w:w="4378" w:type="dxa"/>
          </w:tcPr>
          <w:p w:rsidR="0077219F" w:rsidRPr="009D724D" w:rsidRDefault="0077219F" w:rsidP="000931BF">
            <w:pPr>
              <w:pStyle w:val="aff6"/>
              <w:jc w:val="both"/>
            </w:pPr>
            <w:r w:rsidRPr="009D724D">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Хранение автотранспорта 2.7.1</w:t>
            </w:r>
          </w:p>
        </w:tc>
        <w:tc>
          <w:tcPr>
            <w:tcW w:w="4378" w:type="dxa"/>
          </w:tcPr>
          <w:p w:rsidR="0077219F" w:rsidRPr="009D724D" w:rsidRDefault="0077219F" w:rsidP="000931BF">
            <w:pPr>
              <w:pStyle w:val="aff6"/>
              <w:jc w:val="both"/>
            </w:pPr>
            <w:r w:rsidRPr="009D724D">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D724D">
              <w:t>машино-места</w:t>
            </w:r>
            <w:proofErr w:type="spellEnd"/>
            <w:r w:rsidRPr="009D724D">
              <w:t>, за исключением гаражей, размещение которых предусмотрено содержанием видов разрешенного использования с кодами 2.7.2, 4.9</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147575" w:rsidRDefault="0077219F" w:rsidP="000931BF">
            <w:pPr>
              <w:pStyle w:val="aff6"/>
            </w:pPr>
            <w:r w:rsidRPr="00147575">
              <w:t>Деловое управление 4.1</w:t>
            </w:r>
          </w:p>
        </w:tc>
        <w:tc>
          <w:tcPr>
            <w:tcW w:w="4378" w:type="dxa"/>
          </w:tcPr>
          <w:p w:rsidR="0077219F" w:rsidRPr="00147575" w:rsidRDefault="0077219F" w:rsidP="000931BF">
            <w:pPr>
              <w:pStyle w:val="aff6"/>
              <w:jc w:val="both"/>
            </w:pPr>
            <w:r w:rsidRPr="00147575">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Служебные гаражи 4.9</w:t>
            </w:r>
          </w:p>
        </w:tc>
        <w:tc>
          <w:tcPr>
            <w:tcW w:w="4378" w:type="dxa"/>
          </w:tcPr>
          <w:p w:rsidR="0077219F" w:rsidRPr="009D724D" w:rsidRDefault="0077219F" w:rsidP="000931BF">
            <w:pPr>
              <w:pStyle w:val="aff6"/>
              <w:jc w:val="both"/>
            </w:pPr>
            <w:r w:rsidRPr="009D724D">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w:t>
            </w:r>
            <w:r w:rsidRPr="009D724D">
              <w:br/>
              <w:t>а также для стоянки и хранения транспортных средств общего пользования, в том числе в депо</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Производственная деятельность 6.0</w:t>
            </w:r>
          </w:p>
        </w:tc>
        <w:tc>
          <w:tcPr>
            <w:tcW w:w="4378" w:type="dxa"/>
          </w:tcPr>
          <w:p w:rsidR="0077219F" w:rsidRPr="009D724D" w:rsidRDefault="0077219F" w:rsidP="000931BF">
            <w:pPr>
              <w:pStyle w:val="aff6"/>
              <w:jc w:val="both"/>
            </w:pPr>
            <w:r w:rsidRPr="009D724D">
              <w:t xml:space="preserve">Размещение объектов капитального строительства в целях добычи полезных </w:t>
            </w:r>
            <w:r w:rsidRPr="009D724D">
              <w:lastRenderedPageBreak/>
              <w:t>ископаемых, их переработки, изготовления вещей промышленным способом</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147575" w:rsidRDefault="0077219F" w:rsidP="000931BF">
            <w:pPr>
              <w:pStyle w:val="aff6"/>
            </w:pPr>
            <w:r w:rsidRPr="00147575">
              <w:lastRenderedPageBreak/>
              <w:t>Разведка и добыча полезных ископаемых 6.1</w:t>
            </w:r>
          </w:p>
        </w:tc>
        <w:tc>
          <w:tcPr>
            <w:tcW w:w="4378" w:type="dxa"/>
          </w:tcPr>
          <w:p w:rsidR="0077219F" w:rsidRPr="00147575" w:rsidRDefault="0077219F" w:rsidP="000931BF">
            <w:pPr>
              <w:pStyle w:val="aff6"/>
              <w:jc w:val="both"/>
            </w:pPr>
            <w:r w:rsidRPr="00147575">
              <w:t xml:space="preserve">Разведка и добыча полезных ископаемых; разработка технологий геологического изучения, разведки и добычи </w:t>
            </w:r>
            <w:proofErr w:type="spellStart"/>
            <w:r w:rsidRPr="00147575">
              <w:t>трудноизвлекаемых</w:t>
            </w:r>
            <w:proofErr w:type="spellEnd"/>
            <w:r w:rsidRPr="00147575">
              <w:t xml:space="preserve"> полезных ископаемых; размещение объектов капитального строительства, в том числе подземных, и некапитальных объектов в целях разведки и добычи полезных ископаемых; размещение объектов капитального строительства и некапитальных объектов,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w:t>
            </w:r>
            <w:proofErr w:type="spellStart"/>
            <w:r w:rsidRPr="00147575">
              <w:t>недропользования</w:t>
            </w:r>
            <w:proofErr w:type="spellEnd"/>
            <w:r w:rsidRPr="00147575">
              <w:t>, если добыча полезных ископаемых происходит на межселенной территории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147575" w:rsidRDefault="0077219F" w:rsidP="000931BF">
            <w:pPr>
              <w:pStyle w:val="aff6"/>
            </w:pPr>
            <w:r w:rsidRPr="00147575">
              <w:t>Тяжелая промышленность 6.2</w:t>
            </w:r>
          </w:p>
        </w:tc>
        <w:tc>
          <w:tcPr>
            <w:tcW w:w="4378" w:type="dxa"/>
          </w:tcPr>
          <w:p w:rsidR="0077219F" w:rsidRPr="00147575" w:rsidRDefault="0077219F" w:rsidP="000931BF">
            <w:pPr>
              <w:pStyle w:val="aff6"/>
              <w:jc w:val="both"/>
            </w:pPr>
            <w:r w:rsidRPr="00147575">
              <w:t xml:space="preserve">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w:t>
            </w:r>
            <w:r w:rsidRPr="00147575">
              <w:lastRenderedPageBreak/>
              <w:t xml:space="preserve">станкостроения, а также другие подобные промышленные предприятия, для эксплуатации которых </w:t>
            </w:r>
            <w:r w:rsidRPr="00147575">
              <w:br/>
              <w:t>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147575" w:rsidRDefault="0077219F" w:rsidP="000931BF">
            <w:pPr>
              <w:pStyle w:val="aff6"/>
            </w:pPr>
            <w:r w:rsidRPr="00147575">
              <w:lastRenderedPageBreak/>
              <w:t>Легкая промышленность 6.3</w:t>
            </w:r>
          </w:p>
        </w:tc>
        <w:tc>
          <w:tcPr>
            <w:tcW w:w="4378" w:type="dxa"/>
          </w:tcPr>
          <w:p w:rsidR="0077219F" w:rsidRPr="00147575" w:rsidRDefault="0077219F" w:rsidP="000931BF">
            <w:pPr>
              <w:pStyle w:val="aff6"/>
              <w:jc w:val="both"/>
            </w:pPr>
            <w:r w:rsidRPr="00147575">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Объекты дорожного сервиса 4.9.1</w:t>
            </w:r>
          </w:p>
        </w:tc>
        <w:tc>
          <w:tcPr>
            <w:tcW w:w="4378" w:type="dxa"/>
          </w:tcPr>
          <w:p w:rsidR="0077219F" w:rsidRPr="009D724D" w:rsidRDefault="0077219F" w:rsidP="000931BF">
            <w:pPr>
              <w:pStyle w:val="aff6"/>
              <w:jc w:val="both"/>
            </w:pPr>
            <w:r w:rsidRPr="009D724D">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w:t>
            </w:r>
            <w:r w:rsidRPr="009D724D">
              <w:br/>
              <w:t>с кодами 4.9.1.1-4.9.1.4</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Пищевая промышленность 6.4</w:t>
            </w:r>
          </w:p>
        </w:tc>
        <w:tc>
          <w:tcPr>
            <w:tcW w:w="4378" w:type="dxa"/>
          </w:tcPr>
          <w:p w:rsidR="0077219F" w:rsidRPr="009D724D" w:rsidRDefault="0077219F" w:rsidP="000931BF">
            <w:pPr>
              <w:pStyle w:val="aff6"/>
              <w:jc w:val="both"/>
            </w:pPr>
            <w:r w:rsidRPr="009D724D">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 xml:space="preserve">Строительная </w:t>
            </w:r>
            <w:r w:rsidRPr="009D724D">
              <w:lastRenderedPageBreak/>
              <w:t>промышленность 6.6</w:t>
            </w:r>
          </w:p>
        </w:tc>
        <w:tc>
          <w:tcPr>
            <w:tcW w:w="4378" w:type="dxa"/>
          </w:tcPr>
          <w:p w:rsidR="0077219F" w:rsidRPr="009D724D" w:rsidRDefault="0077219F" w:rsidP="000931BF">
            <w:pPr>
              <w:pStyle w:val="aff6"/>
              <w:jc w:val="both"/>
            </w:pPr>
            <w:r w:rsidRPr="009D724D">
              <w:lastRenderedPageBreak/>
              <w:t xml:space="preserve">Размещение объектов капитального </w:t>
            </w:r>
            <w:r w:rsidRPr="009D724D">
              <w:lastRenderedPageBreak/>
              <w:t>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Склад 6.9</w:t>
            </w:r>
          </w:p>
        </w:tc>
        <w:tc>
          <w:tcPr>
            <w:tcW w:w="4378" w:type="dxa"/>
          </w:tcPr>
          <w:p w:rsidR="0077219F" w:rsidRPr="009D724D" w:rsidRDefault="0077219F" w:rsidP="000931BF">
            <w:pPr>
              <w:pStyle w:val="aff6"/>
              <w:jc w:val="both"/>
            </w:pPr>
            <w:proofErr w:type="gramStart"/>
            <w:r w:rsidRPr="009D724D">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786561" w:rsidRDefault="0077219F" w:rsidP="000931BF">
            <w:pPr>
              <w:pStyle w:val="aff6"/>
            </w:pPr>
            <w:r w:rsidRPr="00786561">
              <w:t>Складские площадки 6.9.1</w:t>
            </w:r>
          </w:p>
        </w:tc>
        <w:tc>
          <w:tcPr>
            <w:tcW w:w="4378" w:type="dxa"/>
          </w:tcPr>
          <w:p w:rsidR="0077219F" w:rsidRPr="00786561" w:rsidRDefault="0077219F" w:rsidP="000931BF">
            <w:pPr>
              <w:pStyle w:val="aff6"/>
              <w:jc w:val="both"/>
            </w:pPr>
            <w:r w:rsidRPr="00786561">
              <w:t>Временное хранение, распределение и перевалка грузов (за исключением хранения стратегических запасов) на открытом воздухе</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786561" w:rsidRDefault="0077219F" w:rsidP="000931BF">
            <w:pPr>
              <w:pStyle w:val="aff6"/>
            </w:pPr>
            <w:r w:rsidRPr="00786561">
              <w:t>Транспорт 7.0</w:t>
            </w:r>
          </w:p>
        </w:tc>
        <w:tc>
          <w:tcPr>
            <w:tcW w:w="4378" w:type="dxa"/>
          </w:tcPr>
          <w:p w:rsidR="0077219F" w:rsidRPr="00786561" w:rsidRDefault="0077219F" w:rsidP="000931BF">
            <w:pPr>
              <w:pStyle w:val="aff6"/>
              <w:jc w:val="both"/>
            </w:pPr>
            <w:r w:rsidRPr="00786561">
              <w:t xml:space="preserve">Размещение различного рода путей сообщения и сооружений, используемых для перевозки людей или </w:t>
            </w:r>
            <w:r w:rsidRPr="00786561">
              <w:lastRenderedPageBreak/>
              <w:t>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7.1-7.5</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Обеспечение научной деятельности 3.9</w:t>
            </w:r>
          </w:p>
        </w:tc>
        <w:tc>
          <w:tcPr>
            <w:tcW w:w="4378" w:type="dxa"/>
          </w:tcPr>
          <w:p w:rsidR="0077219F" w:rsidRPr="009D724D" w:rsidRDefault="0077219F" w:rsidP="000931BF">
            <w:pPr>
              <w:pStyle w:val="aff6"/>
              <w:jc w:val="both"/>
            </w:pPr>
            <w:r w:rsidRPr="009D724D">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3.9.1-3.9.3</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Обеспечение внутреннего правопорядка 8.3</w:t>
            </w:r>
          </w:p>
        </w:tc>
        <w:tc>
          <w:tcPr>
            <w:tcW w:w="4378" w:type="dxa"/>
          </w:tcPr>
          <w:p w:rsidR="0077219F" w:rsidRPr="009D724D" w:rsidRDefault="0077219F" w:rsidP="000931BF">
            <w:pPr>
              <w:pStyle w:val="aff6"/>
              <w:jc w:val="both"/>
            </w:pPr>
            <w:r w:rsidRPr="009D724D">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D724D">
              <w:t>Росгвардии</w:t>
            </w:r>
            <w:proofErr w:type="spellEnd"/>
            <w:r w:rsidRPr="009D724D">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bookmarkStart w:id="291" w:name="sub_1209"/>
            <w:r w:rsidRPr="009D724D">
              <w:t>Размещение гаражей для собственных нужд 2.7.2</w:t>
            </w:r>
            <w:bookmarkEnd w:id="291"/>
          </w:p>
        </w:tc>
        <w:tc>
          <w:tcPr>
            <w:tcW w:w="4378" w:type="dxa"/>
          </w:tcPr>
          <w:p w:rsidR="0077219F" w:rsidRPr="009D724D" w:rsidRDefault="0077219F" w:rsidP="000931BF">
            <w:pPr>
              <w:pStyle w:val="aff6"/>
              <w:jc w:val="both"/>
            </w:pPr>
            <w:r w:rsidRPr="009D724D">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bl>
    <w:p w:rsidR="0077219F" w:rsidRPr="00EA1179" w:rsidRDefault="0077219F" w:rsidP="0077219F">
      <w:pPr>
        <w:pStyle w:val="afa"/>
        <w:rPr>
          <w:bCs/>
        </w:rPr>
      </w:pPr>
      <w:bookmarkStart w:id="292" w:name="sub_1722342"/>
      <w:r w:rsidRPr="009D724D">
        <w:rPr>
          <w:bCs/>
        </w:rPr>
        <w:t>1</w:t>
      </w:r>
      <w:r w:rsidRPr="00EA1179">
        <w:rPr>
          <w:bCs/>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- 1 м при соблюдении Фед</w:t>
      </w:r>
      <w:r w:rsidR="00DD6A0A">
        <w:rPr>
          <w:bCs/>
        </w:rPr>
        <w:t>ерального закона от 22.07.2008 №</w:t>
      </w:r>
      <w:r w:rsidRPr="00EA1179">
        <w:rPr>
          <w:bCs/>
        </w:rPr>
        <w:t xml:space="preserve"> 123-ФЗ </w:t>
      </w:r>
      <w:r>
        <w:rPr>
          <w:bCs/>
        </w:rPr>
        <w:t>«</w:t>
      </w:r>
      <w:r w:rsidRPr="00EA1179">
        <w:rPr>
          <w:bCs/>
        </w:rPr>
        <w:t>Технический регламент о требованиях пожарной безопасности</w:t>
      </w:r>
      <w:r>
        <w:rPr>
          <w:bCs/>
        </w:rPr>
        <w:t>»</w:t>
      </w:r>
      <w:r w:rsidRPr="00EA1179">
        <w:rPr>
          <w:bCs/>
        </w:rPr>
        <w:t>.</w:t>
      </w:r>
    </w:p>
    <w:p w:rsidR="0077219F" w:rsidRPr="00EA1179" w:rsidRDefault="0077219F" w:rsidP="0077219F">
      <w:pPr>
        <w:pStyle w:val="afa"/>
        <w:rPr>
          <w:bCs/>
        </w:rPr>
      </w:pPr>
      <w:bookmarkStart w:id="293" w:name="sub_1722343"/>
      <w:bookmarkEnd w:id="292"/>
      <w:r w:rsidRPr="009D724D">
        <w:rPr>
          <w:bCs/>
        </w:rPr>
        <w:t>2</w:t>
      </w:r>
      <w:r w:rsidRPr="00EA1179">
        <w:rPr>
          <w:bCs/>
        </w:rPr>
        <w:t>. Предельное количество этажей зданий, строений, сооружений - не выше 3 этажей.</w:t>
      </w:r>
    </w:p>
    <w:bookmarkEnd w:id="293"/>
    <w:p w:rsidR="0077219F" w:rsidRPr="00EA1179" w:rsidRDefault="0077219F" w:rsidP="0077219F">
      <w:pPr>
        <w:pStyle w:val="afa"/>
        <w:rPr>
          <w:bCs/>
        </w:rPr>
      </w:pPr>
      <w:r w:rsidRPr="009D724D">
        <w:rPr>
          <w:bCs/>
        </w:rPr>
        <w:lastRenderedPageBreak/>
        <w:t>3</w:t>
      </w:r>
      <w:r w:rsidRPr="00EA1179">
        <w:rPr>
          <w:bCs/>
        </w:rPr>
        <w:t xml:space="preserve">. </w:t>
      </w:r>
      <w:proofErr w:type="gramStart"/>
      <w:r w:rsidRPr="00EA1179">
        <w:rPr>
          <w:bCs/>
        </w:rPr>
        <w:t xml:space="preserve">Разрешенное использование объектов капитального строительства должно соответствовать санитарным правилам и нормам </w:t>
      </w:r>
      <w:proofErr w:type="spellStart"/>
      <w:r w:rsidRPr="00EA1179">
        <w:rPr>
          <w:bCs/>
        </w:rPr>
        <w:t>СанПиН</w:t>
      </w:r>
      <w:proofErr w:type="spellEnd"/>
      <w:r w:rsidRPr="00EA1179">
        <w:rPr>
          <w:bCs/>
        </w:rPr>
        <w:t xml:space="preserve"> 2.1.3684-21 </w:t>
      </w:r>
      <w:r>
        <w:rPr>
          <w:bCs/>
        </w:rPr>
        <w:t>«</w:t>
      </w:r>
      <w:r w:rsidRPr="00EA1179">
        <w:rPr>
          <w:bCs/>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Pr>
          <w:bCs/>
        </w:rPr>
        <w:t>»</w:t>
      </w:r>
      <w:r w:rsidRPr="00EA1179">
        <w:rPr>
          <w:bCs/>
        </w:rPr>
        <w:t xml:space="preserve">, утвержденным постановлением Главного государственного санитарного врача Российской </w:t>
      </w:r>
      <w:r w:rsidR="00DD6A0A">
        <w:rPr>
          <w:bCs/>
        </w:rPr>
        <w:t>Федерации от 28 января 2021 г. №</w:t>
      </w:r>
      <w:r w:rsidRPr="00EA1179">
        <w:rPr>
          <w:bCs/>
        </w:rPr>
        <w:t> 3.</w:t>
      </w:r>
      <w:proofErr w:type="gramEnd"/>
    </w:p>
    <w:p w:rsidR="0077219F" w:rsidRPr="00EA1179" w:rsidRDefault="0077219F" w:rsidP="0077219F">
      <w:pPr>
        <w:pStyle w:val="afa"/>
        <w:rPr>
          <w:bCs/>
        </w:rPr>
      </w:pPr>
      <w:bookmarkStart w:id="294" w:name="sub_1722345"/>
      <w:r w:rsidRPr="009D724D">
        <w:rPr>
          <w:bCs/>
        </w:rPr>
        <w:t>4</w:t>
      </w:r>
      <w:r w:rsidRPr="00EA1179">
        <w:rPr>
          <w:bCs/>
        </w:rPr>
        <w:t xml:space="preserve">. </w:t>
      </w:r>
      <w:proofErr w:type="gramStart"/>
      <w:r w:rsidRPr="00EA1179">
        <w:rPr>
          <w:bCs/>
        </w:rPr>
        <w:t>Максимальная площадь застройки земельного участка устанавливается мэрией города в соответствии с требованиями, установленными решение</w:t>
      </w:r>
      <w:r w:rsidR="00DD6A0A">
        <w:rPr>
          <w:bCs/>
        </w:rPr>
        <w:t xml:space="preserve">м городской Думы от 25.04.2013 № </w:t>
      </w:r>
      <w:r w:rsidRPr="00EA1179">
        <w:rPr>
          <w:bCs/>
        </w:rPr>
        <w:t xml:space="preserve"> 938 </w:t>
      </w:r>
      <w:r>
        <w:rPr>
          <w:bCs/>
        </w:rPr>
        <w:t>«</w:t>
      </w:r>
      <w:r w:rsidRPr="00EA1179">
        <w:rPr>
          <w:bCs/>
        </w:rPr>
        <w:t xml:space="preserve">Об утверждении местных нормативов градостроительного проектирования муниципального образования </w:t>
      </w:r>
      <w:r>
        <w:rPr>
          <w:bCs/>
        </w:rPr>
        <w:t>«</w:t>
      </w:r>
      <w:r w:rsidRPr="00EA1179">
        <w:rPr>
          <w:bCs/>
        </w:rPr>
        <w:t>Город Биробиджан</w:t>
      </w:r>
      <w:r>
        <w:rPr>
          <w:bCs/>
        </w:rPr>
        <w:t>»</w:t>
      </w:r>
      <w:r w:rsidRPr="00EA1179">
        <w:rPr>
          <w:bCs/>
        </w:rPr>
        <w:t xml:space="preserve"> Еврейской автономной области</w:t>
      </w:r>
      <w:r>
        <w:rPr>
          <w:bCs/>
        </w:rPr>
        <w:t>»</w:t>
      </w:r>
      <w:r w:rsidRPr="00EA1179">
        <w:rPr>
          <w:bCs/>
        </w:rPr>
        <w:t>, с учетом обеспечения необходимых проездов и стоянок в пределах отведенной территории.</w:t>
      </w:r>
      <w:proofErr w:type="gramEnd"/>
    </w:p>
    <w:p w:rsidR="0077219F" w:rsidRPr="00EA1179" w:rsidRDefault="0077219F" w:rsidP="0077219F">
      <w:pPr>
        <w:pStyle w:val="afa"/>
        <w:rPr>
          <w:bCs/>
        </w:rPr>
      </w:pPr>
      <w:bookmarkStart w:id="295" w:name="sub_1722346"/>
      <w:bookmarkEnd w:id="294"/>
      <w:r w:rsidRPr="009D724D">
        <w:rPr>
          <w:bCs/>
        </w:rPr>
        <w:t>5</w:t>
      </w:r>
      <w:r w:rsidRPr="00EA1179">
        <w:rPr>
          <w:bCs/>
        </w:rPr>
        <w:t>.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77219F" w:rsidRDefault="0077219F" w:rsidP="0077219F">
      <w:pPr>
        <w:pStyle w:val="afa"/>
        <w:rPr>
          <w:b/>
          <w:bCs/>
        </w:rPr>
      </w:pPr>
      <w:bookmarkStart w:id="296" w:name="_Toc206057744"/>
      <w:bookmarkEnd w:id="295"/>
    </w:p>
    <w:p w:rsidR="0077219F" w:rsidRDefault="0077219F" w:rsidP="0077219F">
      <w:pPr>
        <w:pStyle w:val="afa"/>
        <w:rPr>
          <w:b/>
          <w:bCs/>
        </w:rPr>
      </w:pPr>
    </w:p>
    <w:p w:rsidR="0077219F" w:rsidRPr="005D69A0" w:rsidRDefault="0077219F" w:rsidP="007C4C2C">
      <w:pPr>
        <w:pStyle w:val="3"/>
        <w:jc w:val="center"/>
        <w:rPr>
          <w:rFonts w:ascii="Times New Roman" w:hAnsi="Times New Roman" w:cs="Times New Roman"/>
          <w:bCs w:val="0"/>
          <w:sz w:val="28"/>
          <w:szCs w:val="20"/>
        </w:rPr>
      </w:pPr>
      <w:bookmarkStart w:id="297" w:name="_Toc230599548"/>
      <w:r w:rsidRPr="005D69A0">
        <w:rPr>
          <w:rFonts w:ascii="Times New Roman" w:hAnsi="Times New Roman" w:cs="Times New Roman"/>
          <w:bCs w:val="0"/>
          <w:sz w:val="28"/>
          <w:szCs w:val="20"/>
        </w:rPr>
        <w:t xml:space="preserve">Статья 20. </w:t>
      </w:r>
      <w:bookmarkEnd w:id="296"/>
      <w:r w:rsidRPr="005D69A0">
        <w:rPr>
          <w:rFonts w:ascii="Times New Roman" w:hAnsi="Times New Roman" w:cs="Times New Roman"/>
          <w:bCs w:val="0"/>
          <w:sz w:val="28"/>
          <w:szCs w:val="20"/>
        </w:rPr>
        <w:t>Зоны рекреационного назначения</w:t>
      </w:r>
      <w:bookmarkEnd w:id="297"/>
    </w:p>
    <w:p w:rsidR="0077219F" w:rsidRPr="005D69A0" w:rsidRDefault="0077219F" w:rsidP="0077219F">
      <w:pPr>
        <w:pStyle w:val="3"/>
        <w:rPr>
          <w:rFonts w:ascii="Times New Roman" w:hAnsi="Times New Roman" w:cs="Times New Roman"/>
          <w:bCs w:val="0"/>
          <w:sz w:val="28"/>
          <w:szCs w:val="20"/>
        </w:rPr>
      </w:pPr>
      <w:bookmarkStart w:id="298" w:name="_Toc230599549"/>
      <w:r w:rsidRPr="005D69A0">
        <w:rPr>
          <w:rFonts w:ascii="Times New Roman" w:hAnsi="Times New Roman" w:cs="Times New Roman"/>
          <w:bCs w:val="0"/>
          <w:sz w:val="28"/>
          <w:szCs w:val="20"/>
        </w:rPr>
        <w:t>4.1 Зона рекреационного назначения (Р)</w:t>
      </w:r>
      <w:bookmarkEnd w:id="298"/>
    </w:p>
    <w:p w:rsidR="0077219F" w:rsidRPr="009D724D" w:rsidRDefault="0077219F" w:rsidP="0077219F">
      <w:pPr>
        <w:pStyle w:val="afa"/>
      </w:pPr>
      <w:r w:rsidRPr="009D724D">
        <w:t>Зона открытых пространств выделена для обеспечения правовых условий сохранения и использования природных объектов в целях кратковременного отдыха, спорта и проведения досуга населением на обустроенных открытых пространствах при соблюдении нижеследующих видов и параметров разрешенного использования недвижимости.</w:t>
      </w:r>
    </w:p>
    <w:p w:rsidR="0077219F" w:rsidRPr="009D724D" w:rsidRDefault="0077219F" w:rsidP="0077219F">
      <w:pPr>
        <w:pStyle w:val="afa"/>
        <w:rPr>
          <w:b/>
          <w:bC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9D724D" w:rsidRDefault="0077219F" w:rsidP="000931BF">
            <w:pPr>
              <w:pStyle w:val="aff6"/>
            </w:pPr>
            <w:r w:rsidRPr="00D10167">
              <w:t>Питомники</w:t>
            </w:r>
            <w:r>
              <w:t xml:space="preserve"> 1.17</w:t>
            </w:r>
          </w:p>
        </w:tc>
        <w:tc>
          <w:tcPr>
            <w:tcW w:w="4378" w:type="dxa"/>
          </w:tcPr>
          <w:p w:rsidR="0077219F" w:rsidRPr="009D724D" w:rsidRDefault="0077219F" w:rsidP="000931BF">
            <w:pPr>
              <w:pStyle w:val="aff6"/>
              <w:jc w:val="both"/>
            </w:pPr>
            <w:r w:rsidRPr="00D10167">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w:t>
            </w:r>
            <w:r w:rsidRPr="00D10167">
              <w:lastRenderedPageBreak/>
              <w:t>сельскохозяйственного производства</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1302FB" w:rsidRDefault="0077219F" w:rsidP="000931BF">
            <w:pPr>
              <w:pStyle w:val="aff6"/>
            </w:pPr>
            <w:r w:rsidRPr="001302FB">
              <w:lastRenderedPageBreak/>
              <w:t>Сенокошение 1.19</w:t>
            </w:r>
          </w:p>
        </w:tc>
        <w:tc>
          <w:tcPr>
            <w:tcW w:w="4378" w:type="dxa"/>
          </w:tcPr>
          <w:p w:rsidR="0077219F" w:rsidRPr="001302FB" w:rsidRDefault="0077219F" w:rsidP="000931BF">
            <w:pPr>
              <w:pStyle w:val="aff6"/>
              <w:jc w:val="both"/>
            </w:pPr>
            <w:r w:rsidRPr="001302FB">
              <w:t>Кошение трав, сбор и заготовка сена</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1302FB" w:rsidRDefault="0077219F" w:rsidP="000931BF">
            <w:pPr>
              <w:pStyle w:val="aff6"/>
            </w:pPr>
            <w:r w:rsidRPr="001302FB">
              <w:t>Выпас сельскохозяйственных животных 1.20</w:t>
            </w:r>
          </w:p>
        </w:tc>
        <w:tc>
          <w:tcPr>
            <w:tcW w:w="4378" w:type="dxa"/>
          </w:tcPr>
          <w:p w:rsidR="0077219F" w:rsidRPr="001302FB" w:rsidRDefault="0077219F" w:rsidP="000931BF">
            <w:pPr>
              <w:pStyle w:val="aff6"/>
              <w:jc w:val="both"/>
            </w:pPr>
            <w:r w:rsidRPr="001302FB">
              <w:t>Выпас сельскохозяйственных животных</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ff9"/>
              <w:jc w:val="center"/>
            </w:pPr>
            <w:r w:rsidRPr="009D724D">
              <w:t>Земельные участки (территории) общего пользования</w:t>
            </w:r>
          </w:p>
          <w:p w:rsidR="0077219F" w:rsidRPr="009D724D" w:rsidRDefault="0077219F" w:rsidP="000931BF">
            <w:pPr>
              <w:pStyle w:val="aff6"/>
            </w:pPr>
            <w:r w:rsidRPr="009D724D">
              <w:t>12.0</w:t>
            </w:r>
          </w:p>
        </w:tc>
        <w:tc>
          <w:tcPr>
            <w:tcW w:w="4378" w:type="dxa"/>
          </w:tcPr>
          <w:p w:rsidR="0077219F" w:rsidRPr="009D724D" w:rsidRDefault="0077219F" w:rsidP="000931BF">
            <w:pPr>
              <w:pStyle w:val="aff6"/>
              <w:jc w:val="both"/>
            </w:pPr>
            <w:r w:rsidRPr="009D724D">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w:t>
            </w:r>
            <w:r w:rsidRPr="009D724D">
              <w:br/>
              <w:t>с кодами 12.0.1-12.0.2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Отдых (рекреация) 5.0</w:t>
            </w:r>
          </w:p>
        </w:tc>
        <w:tc>
          <w:tcPr>
            <w:tcW w:w="4378" w:type="dxa"/>
          </w:tcPr>
          <w:p w:rsidR="0077219F" w:rsidRPr="009D724D" w:rsidRDefault="0077219F" w:rsidP="000931BF">
            <w:pPr>
              <w:pStyle w:val="aff6"/>
              <w:jc w:val="both"/>
            </w:pPr>
            <w:proofErr w:type="gramStart"/>
            <w:r w:rsidRPr="009D724D">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w:t>
            </w:r>
            <w:r w:rsidRPr="009D724D">
              <w:br/>
              <w:t>деятельности; создание и уход за городскими лесами, скверами, прудами, озерами, водохранилищами, пляжами, а также обустройство мест отдыха в них.</w:t>
            </w:r>
            <w:proofErr w:type="gramEnd"/>
            <w:r w:rsidRPr="009D724D">
              <w:t xml:space="preserve"> Содержание данного вида разрешенного использования включает в себя содержание видов разрешенного использования с кодами 5.1-5.5</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Парки культуры и отдыха 3.6.2</w:t>
            </w:r>
          </w:p>
        </w:tc>
        <w:tc>
          <w:tcPr>
            <w:tcW w:w="4378" w:type="dxa"/>
          </w:tcPr>
          <w:p w:rsidR="0077219F" w:rsidRPr="009D724D" w:rsidRDefault="0077219F" w:rsidP="000931BF">
            <w:pPr>
              <w:pStyle w:val="aff6"/>
              <w:jc w:val="both"/>
            </w:pPr>
            <w:r w:rsidRPr="009D724D">
              <w:t>Размещение парков культуры и отдыха</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2B2C1A" w:rsidRDefault="0077219F" w:rsidP="000931BF">
            <w:pPr>
              <w:pStyle w:val="aff6"/>
            </w:pPr>
            <w:r w:rsidRPr="002B2C1A">
              <w:t>Государственное управление 3.8.1</w:t>
            </w:r>
          </w:p>
        </w:tc>
        <w:tc>
          <w:tcPr>
            <w:tcW w:w="4378" w:type="dxa"/>
          </w:tcPr>
          <w:p w:rsidR="0077219F" w:rsidRPr="002B2C1A" w:rsidRDefault="0077219F" w:rsidP="000931BF">
            <w:pPr>
              <w:pStyle w:val="aff6"/>
              <w:jc w:val="both"/>
            </w:pPr>
            <w:r w:rsidRPr="002B2C1A">
              <w:t xml:space="preserve">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w:t>
            </w:r>
            <w:r w:rsidRPr="002B2C1A">
              <w:lastRenderedPageBreak/>
              <w:t>обеспечивающих их деятельность или оказывающих государственные и (или) муниципальные услуги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lastRenderedPageBreak/>
              <w:t>Общественное питание 4.6</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77219F" w:rsidRPr="009D724D" w:rsidTr="000931BF">
        <w:tc>
          <w:tcPr>
            <w:tcW w:w="3085" w:type="dxa"/>
          </w:tcPr>
          <w:p w:rsidR="0077219F" w:rsidRPr="009D724D" w:rsidRDefault="0077219F" w:rsidP="000931BF">
            <w:pPr>
              <w:pStyle w:val="aff6"/>
            </w:pPr>
            <w:r w:rsidRPr="009D724D">
              <w:t>Развлечения 4.8</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зданий и сооружений, предназначенных для развлечения. Содержание данного вида разрешенного использования включает в себя содержание видов разрешенного использования с кодами 4.8.1-4.8.3</w:t>
            </w: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A97859" w:rsidRDefault="0077219F" w:rsidP="000931BF">
            <w:pPr>
              <w:pStyle w:val="aff6"/>
            </w:pPr>
            <w:r w:rsidRPr="00A97859">
              <w:t>Развлекательные мероприятия 4.8.1</w:t>
            </w:r>
          </w:p>
        </w:tc>
        <w:tc>
          <w:tcPr>
            <w:tcW w:w="4378" w:type="dxa"/>
          </w:tcPr>
          <w:p w:rsidR="0077219F" w:rsidRPr="00A97859" w:rsidRDefault="0077219F" w:rsidP="000931BF">
            <w:pPr>
              <w:pStyle w:val="aff6"/>
              <w:jc w:val="both"/>
            </w:pPr>
            <w:r w:rsidRPr="00A97859">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A97859" w:rsidRDefault="0077219F" w:rsidP="000931BF">
            <w:pPr>
              <w:pStyle w:val="aff6"/>
            </w:pPr>
            <w:r w:rsidRPr="00A97859">
              <w:t>Дома социального обслуживания 3.2.1</w:t>
            </w:r>
          </w:p>
        </w:tc>
        <w:tc>
          <w:tcPr>
            <w:tcW w:w="4378" w:type="dxa"/>
          </w:tcPr>
          <w:p w:rsidR="0077219F" w:rsidRPr="00A97859" w:rsidRDefault="0077219F" w:rsidP="000931BF">
            <w:pPr>
              <w:pStyle w:val="aff6"/>
              <w:jc w:val="both"/>
            </w:pPr>
            <w:r w:rsidRPr="00A97859">
              <w:t xml:space="preserve">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w:t>
            </w:r>
            <w:r w:rsidRPr="00A97859">
              <w:lastRenderedPageBreak/>
              <w:t>размещения вынужденных переселенцев, лиц, признанных беженцами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850197" w:rsidRDefault="0077219F" w:rsidP="000931BF">
            <w:pPr>
              <w:pStyle w:val="aff6"/>
            </w:pPr>
            <w:r w:rsidRPr="00850197">
              <w:lastRenderedPageBreak/>
              <w:t>Оказание социальной помощи населению 3.2.2</w:t>
            </w:r>
          </w:p>
        </w:tc>
        <w:tc>
          <w:tcPr>
            <w:tcW w:w="4378" w:type="dxa"/>
          </w:tcPr>
          <w:p w:rsidR="0077219F" w:rsidRPr="00850197" w:rsidRDefault="0077219F" w:rsidP="000931BF">
            <w:pPr>
              <w:pStyle w:val="aff6"/>
              <w:jc w:val="both"/>
            </w:pPr>
            <w:proofErr w:type="gramStart"/>
            <w:r w:rsidRPr="00850197">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Здравоохранение 3.4</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3.4.1-3.4.2</w:t>
            </w:r>
          </w:p>
        </w:tc>
      </w:tr>
      <w:tr w:rsidR="0077219F" w:rsidRPr="009D724D" w:rsidTr="000931BF">
        <w:tc>
          <w:tcPr>
            <w:tcW w:w="3085" w:type="dxa"/>
          </w:tcPr>
          <w:p w:rsidR="0077219F" w:rsidRPr="00850197" w:rsidRDefault="0077219F" w:rsidP="000931BF">
            <w:pPr>
              <w:pStyle w:val="aff6"/>
            </w:pPr>
            <w:r w:rsidRPr="00850197">
              <w:t>Амбулаторно-поликлиническое обслуживание 3.4.1</w:t>
            </w:r>
          </w:p>
        </w:tc>
        <w:tc>
          <w:tcPr>
            <w:tcW w:w="4378" w:type="dxa"/>
          </w:tcPr>
          <w:p w:rsidR="0077219F" w:rsidRPr="00850197" w:rsidRDefault="0077219F" w:rsidP="000931BF">
            <w:pPr>
              <w:pStyle w:val="aff6"/>
              <w:jc w:val="both"/>
            </w:pPr>
            <w:r w:rsidRPr="00850197">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w:t>
            </w:r>
            <w:r w:rsidRPr="00850197">
              <w:lastRenderedPageBreak/>
              <w:t>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850197" w:rsidRDefault="0077219F" w:rsidP="000931BF">
            <w:pPr>
              <w:pStyle w:val="aff6"/>
            </w:pPr>
            <w:r w:rsidRPr="00850197">
              <w:lastRenderedPageBreak/>
              <w:t xml:space="preserve">Объекты </w:t>
            </w:r>
            <w:proofErr w:type="spellStart"/>
            <w:r w:rsidRPr="00850197">
              <w:t>культурно-досуговой</w:t>
            </w:r>
            <w:proofErr w:type="spellEnd"/>
            <w:r w:rsidRPr="00850197">
              <w:t xml:space="preserve"> деятельности 3.6.1</w:t>
            </w:r>
          </w:p>
        </w:tc>
        <w:tc>
          <w:tcPr>
            <w:tcW w:w="4378" w:type="dxa"/>
          </w:tcPr>
          <w:p w:rsidR="0077219F" w:rsidRPr="00850197" w:rsidRDefault="0077219F" w:rsidP="000931BF">
            <w:pPr>
              <w:pStyle w:val="aff6"/>
              <w:jc w:val="both"/>
            </w:pPr>
            <w:proofErr w:type="gramStart"/>
            <w:r w:rsidRPr="00850197">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Религиозное использование 3.7</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r>
      <w:tr w:rsidR="0077219F" w:rsidRPr="009D724D" w:rsidTr="000931BF">
        <w:tc>
          <w:tcPr>
            <w:tcW w:w="3085" w:type="dxa"/>
          </w:tcPr>
          <w:p w:rsidR="0077219F" w:rsidRPr="0000523F" w:rsidRDefault="0077219F" w:rsidP="000931BF">
            <w:pPr>
              <w:pStyle w:val="aff6"/>
            </w:pPr>
            <w:r w:rsidRPr="0000523F">
              <w:t>Амбулаторное ветеринарное обслуживание 3.10.1</w:t>
            </w:r>
          </w:p>
        </w:tc>
        <w:tc>
          <w:tcPr>
            <w:tcW w:w="4378" w:type="dxa"/>
          </w:tcPr>
          <w:p w:rsidR="0077219F" w:rsidRPr="0000523F" w:rsidRDefault="0077219F" w:rsidP="000931BF">
            <w:pPr>
              <w:pStyle w:val="aff6"/>
              <w:jc w:val="both"/>
            </w:pPr>
            <w:r w:rsidRPr="0000523F">
              <w:t>Размещение объектов капитального строительства, предназначенных для оказания ветеринарных услуг без содержания животных</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00523F" w:rsidRDefault="0077219F" w:rsidP="000931BF">
            <w:pPr>
              <w:pStyle w:val="aff6"/>
            </w:pPr>
            <w:r w:rsidRPr="0000523F">
              <w:t>Приюты для животных 3.10.2</w:t>
            </w:r>
          </w:p>
        </w:tc>
        <w:tc>
          <w:tcPr>
            <w:tcW w:w="4378" w:type="dxa"/>
          </w:tcPr>
          <w:p w:rsidR="0077219F" w:rsidRPr="0000523F" w:rsidRDefault="0077219F" w:rsidP="000931BF">
            <w:pPr>
              <w:pStyle w:val="aff6"/>
              <w:jc w:val="both"/>
            </w:pPr>
            <w:r w:rsidRPr="0000523F">
              <w:t xml:space="preserve">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w:t>
            </w:r>
            <w:r w:rsidRPr="0000523F">
              <w:lastRenderedPageBreak/>
              <w:t>животных; размещение объектов капитального строительства, предназначенных для организации гостиниц для животных</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1302FB" w:rsidRDefault="0077219F" w:rsidP="000931BF">
            <w:pPr>
              <w:pStyle w:val="aff6"/>
            </w:pPr>
            <w:r w:rsidRPr="001302FB">
              <w:lastRenderedPageBreak/>
              <w:t>Транспорт 7.0</w:t>
            </w:r>
          </w:p>
        </w:tc>
        <w:tc>
          <w:tcPr>
            <w:tcW w:w="4378" w:type="dxa"/>
          </w:tcPr>
          <w:p w:rsidR="0077219F" w:rsidRPr="001302FB" w:rsidRDefault="0077219F" w:rsidP="000931BF">
            <w:pPr>
              <w:pStyle w:val="aff6"/>
              <w:jc w:val="both"/>
            </w:pPr>
            <w:r w:rsidRPr="001302FB">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7.1-7.5</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Обеспечение внутреннего правопорядка 8.3</w:t>
            </w:r>
          </w:p>
        </w:tc>
        <w:tc>
          <w:tcPr>
            <w:tcW w:w="4378"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D724D">
              <w:t>Росгвардии</w:t>
            </w:r>
            <w:proofErr w:type="spellEnd"/>
            <w:r w:rsidRPr="009D724D">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77219F" w:rsidRPr="009D724D" w:rsidTr="000931BF">
        <w:tc>
          <w:tcPr>
            <w:tcW w:w="3085" w:type="dxa"/>
          </w:tcPr>
          <w:p w:rsidR="0077219F" w:rsidRPr="00513965" w:rsidRDefault="0077219F" w:rsidP="000931BF">
            <w:pPr>
              <w:pStyle w:val="aff6"/>
            </w:pPr>
            <w:r w:rsidRPr="00513965">
              <w:t>Деятельность по особой охране и изучению природы 9.0</w:t>
            </w:r>
          </w:p>
        </w:tc>
        <w:tc>
          <w:tcPr>
            <w:tcW w:w="4378" w:type="dxa"/>
          </w:tcPr>
          <w:p w:rsidR="0077219F" w:rsidRPr="00513965" w:rsidRDefault="0077219F" w:rsidP="000931BF">
            <w:pPr>
              <w:pStyle w:val="aff6"/>
              <w:jc w:val="both"/>
            </w:pPr>
            <w:r w:rsidRPr="00513965">
              <w:t xml:space="preserve">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w:t>
            </w:r>
            <w:r w:rsidRPr="00513965">
              <w:lastRenderedPageBreak/>
              <w:t>(государственные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513965" w:rsidRDefault="0077219F" w:rsidP="000931BF">
            <w:pPr>
              <w:pStyle w:val="aff6"/>
            </w:pPr>
            <w:r w:rsidRPr="00513965">
              <w:lastRenderedPageBreak/>
              <w:t>Охрана природных территорий 9.1</w:t>
            </w:r>
          </w:p>
        </w:tc>
        <w:tc>
          <w:tcPr>
            <w:tcW w:w="4378" w:type="dxa"/>
          </w:tcPr>
          <w:p w:rsidR="0077219F" w:rsidRPr="00513965" w:rsidRDefault="0077219F" w:rsidP="000931BF">
            <w:pPr>
              <w:pStyle w:val="aff6"/>
              <w:jc w:val="both"/>
            </w:pPr>
            <w:proofErr w:type="gramStart"/>
            <w:r w:rsidRPr="00513965">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2B2C1A" w:rsidRDefault="0077219F" w:rsidP="000931BF">
            <w:pPr>
              <w:pStyle w:val="aff6"/>
            </w:pPr>
            <w:r w:rsidRPr="002B2C1A">
              <w:t>Санаторная деятельность 9.2.1</w:t>
            </w:r>
          </w:p>
        </w:tc>
        <w:tc>
          <w:tcPr>
            <w:tcW w:w="4378" w:type="dxa"/>
          </w:tcPr>
          <w:p w:rsidR="0077219F" w:rsidRPr="002B2C1A" w:rsidRDefault="0077219F" w:rsidP="000931BF">
            <w:pPr>
              <w:pStyle w:val="aff6"/>
              <w:jc w:val="both"/>
            </w:pPr>
            <w:r w:rsidRPr="002B2C1A">
              <w:t xml:space="preserve">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 </w:t>
            </w:r>
            <w:r w:rsidRPr="002B2C1A">
              <w:br/>
              <w:t>лечебно-оздоровительных местностей (пляжи, бюветы, места добычи целебной грязи); размещение лечебно-оздоровительных лагерей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1302FB" w:rsidRDefault="0077219F" w:rsidP="000931BF">
            <w:pPr>
              <w:pStyle w:val="aff6"/>
            </w:pPr>
            <w:r w:rsidRPr="001302FB">
              <w:t>Осуществление рекреационной деятельности в лесах 10.10</w:t>
            </w:r>
          </w:p>
        </w:tc>
        <w:tc>
          <w:tcPr>
            <w:tcW w:w="4378" w:type="dxa"/>
          </w:tcPr>
          <w:p w:rsidR="0077219F" w:rsidRPr="001302FB" w:rsidRDefault="0077219F" w:rsidP="000931BF">
            <w:pPr>
              <w:pStyle w:val="aff6"/>
              <w:jc w:val="both"/>
            </w:pPr>
            <w:r w:rsidRPr="001302FB">
              <w:t xml:space="preserve">Рекреационная деятельность, связанная с выполнением работ и оказанием услуг в сфере туризма, физической культуры и спорта, организации отдыха и </w:t>
            </w:r>
            <w:r w:rsidRPr="001302FB">
              <w:lastRenderedPageBreak/>
              <w:t>укрепления здоровья граждан</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A97859" w:rsidRDefault="0077219F" w:rsidP="000931BF">
            <w:pPr>
              <w:pStyle w:val="aff6"/>
            </w:pPr>
            <w:r w:rsidRPr="00A97859">
              <w:lastRenderedPageBreak/>
              <w:t>Гидротехнические сооружения 11.3</w:t>
            </w:r>
          </w:p>
        </w:tc>
        <w:tc>
          <w:tcPr>
            <w:tcW w:w="4378" w:type="dxa"/>
          </w:tcPr>
          <w:p w:rsidR="0077219F" w:rsidRPr="00A97859" w:rsidRDefault="0077219F" w:rsidP="000931BF">
            <w:pPr>
              <w:pStyle w:val="aff6"/>
              <w:jc w:val="both"/>
            </w:pPr>
            <w:r w:rsidRPr="00A97859">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A97859">
              <w:t>рыбозащитных</w:t>
            </w:r>
            <w:proofErr w:type="spellEnd"/>
            <w:r w:rsidRPr="00A97859">
              <w:t xml:space="preserve"> и рыбопропускных сооружений, берегозащитных сооружений)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Коммунальное обслуживание 3.1</w:t>
            </w:r>
          </w:p>
        </w:tc>
        <w:tc>
          <w:tcPr>
            <w:tcW w:w="4378" w:type="dxa"/>
          </w:tcPr>
          <w:p w:rsidR="0077219F" w:rsidRPr="009D724D" w:rsidRDefault="0077219F" w:rsidP="000931BF">
            <w:pPr>
              <w:pStyle w:val="aff6"/>
              <w:jc w:val="both"/>
            </w:pPr>
            <w:r w:rsidRPr="009D724D">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bl>
    <w:p w:rsidR="0077219F" w:rsidRPr="00CB20D8" w:rsidRDefault="0077219F" w:rsidP="0077219F">
      <w:pPr>
        <w:pStyle w:val="afa"/>
        <w:rPr>
          <w:bCs/>
        </w:rPr>
      </w:pPr>
      <w:bookmarkStart w:id="299" w:name="sub_1722412"/>
      <w:r w:rsidRPr="009D724D">
        <w:rPr>
          <w:bCs/>
        </w:rPr>
        <w:t>1</w:t>
      </w:r>
      <w:r w:rsidRPr="00CB20D8">
        <w:rPr>
          <w:bCs/>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- 3 м при соблюдении Фед</w:t>
      </w:r>
      <w:r w:rsidR="00DD6A0A">
        <w:rPr>
          <w:bCs/>
        </w:rPr>
        <w:t>ерального закона от 22.07.2008 №</w:t>
      </w:r>
      <w:r w:rsidRPr="00CB20D8">
        <w:rPr>
          <w:bCs/>
        </w:rPr>
        <w:t xml:space="preserve"> 123-ФЗ </w:t>
      </w:r>
      <w:r>
        <w:rPr>
          <w:bCs/>
        </w:rPr>
        <w:t>«</w:t>
      </w:r>
      <w:r w:rsidRPr="00CB20D8">
        <w:rPr>
          <w:bCs/>
        </w:rPr>
        <w:t>Технический регламент о требованиях пожарной безопасности</w:t>
      </w:r>
      <w:r>
        <w:rPr>
          <w:bCs/>
        </w:rPr>
        <w:t>»</w:t>
      </w:r>
      <w:r w:rsidRPr="00CB20D8">
        <w:rPr>
          <w:bCs/>
        </w:rPr>
        <w:t>.</w:t>
      </w:r>
    </w:p>
    <w:p w:rsidR="0077219F" w:rsidRPr="00CB20D8" w:rsidRDefault="0077219F" w:rsidP="0077219F">
      <w:pPr>
        <w:pStyle w:val="afa"/>
        <w:rPr>
          <w:bCs/>
        </w:rPr>
      </w:pPr>
      <w:bookmarkStart w:id="300" w:name="sub_1722413"/>
      <w:bookmarkEnd w:id="299"/>
      <w:r w:rsidRPr="009D724D">
        <w:rPr>
          <w:bCs/>
        </w:rPr>
        <w:t>2</w:t>
      </w:r>
      <w:r w:rsidRPr="00CB20D8">
        <w:rPr>
          <w:bCs/>
        </w:rPr>
        <w:t>. Предельное количество этажей зданий, строений, сооружений - не выше 2 этажей.</w:t>
      </w:r>
    </w:p>
    <w:p w:rsidR="0077219F" w:rsidRPr="00CB20D8" w:rsidRDefault="0077219F" w:rsidP="0077219F">
      <w:pPr>
        <w:pStyle w:val="afa"/>
        <w:rPr>
          <w:bCs/>
        </w:rPr>
      </w:pPr>
      <w:bookmarkStart w:id="301" w:name="sub_1722414"/>
      <w:bookmarkEnd w:id="300"/>
      <w:r w:rsidRPr="009D724D">
        <w:rPr>
          <w:bCs/>
        </w:rPr>
        <w:t>3</w:t>
      </w:r>
      <w:r w:rsidRPr="00CB20D8">
        <w:rPr>
          <w:bCs/>
        </w:rPr>
        <w:t xml:space="preserve">. </w:t>
      </w:r>
      <w:proofErr w:type="gramStart"/>
      <w:r w:rsidRPr="00CB20D8">
        <w:rPr>
          <w:bCs/>
        </w:rPr>
        <w:t>Максимальная площадь застройки земельного участка устанавливается мэрией города в соответствии с требованиями, установленными решение</w:t>
      </w:r>
      <w:r w:rsidR="00DD6A0A">
        <w:rPr>
          <w:bCs/>
        </w:rPr>
        <w:t>м городской Думы от 25.04.2013 №</w:t>
      </w:r>
      <w:r w:rsidRPr="00CB20D8">
        <w:rPr>
          <w:bCs/>
        </w:rPr>
        <w:t xml:space="preserve"> 938 </w:t>
      </w:r>
      <w:r>
        <w:rPr>
          <w:bCs/>
        </w:rPr>
        <w:t>«</w:t>
      </w:r>
      <w:r w:rsidRPr="00CB20D8">
        <w:rPr>
          <w:bCs/>
        </w:rPr>
        <w:t xml:space="preserve">Об утверждении местных нормативов градостроительного проектирования муниципального образования </w:t>
      </w:r>
      <w:r>
        <w:rPr>
          <w:bCs/>
        </w:rPr>
        <w:t>«</w:t>
      </w:r>
      <w:r w:rsidRPr="00CB20D8">
        <w:rPr>
          <w:bCs/>
        </w:rPr>
        <w:t>Город Биробиджан</w:t>
      </w:r>
      <w:r>
        <w:rPr>
          <w:bCs/>
        </w:rPr>
        <w:t>»</w:t>
      </w:r>
      <w:r w:rsidRPr="00CB20D8">
        <w:rPr>
          <w:bCs/>
        </w:rPr>
        <w:t xml:space="preserve"> Еврейской автономной области</w:t>
      </w:r>
      <w:r>
        <w:rPr>
          <w:bCs/>
        </w:rPr>
        <w:t>»</w:t>
      </w:r>
      <w:r w:rsidRPr="00CB20D8">
        <w:rPr>
          <w:bCs/>
        </w:rPr>
        <w:t>, с учетом обеспечения территории для гостевых стоянок.</w:t>
      </w:r>
      <w:proofErr w:type="gramEnd"/>
    </w:p>
    <w:p w:rsidR="0077219F" w:rsidRPr="00CB20D8" w:rsidRDefault="0077219F" w:rsidP="0077219F">
      <w:pPr>
        <w:pStyle w:val="afa"/>
        <w:rPr>
          <w:bCs/>
        </w:rPr>
      </w:pPr>
      <w:bookmarkStart w:id="302" w:name="sub_1722415"/>
      <w:bookmarkEnd w:id="301"/>
      <w:r w:rsidRPr="009D724D">
        <w:rPr>
          <w:bCs/>
        </w:rPr>
        <w:t>4</w:t>
      </w:r>
      <w:r w:rsidRPr="00CB20D8">
        <w:rPr>
          <w:bCs/>
        </w:rPr>
        <w:t>.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77219F" w:rsidRPr="009D724D" w:rsidRDefault="0077219F" w:rsidP="0077219F">
      <w:pPr>
        <w:pStyle w:val="afa"/>
        <w:rPr>
          <w:b/>
          <w:bCs/>
        </w:rPr>
      </w:pPr>
      <w:bookmarkStart w:id="303" w:name="_Toc206057747"/>
      <w:bookmarkEnd w:id="302"/>
    </w:p>
    <w:p w:rsidR="0077219F" w:rsidRPr="005D69A0" w:rsidRDefault="0077219F" w:rsidP="007C4C2C">
      <w:pPr>
        <w:pStyle w:val="3"/>
        <w:jc w:val="center"/>
        <w:rPr>
          <w:rFonts w:ascii="Times New Roman" w:hAnsi="Times New Roman" w:cs="Times New Roman"/>
          <w:sz w:val="28"/>
          <w:szCs w:val="28"/>
        </w:rPr>
      </w:pPr>
      <w:bookmarkStart w:id="304" w:name="_Toc230599550"/>
      <w:r w:rsidRPr="005D69A0">
        <w:rPr>
          <w:rFonts w:ascii="Times New Roman" w:hAnsi="Times New Roman" w:cs="Times New Roman"/>
          <w:sz w:val="28"/>
          <w:szCs w:val="28"/>
        </w:rPr>
        <w:lastRenderedPageBreak/>
        <w:t xml:space="preserve">Статья 21. </w:t>
      </w:r>
      <w:bookmarkEnd w:id="303"/>
      <w:r w:rsidRPr="005D69A0">
        <w:rPr>
          <w:rFonts w:ascii="Times New Roman" w:hAnsi="Times New Roman" w:cs="Times New Roman"/>
          <w:sz w:val="28"/>
          <w:szCs w:val="28"/>
        </w:rPr>
        <w:t>Зоны специального назначения</w:t>
      </w:r>
      <w:bookmarkEnd w:id="304"/>
    </w:p>
    <w:p w:rsidR="0077219F" w:rsidRPr="005D69A0" w:rsidRDefault="0077219F" w:rsidP="0077219F">
      <w:pPr>
        <w:pStyle w:val="3"/>
        <w:rPr>
          <w:rFonts w:ascii="Times New Roman" w:hAnsi="Times New Roman" w:cs="Times New Roman"/>
          <w:sz w:val="28"/>
          <w:szCs w:val="28"/>
        </w:rPr>
      </w:pPr>
      <w:bookmarkStart w:id="305" w:name="_Toc230599551"/>
      <w:r w:rsidRPr="005D69A0">
        <w:rPr>
          <w:rFonts w:ascii="Times New Roman" w:hAnsi="Times New Roman" w:cs="Times New Roman"/>
          <w:sz w:val="28"/>
          <w:szCs w:val="28"/>
        </w:rPr>
        <w:t>5.1 Зона кладбищ (С-1)</w:t>
      </w:r>
      <w:bookmarkEnd w:id="305"/>
    </w:p>
    <w:p w:rsidR="0077219F" w:rsidRPr="009D724D" w:rsidRDefault="0077219F" w:rsidP="0077219F">
      <w:pPr>
        <w:pStyle w:val="afa"/>
      </w:pPr>
      <w:r w:rsidRPr="009D724D">
        <w:t>Зона кладбищ выделена для обеспечения правовых условий использования участков кладбищ. Размещение зданий и сооружений разрешается с эксплуатацией источников водоснабжения и очистных сооружений в соответствии с приведенным ниже списком только после получения специальных согласований посредством проведения публичных слушаний.</w:t>
      </w:r>
    </w:p>
    <w:p w:rsidR="0077219F" w:rsidRPr="009D724D" w:rsidRDefault="0077219F" w:rsidP="0077219F">
      <w:pPr>
        <w:pStyle w:val="afa"/>
        <w:rPr>
          <w:b/>
          <w:bC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9D724D" w:rsidRDefault="0077219F" w:rsidP="000931BF">
            <w:pPr>
              <w:pStyle w:val="aff6"/>
            </w:pPr>
            <w:r w:rsidRPr="009D724D">
              <w:t>Ритуальная деятельность 12.1</w:t>
            </w:r>
          </w:p>
        </w:tc>
        <w:tc>
          <w:tcPr>
            <w:tcW w:w="4378" w:type="dxa"/>
          </w:tcPr>
          <w:p w:rsidR="0077219F" w:rsidRPr="009D724D" w:rsidRDefault="0077219F" w:rsidP="000931BF">
            <w:pPr>
              <w:pStyle w:val="aff6"/>
              <w:jc w:val="both"/>
            </w:pPr>
            <w:r w:rsidRPr="009D724D">
              <w:t>Размещение кладбищ, крематориев и мест захоронения; 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ff9"/>
              <w:jc w:val="center"/>
            </w:pPr>
            <w:r w:rsidRPr="009D724D">
              <w:t>Земельные участки (территории) общего пользования</w:t>
            </w:r>
          </w:p>
          <w:p w:rsidR="0077219F" w:rsidRPr="009D724D" w:rsidRDefault="0077219F" w:rsidP="000931BF">
            <w:pPr>
              <w:pStyle w:val="aff6"/>
            </w:pPr>
            <w:r w:rsidRPr="009D724D">
              <w:t>12.0</w:t>
            </w:r>
          </w:p>
        </w:tc>
        <w:tc>
          <w:tcPr>
            <w:tcW w:w="4378" w:type="dxa"/>
          </w:tcPr>
          <w:p w:rsidR="0077219F" w:rsidRPr="009D724D" w:rsidRDefault="0077219F" w:rsidP="000931BF">
            <w:pPr>
              <w:pStyle w:val="aff6"/>
              <w:jc w:val="both"/>
            </w:pPr>
            <w:r w:rsidRPr="009D724D">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w:t>
            </w:r>
            <w:r w:rsidRPr="009D724D">
              <w:br/>
              <w:t>с кодами 12.0.1-12.0.2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Коммунальное обслуживание 3.1</w:t>
            </w:r>
          </w:p>
        </w:tc>
        <w:tc>
          <w:tcPr>
            <w:tcW w:w="4378" w:type="dxa"/>
          </w:tcPr>
          <w:p w:rsidR="0077219F" w:rsidRPr="009D724D" w:rsidRDefault="0077219F" w:rsidP="000931BF">
            <w:pPr>
              <w:pStyle w:val="aff6"/>
              <w:jc w:val="both"/>
            </w:pPr>
            <w:r w:rsidRPr="009D724D">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7B4B27" w:rsidRDefault="0077219F" w:rsidP="000931BF">
            <w:pPr>
              <w:pStyle w:val="aff6"/>
            </w:pPr>
            <w:r w:rsidRPr="007B4B27">
              <w:t>Бытовое обслуживание 3.3</w:t>
            </w:r>
          </w:p>
        </w:tc>
        <w:tc>
          <w:tcPr>
            <w:tcW w:w="4378" w:type="dxa"/>
          </w:tcPr>
          <w:p w:rsidR="0077219F" w:rsidRPr="007B4B27" w:rsidRDefault="0077219F" w:rsidP="000931BF">
            <w:pPr>
              <w:pStyle w:val="aff6"/>
              <w:jc w:val="both"/>
            </w:pPr>
            <w:r w:rsidRPr="007B4B27">
              <w:t xml:space="preserve">Размещение объектов капитального строительства, предназначенных для оказания населению или организациям </w:t>
            </w:r>
            <w:r w:rsidRPr="007B4B27">
              <w:lastRenderedPageBreak/>
              <w:t>бытовых услуг (мастерские мелкого ремонта, ателье, бани, парикмахерские, прачечные, химчистки, похоронные бюро)</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BE51D0" w:rsidRDefault="0077219F" w:rsidP="000931BF">
            <w:pPr>
              <w:pStyle w:val="aff6"/>
            </w:pPr>
            <w:r w:rsidRPr="00BE51D0">
              <w:lastRenderedPageBreak/>
              <w:t>Религиозное использование 3.7</w:t>
            </w:r>
          </w:p>
        </w:tc>
        <w:tc>
          <w:tcPr>
            <w:tcW w:w="4378" w:type="dxa"/>
          </w:tcPr>
          <w:p w:rsidR="0077219F" w:rsidRPr="00BE51D0" w:rsidRDefault="0077219F" w:rsidP="000931BF">
            <w:pPr>
              <w:pStyle w:val="aff6"/>
              <w:jc w:val="both"/>
            </w:pPr>
            <w:r w:rsidRPr="00BE51D0">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Магазины 4.4</w:t>
            </w:r>
          </w:p>
        </w:tc>
        <w:tc>
          <w:tcPr>
            <w:tcW w:w="4378" w:type="dxa"/>
          </w:tcPr>
          <w:p w:rsidR="0077219F" w:rsidRPr="009D724D" w:rsidRDefault="0077219F" w:rsidP="000931BF">
            <w:pPr>
              <w:pStyle w:val="aff6"/>
              <w:jc w:val="both"/>
            </w:pPr>
            <w:r w:rsidRPr="009D724D">
              <w:t>Размещение объектов капитального строительства, предназначенных для продажи товаров, торговая площадь которых составляет до 5000 кв</w:t>
            </w:r>
            <w:proofErr w:type="gramStart"/>
            <w:r w:rsidRPr="009D724D">
              <w:t>.м</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BE51D0" w:rsidRDefault="0077219F" w:rsidP="000931BF">
            <w:pPr>
              <w:pStyle w:val="aff6"/>
            </w:pPr>
            <w:r w:rsidRPr="00BE51D0">
              <w:t>Связь 6.8</w:t>
            </w:r>
          </w:p>
        </w:tc>
        <w:tc>
          <w:tcPr>
            <w:tcW w:w="4378" w:type="dxa"/>
          </w:tcPr>
          <w:p w:rsidR="0077219F" w:rsidRPr="00BE51D0" w:rsidRDefault="0077219F" w:rsidP="000931BF">
            <w:pPr>
              <w:pStyle w:val="aff6"/>
              <w:jc w:val="both"/>
            </w:pPr>
            <w:r w:rsidRPr="00BE51D0">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9D724D" w:rsidRDefault="0077219F" w:rsidP="000931BF">
            <w:pPr>
              <w:pStyle w:val="aff6"/>
            </w:pPr>
            <w:r w:rsidRPr="009D724D">
              <w:t>Обеспечение внутреннего правопорядка 8.3</w:t>
            </w:r>
          </w:p>
        </w:tc>
        <w:tc>
          <w:tcPr>
            <w:tcW w:w="4378" w:type="dxa"/>
          </w:tcPr>
          <w:p w:rsidR="0077219F" w:rsidRPr="009D724D" w:rsidRDefault="0077219F" w:rsidP="000931BF">
            <w:pPr>
              <w:pStyle w:val="aff6"/>
              <w:jc w:val="both"/>
            </w:pPr>
            <w:r w:rsidRPr="009D724D">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9D724D">
              <w:t>Росгвардии</w:t>
            </w:r>
            <w:proofErr w:type="spellEnd"/>
            <w:r w:rsidRPr="009D724D">
              <w:t xml:space="preserve"> и спасательных служб, в которых существует военизированная служба; размещение объектов гражданской </w:t>
            </w:r>
            <w:r w:rsidRPr="009D724D">
              <w:lastRenderedPageBreak/>
              <w:t>обороны, за исключением объектов гражданской обороны, являющихся частями производственных зданий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bl>
    <w:p w:rsidR="0077219F" w:rsidRPr="006B6EF4" w:rsidRDefault="0077219F" w:rsidP="0077219F">
      <w:pPr>
        <w:pStyle w:val="afa"/>
        <w:rPr>
          <w:bCs/>
        </w:rPr>
      </w:pPr>
      <w:bookmarkStart w:id="306" w:name="sub_1722512"/>
      <w:r w:rsidRPr="009D724D">
        <w:rPr>
          <w:bCs/>
        </w:rPr>
        <w:lastRenderedPageBreak/>
        <w:t>1</w:t>
      </w:r>
      <w:r w:rsidRPr="006B6EF4">
        <w:rPr>
          <w:bCs/>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- 3 м при соблюдении Фед</w:t>
      </w:r>
      <w:r w:rsidR="00DD6A0A">
        <w:rPr>
          <w:bCs/>
        </w:rPr>
        <w:t>ерального закона от 22.07.2008 №</w:t>
      </w:r>
      <w:r w:rsidRPr="006B6EF4">
        <w:rPr>
          <w:bCs/>
        </w:rPr>
        <w:t xml:space="preserve"> 123-ФЗ </w:t>
      </w:r>
      <w:r>
        <w:rPr>
          <w:bCs/>
        </w:rPr>
        <w:t>«</w:t>
      </w:r>
      <w:r w:rsidRPr="006B6EF4">
        <w:rPr>
          <w:bCs/>
        </w:rPr>
        <w:t>Технический регламент о требованиях пожарной безопасности</w:t>
      </w:r>
      <w:r>
        <w:rPr>
          <w:bCs/>
        </w:rPr>
        <w:t>»</w:t>
      </w:r>
      <w:r w:rsidRPr="006B6EF4">
        <w:rPr>
          <w:bCs/>
        </w:rPr>
        <w:t>.</w:t>
      </w:r>
    </w:p>
    <w:p w:rsidR="0077219F" w:rsidRPr="006B6EF4" w:rsidRDefault="0077219F" w:rsidP="0077219F">
      <w:pPr>
        <w:pStyle w:val="afa"/>
        <w:rPr>
          <w:bCs/>
        </w:rPr>
      </w:pPr>
      <w:bookmarkStart w:id="307" w:name="sub_1722513"/>
      <w:bookmarkEnd w:id="306"/>
      <w:r w:rsidRPr="009D724D">
        <w:rPr>
          <w:bCs/>
        </w:rPr>
        <w:t>2</w:t>
      </w:r>
      <w:r w:rsidRPr="006B6EF4">
        <w:rPr>
          <w:bCs/>
        </w:rPr>
        <w:t>. Предельное количество этажей зданий, строений, сооружений - не выше 2 этажей.</w:t>
      </w:r>
    </w:p>
    <w:p w:rsidR="0077219F" w:rsidRPr="006B6EF4" w:rsidRDefault="0077219F" w:rsidP="0077219F">
      <w:pPr>
        <w:pStyle w:val="afa"/>
        <w:rPr>
          <w:bCs/>
        </w:rPr>
      </w:pPr>
      <w:bookmarkStart w:id="308" w:name="sub_1722514"/>
      <w:bookmarkEnd w:id="307"/>
      <w:r w:rsidRPr="009D724D">
        <w:rPr>
          <w:bCs/>
        </w:rPr>
        <w:t>3</w:t>
      </w:r>
      <w:r w:rsidRPr="006B6EF4">
        <w:rPr>
          <w:bCs/>
        </w:rPr>
        <w:t xml:space="preserve">. </w:t>
      </w:r>
      <w:proofErr w:type="gramStart"/>
      <w:r w:rsidRPr="006B6EF4">
        <w:rPr>
          <w:bCs/>
        </w:rPr>
        <w:t>Максимальная площадь застройки земельного участка устанавливается мэрией города в соответствии с требованиями, установленными решением гор</w:t>
      </w:r>
      <w:r w:rsidR="00DD6A0A">
        <w:rPr>
          <w:bCs/>
        </w:rPr>
        <w:t>одской Думы от 25.04.2013 №</w:t>
      </w:r>
      <w:r w:rsidRPr="006B6EF4">
        <w:rPr>
          <w:bCs/>
        </w:rPr>
        <w:t xml:space="preserve"> 938 </w:t>
      </w:r>
      <w:r>
        <w:rPr>
          <w:bCs/>
        </w:rPr>
        <w:t>«</w:t>
      </w:r>
      <w:r w:rsidRPr="006B6EF4">
        <w:rPr>
          <w:bCs/>
        </w:rPr>
        <w:t xml:space="preserve">Об утверждении местных нормативов градостроительного проектирования муниципального образования </w:t>
      </w:r>
      <w:r>
        <w:rPr>
          <w:bCs/>
        </w:rPr>
        <w:t>«</w:t>
      </w:r>
      <w:r w:rsidRPr="006B6EF4">
        <w:rPr>
          <w:bCs/>
        </w:rPr>
        <w:t>Город Биробиджан</w:t>
      </w:r>
      <w:r>
        <w:rPr>
          <w:bCs/>
        </w:rPr>
        <w:t>»</w:t>
      </w:r>
      <w:r w:rsidRPr="006B6EF4">
        <w:rPr>
          <w:bCs/>
        </w:rPr>
        <w:t xml:space="preserve"> Еврейской автономной области</w:t>
      </w:r>
      <w:r>
        <w:rPr>
          <w:bCs/>
        </w:rPr>
        <w:t>»</w:t>
      </w:r>
      <w:r w:rsidRPr="006B6EF4">
        <w:rPr>
          <w:bCs/>
        </w:rPr>
        <w:t>, с учетом обеспечения территории для гостевых стоянок.</w:t>
      </w:r>
      <w:proofErr w:type="gramEnd"/>
    </w:p>
    <w:p w:rsidR="0077219F" w:rsidRPr="006B6EF4" w:rsidRDefault="0077219F" w:rsidP="0077219F">
      <w:pPr>
        <w:pStyle w:val="afa"/>
        <w:rPr>
          <w:bCs/>
        </w:rPr>
      </w:pPr>
      <w:bookmarkStart w:id="309" w:name="sub_1722515"/>
      <w:bookmarkEnd w:id="308"/>
      <w:r w:rsidRPr="009D724D">
        <w:rPr>
          <w:bCs/>
        </w:rPr>
        <w:t>4</w:t>
      </w:r>
      <w:r w:rsidRPr="006B6EF4">
        <w:rPr>
          <w:bCs/>
        </w:rPr>
        <w:t>.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bookmarkEnd w:id="309"/>
    <w:p w:rsidR="0077219F" w:rsidRDefault="0077219F" w:rsidP="0077219F">
      <w:pPr>
        <w:pStyle w:val="afa"/>
        <w:rPr>
          <w:b/>
          <w:bCs/>
        </w:rPr>
      </w:pPr>
    </w:p>
    <w:p w:rsidR="0077219F" w:rsidRPr="005D69A0" w:rsidRDefault="0077219F" w:rsidP="0077219F">
      <w:pPr>
        <w:pStyle w:val="3"/>
        <w:rPr>
          <w:rFonts w:ascii="Times New Roman" w:hAnsi="Times New Roman" w:cs="Times New Roman"/>
          <w:sz w:val="28"/>
          <w:szCs w:val="28"/>
        </w:rPr>
      </w:pPr>
      <w:bookmarkStart w:id="310" w:name="_Toc230599552"/>
      <w:r w:rsidRPr="005D69A0">
        <w:rPr>
          <w:rFonts w:ascii="Times New Roman" w:hAnsi="Times New Roman" w:cs="Times New Roman"/>
          <w:sz w:val="28"/>
          <w:szCs w:val="28"/>
        </w:rPr>
        <w:t>5.2 Зона объектов ограниченного доступа (С-2)</w:t>
      </w:r>
      <w:bookmarkEnd w:id="310"/>
    </w:p>
    <w:p w:rsidR="0077219F" w:rsidRPr="009D724D" w:rsidRDefault="0077219F" w:rsidP="0077219F">
      <w:pPr>
        <w:pStyle w:val="afa"/>
        <w:rPr>
          <w:b/>
          <w:bCs/>
        </w:rPr>
      </w:pPr>
    </w:p>
    <w:tbl>
      <w:tblPr>
        <w:tblStyle w:val="ac"/>
        <w:tblW w:w="0" w:type="auto"/>
        <w:tblLook w:val="04A0"/>
      </w:tblPr>
      <w:tblGrid>
        <w:gridCol w:w="3084"/>
        <w:gridCol w:w="4379"/>
        <w:gridCol w:w="3732"/>
        <w:gridCol w:w="3732"/>
      </w:tblGrid>
      <w:tr w:rsidR="0077219F" w:rsidRPr="009D724D" w:rsidTr="000931BF">
        <w:tc>
          <w:tcPr>
            <w:tcW w:w="3084" w:type="dxa"/>
          </w:tcPr>
          <w:p w:rsidR="0077219F" w:rsidRPr="009D724D" w:rsidRDefault="0077219F" w:rsidP="000931BF">
            <w:pPr>
              <w:pStyle w:val="aff6"/>
              <w:rPr>
                <w:b/>
                <w:bCs w:val="0"/>
              </w:rPr>
            </w:pPr>
            <w:r w:rsidRPr="009D724D">
              <w:rPr>
                <w:b/>
                <w:bCs w:val="0"/>
              </w:rPr>
              <w:t>Классификатор</w:t>
            </w:r>
          </w:p>
        </w:tc>
        <w:tc>
          <w:tcPr>
            <w:tcW w:w="4379"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4" w:type="dxa"/>
          </w:tcPr>
          <w:p w:rsidR="0077219F" w:rsidRPr="009D724D" w:rsidRDefault="0077219F" w:rsidP="000931BF">
            <w:pPr>
              <w:pStyle w:val="aff6"/>
            </w:pPr>
            <w:r w:rsidRPr="009D724D">
              <w:t>Обеспечение обороны и безопасности 8.0</w:t>
            </w:r>
          </w:p>
        </w:tc>
        <w:tc>
          <w:tcPr>
            <w:tcW w:w="4379" w:type="dxa"/>
          </w:tcPr>
          <w:p w:rsidR="0077219F" w:rsidRPr="009D724D" w:rsidRDefault="0077219F" w:rsidP="000931BF">
            <w:pPr>
              <w:pStyle w:val="aff6"/>
              <w:jc w:val="both"/>
            </w:pPr>
            <w:proofErr w:type="gramStart"/>
            <w:r w:rsidRPr="009D724D">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w:t>
            </w:r>
            <w:r w:rsidRPr="009D724D">
              <w:lastRenderedPageBreak/>
              <w:t>воинских частей;</w:t>
            </w:r>
            <w:proofErr w:type="gramEnd"/>
            <w:r w:rsidRPr="009D724D">
              <w:t xml:space="preserve">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3F2F13" w:rsidRDefault="0077219F" w:rsidP="000931BF">
            <w:pPr>
              <w:pStyle w:val="aff6"/>
            </w:pPr>
            <w:r w:rsidRPr="003F2F13">
              <w:lastRenderedPageBreak/>
              <w:t>Связь 6.8</w:t>
            </w:r>
          </w:p>
        </w:tc>
        <w:tc>
          <w:tcPr>
            <w:tcW w:w="4379" w:type="dxa"/>
          </w:tcPr>
          <w:p w:rsidR="0077219F" w:rsidRPr="003F2F13" w:rsidRDefault="0077219F" w:rsidP="000931BF">
            <w:pPr>
              <w:pStyle w:val="aff6"/>
              <w:jc w:val="both"/>
            </w:pPr>
            <w:r w:rsidRPr="003F2F13">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3F2F13" w:rsidRDefault="0077219F" w:rsidP="000931BF">
            <w:pPr>
              <w:pStyle w:val="aff6"/>
            </w:pPr>
            <w:r w:rsidRPr="003F2F13">
              <w:t>Воздушный транспорт 7.4</w:t>
            </w:r>
          </w:p>
        </w:tc>
        <w:tc>
          <w:tcPr>
            <w:tcW w:w="4379" w:type="dxa"/>
          </w:tcPr>
          <w:p w:rsidR="0077219F" w:rsidRPr="003F2F13" w:rsidRDefault="0077219F" w:rsidP="000931BF">
            <w:pPr>
              <w:pStyle w:val="aff6"/>
              <w:jc w:val="both"/>
            </w:pPr>
            <w:proofErr w:type="gramStart"/>
            <w:r w:rsidRPr="003F2F13">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w:t>
            </w:r>
            <w:r w:rsidRPr="003F2F13">
              <w:lastRenderedPageBreak/>
              <w:t>перемещаемых воздушным</w:t>
            </w:r>
            <w:proofErr w:type="gramEnd"/>
            <w:r w:rsidRPr="003F2F13">
              <w:t xml:space="preserve"> путем; размещение объектов, предназначенных для технического обслуживания и ремонта воздушных судов</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3F2F13" w:rsidRDefault="0077219F" w:rsidP="000931BF">
            <w:pPr>
              <w:pStyle w:val="aff6"/>
            </w:pPr>
            <w:r w:rsidRPr="003F2F13">
              <w:lastRenderedPageBreak/>
              <w:t>Обеспечение вооруженных сил 8.1</w:t>
            </w:r>
          </w:p>
        </w:tc>
        <w:tc>
          <w:tcPr>
            <w:tcW w:w="4379" w:type="dxa"/>
          </w:tcPr>
          <w:p w:rsidR="0077219F" w:rsidRPr="003F2F13" w:rsidRDefault="0077219F" w:rsidP="000931BF">
            <w:pPr>
              <w:pStyle w:val="aff6"/>
              <w:jc w:val="both"/>
            </w:pPr>
            <w:r w:rsidRPr="003F2F13">
              <w:t xml:space="preserve">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 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 размещение объектов, для </w:t>
            </w:r>
            <w:proofErr w:type="gramStart"/>
            <w:r w:rsidRPr="003F2F13">
              <w:t>обеспечения</w:t>
            </w:r>
            <w:proofErr w:type="gramEnd"/>
            <w:r w:rsidRPr="003F2F13">
              <w:t xml:space="preserve"> безопасности которых были созданы закрытые административно-территориальные образования</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3F2F13" w:rsidRDefault="0077219F" w:rsidP="000931BF">
            <w:pPr>
              <w:pStyle w:val="aff6"/>
            </w:pPr>
            <w:r w:rsidRPr="003F2F13">
              <w:t>Обеспечение внутреннего правопорядка 8.3</w:t>
            </w:r>
          </w:p>
        </w:tc>
        <w:tc>
          <w:tcPr>
            <w:tcW w:w="4379" w:type="dxa"/>
          </w:tcPr>
          <w:p w:rsidR="0077219F" w:rsidRPr="003F2F13" w:rsidRDefault="0077219F" w:rsidP="000931BF">
            <w:pPr>
              <w:pStyle w:val="aff6"/>
              <w:jc w:val="both"/>
            </w:pPr>
            <w:r w:rsidRPr="003F2F13">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3F2F13">
              <w:t>Росгвардии</w:t>
            </w:r>
            <w:proofErr w:type="spellEnd"/>
            <w:r w:rsidRPr="003F2F13">
              <w:t xml:space="preserve"> и спасательных служб, в которых существует военизированная служба; </w:t>
            </w:r>
            <w:r w:rsidRPr="003F2F13">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9D724D" w:rsidRDefault="0077219F" w:rsidP="000931BF">
            <w:pPr>
              <w:pStyle w:val="aff6"/>
            </w:pPr>
            <w:r w:rsidRPr="009D724D">
              <w:lastRenderedPageBreak/>
              <w:t>Обеспечение деятельности по исполнению наказаний 8.4</w:t>
            </w:r>
          </w:p>
        </w:tc>
        <w:tc>
          <w:tcPr>
            <w:tcW w:w="4379" w:type="dxa"/>
          </w:tcPr>
          <w:p w:rsidR="0077219F" w:rsidRPr="009D724D" w:rsidRDefault="0077219F" w:rsidP="000931BF">
            <w:pPr>
              <w:pStyle w:val="aff6"/>
              <w:jc w:val="both"/>
            </w:pPr>
            <w:r w:rsidRPr="009D724D">
              <w:t>Размещение объектов капитального строительства для создания мест лишения свободы (следственные изоляторы, тюрьмы, поселения)</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9D724D" w:rsidRDefault="0077219F" w:rsidP="000931BF">
            <w:pPr>
              <w:pStyle w:val="aff6"/>
            </w:pPr>
            <w:proofErr w:type="spellStart"/>
            <w:r w:rsidRPr="009D724D">
              <w:t>Среднеэтажная</w:t>
            </w:r>
            <w:proofErr w:type="spellEnd"/>
            <w:r w:rsidRPr="009D724D">
              <w:t xml:space="preserve"> жилая застройка 2.5</w:t>
            </w:r>
          </w:p>
        </w:tc>
        <w:tc>
          <w:tcPr>
            <w:tcW w:w="4379"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многоквартирных домов этажностью не выше восьми этажей; благоустройство и озеленение; размещение подземных гаражей и автостоянок; обустройство спортивных и детских площадок, площадок для отдыха; размещение объектов обслуживания жилой застройки во встроенных, пристроенных и </w:t>
            </w:r>
            <w:proofErr w:type="spellStart"/>
            <w:proofErr w:type="gramStart"/>
            <w:r w:rsidRPr="009D724D">
              <w:t>встроенно</w:t>
            </w:r>
            <w:proofErr w:type="spellEnd"/>
            <w:r w:rsidRPr="009D724D">
              <w:t>-</w:t>
            </w:r>
            <w:r w:rsidRPr="009D724D">
              <w:br/>
              <w:t>пристроенных</w:t>
            </w:r>
            <w:proofErr w:type="gramEnd"/>
            <w:r w:rsidRPr="009D724D">
              <w:t xml:space="preserve">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9D724D" w:rsidRDefault="0077219F" w:rsidP="000931BF">
            <w:pPr>
              <w:pStyle w:val="aff6"/>
            </w:pPr>
            <w:r w:rsidRPr="009D724D">
              <w:t>Хранение автотранспорта 2.7.1</w:t>
            </w:r>
          </w:p>
        </w:tc>
        <w:tc>
          <w:tcPr>
            <w:tcW w:w="4379"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D724D">
              <w:t>машино-места</w:t>
            </w:r>
            <w:proofErr w:type="spellEnd"/>
            <w:r w:rsidRPr="009D724D">
              <w:t xml:space="preserve">, за исключением гаражей, </w:t>
            </w:r>
            <w:r w:rsidRPr="009D724D">
              <w:lastRenderedPageBreak/>
              <w:t>размещение которых предусмотрено содержанием видов разрешенного использования с кодами 2.7.2, 4.9</w:t>
            </w: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9D724D" w:rsidRDefault="0077219F" w:rsidP="000931BF">
            <w:pPr>
              <w:pStyle w:val="aff6"/>
            </w:pPr>
            <w:r w:rsidRPr="009D724D">
              <w:lastRenderedPageBreak/>
              <w:t>Коммунальное обслуживание 3.1</w:t>
            </w:r>
          </w:p>
        </w:tc>
        <w:tc>
          <w:tcPr>
            <w:tcW w:w="4379" w:type="dxa"/>
          </w:tcPr>
          <w:p w:rsidR="0077219F" w:rsidRPr="009D724D" w:rsidRDefault="0077219F" w:rsidP="000931BF">
            <w:pPr>
              <w:pStyle w:val="aff6"/>
              <w:jc w:val="both"/>
            </w:pPr>
            <w:r w:rsidRPr="009D724D">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3F2F13" w:rsidRDefault="0077219F" w:rsidP="000931BF">
            <w:pPr>
              <w:pStyle w:val="aff6"/>
            </w:pPr>
            <w:r w:rsidRPr="003F2F13">
              <w:t>Служебные гаражи 4.9</w:t>
            </w:r>
          </w:p>
        </w:tc>
        <w:tc>
          <w:tcPr>
            <w:tcW w:w="4379" w:type="dxa"/>
          </w:tcPr>
          <w:p w:rsidR="0077219F" w:rsidRPr="003F2F13" w:rsidRDefault="0077219F" w:rsidP="000931BF">
            <w:pPr>
              <w:pStyle w:val="aff6"/>
              <w:jc w:val="both"/>
            </w:pPr>
            <w:r w:rsidRPr="003F2F13">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w:t>
            </w:r>
            <w:r w:rsidRPr="003F2F13">
              <w:br/>
              <w:t>а также для стоянки и хранения транспортных средств общего пользования, в том числе в депо</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9D724D" w:rsidRDefault="0077219F" w:rsidP="000931BF">
            <w:pPr>
              <w:pStyle w:val="aff6"/>
            </w:pPr>
            <w:bookmarkStart w:id="311" w:name="sub_12010"/>
            <w:r w:rsidRPr="009D724D">
              <w:t>Размещение гаражей для собственных нужд 2.7.2</w:t>
            </w:r>
            <w:bookmarkEnd w:id="311"/>
          </w:p>
        </w:tc>
        <w:tc>
          <w:tcPr>
            <w:tcW w:w="4379"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r w:rsidRPr="009D724D">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732" w:type="dxa"/>
          </w:tcPr>
          <w:p w:rsidR="0077219F" w:rsidRPr="009D724D" w:rsidRDefault="0077219F" w:rsidP="000931BF">
            <w:pPr>
              <w:pStyle w:val="aff6"/>
              <w:jc w:val="both"/>
            </w:pPr>
          </w:p>
        </w:tc>
      </w:tr>
    </w:tbl>
    <w:p w:rsidR="0077219F" w:rsidRPr="009273CA" w:rsidRDefault="0077219F" w:rsidP="0077219F">
      <w:pPr>
        <w:pStyle w:val="afa"/>
        <w:rPr>
          <w:bCs/>
        </w:rPr>
      </w:pPr>
      <w:bookmarkStart w:id="312" w:name="sub_172270367"/>
      <w:r w:rsidRPr="009273CA">
        <w:rPr>
          <w:bCs/>
        </w:rPr>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- 3 м при соблюдении Фед</w:t>
      </w:r>
      <w:r w:rsidR="00DD6A0A">
        <w:rPr>
          <w:bCs/>
        </w:rPr>
        <w:t>ерального закона от 22.07.2008 №</w:t>
      </w:r>
      <w:r w:rsidRPr="009273CA">
        <w:rPr>
          <w:bCs/>
        </w:rPr>
        <w:t xml:space="preserve"> 123-ФЗ </w:t>
      </w:r>
      <w:r>
        <w:rPr>
          <w:bCs/>
        </w:rPr>
        <w:t>«</w:t>
      </w:r>
      <w:r w:rsidRPr="009273CA">
        <w:rPr>
          <w:bCs/>
        </w:rPr>
        <w:t>Технический регламент о требованиях пожарной безопасности</w:t>
      </w:r>
      <w:r>
        <w:rPr>
          <w:bCs/>
        </w:rPr>
        <w:t>»</w:t>
      </w:r>
      <w:r w:rsidRPr="009273CA">
        <w:rPr>
          <w:bCs/>
        </w:rPr>
        <w:t>.</w:t>
      </w:r>
    </w:p>
    <w:p w:rsidR="0077219F" w:rsidRPr="009273CA" w:rsidRDefault="0077219F" w:rsidP="0077219F">
      <w:pPr>
        <w:pStyle w:val="afa"/>
        <w:rPr>
          <w:bCs/>
        </w:rPr>
      </w:pPr>
      <w:bookmarkStart w:id="313" w:name="sub_172270368"/>
      <w:bookmarkEnd w:id="312"/>
      <w:r w:rsidRPr="009273CA">
        <w:rPr>
          <w:bCs/>
        </w:rPr>
        <w:t>2. Предельное количество этажей зданий, строений, сооружений - не выше 8 этажей.</w:t>
      </w:r>
    </w:p>
    <w:p w:rsidR="0077219F" w:rsidRPr="009273CA" w:rsidRDefault="0077219F" w:rsidP="0077219F">
      <w:pPr>
        <w:pStyle w:val="afa"/>
        <w:rPr>
          <w:bCs/>
        </w:rPr>
      </w:pPr>
      <w:bookmarkStart w:id="314" w:name="sub_172270369"/>
      <w:bookmarkEnd w:id="313"/>
      <w:r w:rsidRPr="009273CA">
        <w:rPr>
          <w:bCs/>
        </w:rPr>
        <w:lastRenderedPageBreak/>
        <w:t xml:space="preserve">3. </w:t>
      </w:r>
      <w:proofErr w:type="gramStart"/>
      <w:r w:rsidRPr="009273CA">
        <w:rPr>
          <w:bCs/>
        </w:rPr>
        <w:t>Максимальная площадь застройки земельного участка устанавливается мэрией города в соответствии с требова</w:t>
      </w:r>
      <w:r w:rsidR="00DD6A0A">
        <w:rPr>
          <w:bCs/>
        </w:rPr>
        <w:t>ниями, установленными решением Городской Думы от 25.04.2013 №</w:t>
      </w:r>
      <w:r w:rsidRPr="009273CA">
        <w:rPr>
          <w:bCs/>
        </w:rPr>
        <w:t xml:space="preserve"> 938 </w:t>
      </w:r>
      <w:r>
        <w:rPr>
          <w:bCs/>
        </w:rPr>
        <w:t>«</w:t>
      </w:r>
      <w:r w:rsidRPr="009273CA">
        <w:rPr>
          <w:bCs/>
        </w:rPr>
        <w:t xml:space="preserve">Об утверждении местных нормативов градостроительного проектирования муниципального образования </w:t>
      </w:r>
      <w:r>
        <w:rPr>
          <w:bCs/>
        </w:rPr>
        <w:t>«</w:t>
      </w:r>
      <w:r w:rsidRPr="009273CA">
        <w:rPr>
          <w:bCs/>
        </w:rPr>
        <w:t>Город Биробиджан</w:t>
      </w:r>
      <w:r>
        <w:rPr>
          <w:bCs/>
        </w:rPr>
        <w:t>»</w:t>
      </w:r>
      <w:r w:rsidRPr="009273CA">
        <w:rPr>
          <w:bCs/>
        </w:rPr>
        <w:t xml:space="preserve"> Еврейской автономной области</w:t>
      </w:r>
      <w:r>
        <w:rPr>
          <w:bCs/>
        </w:rPr>
        <w:t>»</w:t>
      </w:r>
      <w:r w:rsidRPr="009273CA">
        <w:rPr>
          <w:bCs/>
        </w:rPr>
        <w:t>, с учетом обеспечения территории для гостевых стоянок.</w:t>
      </w:r>
      <w:proofErr w:type="gramEnd"/>
    </w:p>
    <w:p w:rsidR="0077219F" w:rsidRPr="009273CA" w:rsidRDefault="0077219F" w:rsidP="0077219F">
      <w:pPr>
        <w:pStyle w:val="afa"/>
        <w:rPr>
          <w:bCs/>
        </w:rPr>
      </w:pPr>
      <w:bookmarkStart w:id="315" w:name="sub_172270370"/>
      <w:bookmarkEnd w:id="314"/>
      <w:r w:rsidRPr="009273CA">
        <w:rPr>
          <w:bCs/>
        </w:rPr>
        <w:t>4.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bookmarkEnd w:id="315"/>
    <w:p w:rsidR="0077219F" w:rsidRPr="009D724D" w:rsidRDefault="0077219F" w:rsidP="0077219F">
      <w:pPr>
        <w:pStyle w:val="afa"/>
        <w:rPr>
          <w:b/>
          <w:bCs/>
        </w:rPr>
      </w:pPr>
    </w:p>
    <w:p w:rsidR="0077219F" w:rsidRPr="005D69A0" w:rsidRDefault="0077219F" w:rsidP="0077219F">
      <w:pPr>
        <w:pStyle w:val="3"/>
        <w:rPr>
          <w:rFonts w:ascii="Times New Roman" w:hAnsi="Times New Roman" w:cs="Times New Roman"/>
          <w:sz w:val="28"/>
          <w:szCs w:val="28"/>
        </w:rPr>
      </w:pPr>
      <w:bookmarkStart w:id="316" w:name="_Toc230599553"/>
      <w:r w:rsidRPr="005D69A0">
        <w:rPr>
          <w:rFonts w:ascii="Times New Roman" w:hAnsi="Times New Roman" w:cs="Times New Roman"/>
          <w:sz w:val="28"/>
          <w:szCs w:val="28"/>
        </w:rPr>
        <w:t xml:space="preserve">5.3 Зона </w:t>
      </w:r>
      <w:proofErr w:type="spellStart"/>
      <w:r w:rsidRPr="005D69A0">
        <w:rPr>
          <w:rFonts w:ascii="Times New Roman" w:hAnsi="Times New Roman" w:cs="Times New Roman"/>
          <w:sz w:val="28"/>
          <w:szCs w:val="28"/>
        </w:rPr>
        <w:t>золоотвалов</w:t>
      </w:r>
      <w:proofErr w:type="spellEnd"/>
      <w:r w:rsidRPr="005D69A0">
        <w:rPr>
          <w:rFonts w:ascii="Times New Roman" w:hAnsi="Times New Roman" w:cs="Times New Roman"/>
          <w:sz w:val="28"/>
          <w:szCs w:val="28"/>
        </w:rPr>
        <w:t>, скотомогильников (С-3)</w:t>
      </w:r>
      <w:bookmarkEnd w:id="316"/>
    </w:p>
    <w:p w:rsidR="0077219F" w:rsidRPr="005D69A0" w:rsidRDefault="0077219F" w:rsidP="0077219F">
      <w:pPr>
        <w:pStyle w:val="afa"/>
        <w:rPr>
          <w:b/>
          <w:bCs/>
          <w:szCs w:val="28"/>
        </w:rPr>
      </w:pPr>
    </w:p>
    <w:tbl>
      <w:tblPr>
        <w:tblStyle w:val="ac"/>
        <w:tblW w:w="0" w:type="auto"/>
        <w:tblLook w:val="04A0"/>
      </w:tblPr>
      <w:tblGrid>
        <w:gridCol w:w="3084"/>
        <w:gridCol w:w="4379"/>
        <w:gridCol w:w="3732"/>
        <w:gridCol w:w="3732"/>
      </w:tblGrid>
      <w:tr w:rsidR="0077219F" w:rsidRPr="009D724D" w:rsidTr="000931BF">
        <w:tc>
          <w:tcPr>
            <w:tcW w:w="3084" w:type="dxa"/>
          </w:tcPr>
          <w:p w:rsidR="0077219F" w:rsidRPr="009D724D" w:rsidRDefault="0077219F" w:rsidP="000931BF">
            <w:pPr>
              <w:pStyle w:val="aff6"/>
              <w:rPr>
                <w:b/>
                <w:bCs w:val="0"/>
              </w:rPr>
            </w:pPr>
            <w:r w:rsidRPr="009D724D">
              <w:rPr>
                <w:b/>
                <w:bCs w:val="0"/>
              </w:rPr>
              <w:t>Классификатор</w:t>
            </w:r>
          </w:p>
        </w:tc>
        <w:tc>
          <w:tcPr>
            <w:tcW w:w="4379"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4" w:type="dxa"/>
          </w:tcPr>
          <w:p w:rsidR="0077219F" w:rsidRPr="009D724D" w:rsidRDefault="0077219F" w:rsidP="000931BF">
            <w:pPr>
              <w:pStyle w:val="aff6"/>
            </w:pPr>
            <w:r w:rsidRPr="009D724D">
              <w:t>Специальная деятельность 12.2</w:t>
            </w:r>
          </w:p>
        </w:tc>
        <w:tc>
          <w:tcPr>
            <w:tcW w:w="4379" w:type="dxa"/>
          </w:tcPr>
          <w:p w:rsidR="0077219F" w:rsidRPr="009D724D" w:rsidRDefault="0077219F" w:rsidP="000931BF">
            <w:pPr>
              <w:pStyle w:val="aff6"/>
              <w:jc w:val="both"/>
            </w:pPr>
            <w:proofErr w:type="gramStart"/>
            <w:r w:rsidRPr="009D724D">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bl>
    <w:p w:rsidR="0077219F" w:rsidRPr="002D5000" w:rsidRDefault="0077219F" w:rsidP="0077219F">
      <w:pPr>
        <w:pStyle w:val="afa"/>
        <w:rPr>
          <w:bCs/>
        </w:rPr>
      </w:pPr>
      <w:bookmarkStart w:id="317" w:name="sub_1722531"/>
      <w:r w:rsidRPr="002D5000">
        <w:rPr>
          <w:bCs/>
        </w:rPr>
        <w:t>1.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- 3 м при соблюдении Фед</w:t>
      </w:r>
      <w:r w:rsidR="00DD6A0A">
        <w:rPr>
          <w:bCs/>
        </w:rPr>
        <w:t>ерального закона от 22.07.2008 №</w:t>
      </w:r>
      <w:r w:rsidRPr="002D5000">
        <w:rPr>
          <w:bCs/>
        </w:rPr>
        <w:t xml:space="preserve"> 123-ФЗ </w:t>
      </w:r>
      <w:r>
        <w:rPr>
          <w:bCs/>
        </w:rPr>
        <w:t>«</w:t>
      </w:r>
      <w:r w:rsidRPr="002D5000">
        <w:rPr>
          <w:bCs/>
        </w:rPr>
        <w:t>Технический регламент о требованиях пожарной безопасности</w:t>
      </w:r>
      <w:r>
        <w:rPr>
          <w:bCs/>
        </w:rPr>
        <w:t>»</w:t>
      </w:r>
      <w:r w:rsidRPr="002D5000">
        <w:rPr>
          <w:bCs/>
        </w:rPr>
        <w:t>.</w:t>
      </w:r>
    </w:p>
    <w:p w:rsidR="0077219F" w:rsidRPr="002D5000" w:rsidRDefault="0077219F" w:rsidP="0077219F">
      <w:pPr>
        <w:pStyle w:val="afa"/>
        <w:rPr>
          <w:bCs/>
        </w:rPr>
      </w:pPr>
      <w:bookmarkStart w:id="318" w:name="sub_1722532"/>
      <w:bookmarkEnd w:id="317"/>
      <w:r w:rsidRPr="002D5000">
        <w:rPr>
          <w:bCs/>
        </w:rPr>
        <w:t>2. Предельное количество этажей зданий, строений, сооружений - не выше 1 этажа.</w:t>
      </w:r>
    </w:p>
    <w:p w:rsidR="0077219F" w:rsidRPr="002D5000" w:rsidRDefault="0077219F" w:rsidP="0077219F">
      <w:pPr>
        <w:pStyle w:val="afa"/>
        <w:rPr>
          <w:bCs/>
        </w:rPr>
      </w:pPr>
      <w:bookmarkStart w:id="319" w:name="sub_1722533"/>
      <w:bookmarkEnd w:id="318"/>
      <w:r w:rsidRPr="002D5000">
        <w:rPr>
          <w:bCs/>
        </w:rPr>
        <w:lastRenderedPageBreak/>
        <w:t xml:space="preserve">3. </w:t>
      </w:r>
      <w:proofErr w:type="gramStart"/>
      <w:r w:rsidRPr="002D5000">
        <w:rPr>
          <w:bCs/>
        </w:rPr>
        <w:t>Максимальная площадь застройки земельного участка устанавливается мэрией города в соответствии с требованиями, установленными решение</w:t>
      </w:r>
      <w:r w:rsidR="00DD6A0A">
        <w:rPr>
          <w:bCs/>
        </w:rPr>
        <w:t>м городской Думы от 25.04.2013 №</w:t>
      </w:r>
      <w:r w:rsidRPr="002D5000">
        <w:rPr>
          <w:bCs/>
        </w:rPr>
        <w:t xml:space="preserve"> 938 </w:t>
      </w:r>
      <w:r>
        <w:rPr>
          <w:bCs/>
        </w:rPr>
        <w:t>«</w:t>
      </w:r>
      <w:r w:rsidRPr="002D5000">
        <w:rPr>
          <w:bCs/>
        </w:rPr>
        <w:t xml:space="preserve">Об утверждении местных нормативов градостроительного проектирования муниципального образования </w:t>
      </w:r>
      <w:r>
        <w:rPr>
          <w:bCs/>
        </w:rPr>
        <w:t>«</w:t>
      </w:r>
      <w:r w:rsidRPr="002D5000">
        <w:rPr>
          <w:bCs/>
        </w:rPr>
        <w:t>Город Биробиджан</w:t>
      </w:r>
      <w:r>
        <w:rPr>
          <w:bCs/>
        </w:rPr>
        <w:t>»</w:t>
      </w:r>
      <w:r w:rsidRPr="002D5000">
        <w:rPr>
          <w:bCs/>
        </w:rPr>
        <w:t xml:space="preserve"> Еврейской автономной области</w:t>
      </w:r>
      <w:r>
        <w:rPr>
          <w:bCs/>
        </w:rPr>
        <w:t>»</w:t>
      </w:r>
      <w:r w:rsidRPr="002D5000">
        <w:rPr>
          <w:bCs/>
        </w:rPr>
        <w:t>, с учетом обеспечения территории для гостевых стоянок.</w:t>
      </w:r>
      <w:proofErr w:type="gramEnd"/>
    </w:p>
    <w:p w:rsidR="0077219F" w:rsidRPr="002D5000" w:rsidRDefault="0077219F" w:rsidP="0077219F">
      <w:pPr>
        <w:pStyle w:val="afa"/>
        <w:rPr>
          <w:bCs/>
        </w:rPr>
      </w:pPr>
      <w:bookmarkStart w:id="320" w:name="sub_1722534"/>
      <w:bookmarkEnd w:id="319"/>
      <w:r w:rsidRPr="002D5000">
        <w:rPr>
          <w:bCs/>
        </w:rPr>
        <w:t>4.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bookmarkEnd w:id="320"/>
    <w:p w:rsidR="0077219F" w:rsidRPr="009D724D" w:rsidRDefault="0077219F" w:rsidP="0077219F">
      <w:pPr>
        <w:pStyle w:val="afa"/>
        <w:rPr>
          <w:b/>
          <w:bCs/>
        </w:rPr>
      </w:pPr>
    </w:p>
    <w:p w:rsidR="0077219F" w:rsidRPr="005D69A0" w:rsidRDefault="0077219F" w:rsidP="0077219F">
      <w:pPr>
        <w:pStyle w:val="3"/>
        <w:rPr>
          <w:rFonts w:ascii="Times New Roman" w:hAnsi="Times New Roman" w:cs="Times New Roman"/>
          <w:sz w:val="28"/>
          <w:szCs w:val="28"/>
        </w:rPr>
      </w:pPr>
      <w:bookmarkStart w:id="321" w:name="_Toc230599554"/>
      <w:r w:rsidRPr="005D69A0">
        <w:rPr>
          <w:rFonts w:ascii="Times New Roman" w:hAnsi="Times New Roman" w:cs="Times New Roman"/>
          <w:sz w:val="28"/>
          <w:szCs w:val="28"/>
        </w:rPr>
        <w:t>5.4 Зона инженерных и технических сооружений (С-4)</w:t>
      </w:r>
      <w:bookmarkEnd w:id="321"/>
    </w:p>
    <w:p w:rsidR="0077219F" w:rsidRPr="009D724D" w:rsidRDefault="0077219F" w:rsidP="0077219F">
      <w:pPr>
        <w:pStyle w:val="afa"/>
      </w:pPr>
      <w:r w:rsidRPr="00C9028F">
        <w:t>Зона инженерных и технических сооружений выделена для обеспечения правовых условий использования участков объектами инженерной инфраструктуры.</w:t>
      </w:r>
    </w:p>
    <w:p w:rsidR="0077219F" w:rsidRPr="009D724D" w:rsidRDefault="0077219F" w:rsidP="0077219F">
      <w:pPr>
        <w:pStyle w:val="afa"/>
        <w:rPr>
          <w:b/>
          <w:bCs/>
        </w:rPr>
      </w:pPr>
    </w:p>
    <w:tbl>
      <w:tblPr>
        <w:tblStyle w:val="ac"/>
        <w:tblW w:w="0" w:type="auto"/>
        <w:tblLook w:val="04A0"/>
      </w:tblPr>
      <w:tblGrid>
        <w:gridCol w:w="3084"/>
        <w:gridCol w:w="4379"/>
        <w:gridCol w:w="3732"/>
        <w:gridCol w:w="3732"/>
      </w:tblGrid>
      <w:tr w:rsidR="0077219F" w:rsidRPr="009D724D" w:rsidTr="000931BF">
        <w:tc>
          <w:tcPr>
            <w:tcW w:w="3084" w:type="dxa"/>
          </w:tcPr>
          <w:p w:rsidR="0077219F" w:rsidRPr="009D724D" w:rsidRDefault="0077219F" w:rsidP="000931BF">
            <w:pPr>
              <w:pStyle w:val="aff6"/>
              <w:rPr>
                <w:b/>
                <w:bCs w:val="0"/>
              </w:rPr>
            </w:pPr>
            <w:r w:rsidRPr="009D724D">
              <w:rPr>
                <w:b/>
                <w:bCs w:val="0"/>
              </w:rPr>
              <w:t>Классификатор</w:t>
            </w:r>
          </w:p>
        </w:tc>
        <w:tc>
          <w:tcPr>
            <w:tcW w:w="4379"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4" w:type="dxa"/>
          </w:tcPr>
          <w:p w:rsidR="0077219F" w:rsidRPr="009D724D" w:rsidRDefault="0077219F" w:rsidP="000931BF">
            <w:pPr>
              <w:pStyle w:val="aff6"/>
            </w:pPr>
            <w:r w:rsidRPr="009D724D">
              <w:t>Специальное пользование водными объектами 11.2</w:t>
            </w:r>
          </w:p>
        </w:tc>
        <w:tc>
          <w:tcPr>
            <w:tcW w:w="4379" w:type="dxa"/>
          </w:tcPr>
          <w:p w:rsidR="0077219F" w:rsidRPr="009D724D" w:rsidRDefault="0077219F" w:rsidP="000931BF">
            <w:pPr>
              <w:pStyle w:val="aff6"/>
              <w:jc w:val="both"/>
            </w:pPr>
            <w:r w:rsidRPr="009D724D">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B1707B" w:rsidRDefault="0077219F" w:rsidP="000931BF">
            <w:pPr>
              <w:pStyle w:val="aff6"/>
            </w:pPr>
            <w:r w:rsidRPr="00B1707B">
              <w:t>Гидротехнические сооружения 11.3</w:t>
            </w:r>
          </w:p>
        </w:tc>
        <w:tc>
          <w:tcPr>
            <w:tcW w:w="4379" w:type="dxa"/>
          </w:tcPr>
          <w:p w:rsidR="0077219F" w:rsidRPr="00B1707B" w:rsidRDefault="0077219F" w:rsidP="000931BF">
            <w:pPr>
              <w:pStyle w:val="aff6"/>
              <w:jc w:val="both"/>
            </w:pPr>
            <w:r w:rsidRPr="00B1707B">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B1707B">
              <w:lastRenderedPageBreak/>
              <w:t>рыбозащитных</w:t>
            </w:r>
            <w:proofErr w:type="spellEnd"/>
            <w:r w:rsidRPr="00B1707B">
              <w:t xml:space="preserve"> и рыбопропускных сооружений, берегозащитных сооружений)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9D724D" w:rsidRDefault="0077219F" w:rsidP="000931BF">
            <w:pPr>
              <w:pStyle w:val="aff6"/>
            </w:pPr>
            <w:r w:rsidRPr="009D724D">
              <w:lastRenderedPageBreak/>
              <w:t>Коммунальное обслуживание 3.1</w:t>
            </w:r>
          </w:p>
        </w:tc>
        <w:tc>
          <w:tcPr>
            <w:tcW w:w="4379" w:type="dxa"/>
          </w:tcPr>
          <w:p w:rsidR="0077219F" w:rsidRPr="009D724D" w:rsidRDefault="0077219F" w:rsidP="000931BF">
            <w:pPr>
              <w:pStyle w:val="aff6"/>
              <w:jc w:val="both"/>
            </w:pPr>
            <w:r w:rsidRPr="009D724D">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bl>
    <w:p w:rsidR="0077219F" w:rsidRPr="006570F2" w:rsidRDefault="0077219F" w:rsidP="0077219F">
      <w:pPr>
        <w:pStyle w:val="afa"/>
        <w:rPr>
          <w:bCs/>
        </w:rPr>
      </w:pPr>
      <w:bookmarkStart w:id="322" w:name="sub_17225412"/>
      <w:r w:rsidRPr="009D724D">
        <w:rPr>
          <w:bCs/>
        </w:rPr>
        <w:t>1</w:t>
      </w:r>
      <w:r w:rsidRPr="006570F2">
        <w:rPr>
          <w:bCs/>
        </w:rPr>
        <w:t>. Виды запрещенного использования:</w:t>
      </w:r>
    </w:p>
    <w:p w:rsidR="0077219F" w:rsidRPr="006570F2" w:rsidRDefault="0077219F" w:rsidP="0077219F">
      <w:pPr>
        <w:pStyle w:val="afa"/>
        <w:rPr>
          <w:bCs/>
        </w:rPr>
      </w:pPr>
      <w:bookmarkStart w:id="323" w:name="sub_172254121"/>
      <w:bookmarkEnd w:id="322"/>
      <w:r w:rsidRPr="006570F2">
        <w:rPr>
          <w:bCs/>
        </w:rPr>
        <w:t>1) проведение авиационно-химических работ;</w:t>
      </w:r>
    </w:p>
    <w:p w:rsidR="0077219F" w:rsidRPr="006570F2" w:rsidRDefault="0077219F" w:rsidP="0077219F">
      <w:pPr>
        <w:pStyle w:val="afa"/>
        <w:rPr>
          <w:bCs/>
        </w:rPr>
      </w:pPr>
      <w:bookmarkStart w:id="324" w:name="sub_172254122"/>
      <w:bookmarkEnd w:id="323"/>
      <w:r w:rsidRPr="006570F2">
        <w:rPr>
          <w:bCs/>
        </w:rPr>
        <w:t>2) применение химических средств борьбы с вредителями, болезнями растений и сорняками;</w:t>
      </w:r>
    </w:p>
    <w:p w:rsidR="0077219F" w:rsidRPr="006570F2" w:rsidRDefault="0077219F" w:rsidP="0077219F">
      <w:pPr>
        <w:pStyle w:val="afa"/>
        <w:rPr>
          <w:bCs/>
        </w:rPr>
      </w:pPr>
      <w:bookmarkStart w:id="325" w:name="sub_172254123"/>
      <w:bookmarkEnd w:id="324"/>
      <w:r w:rsidRPr="006570F2">
        <w:rPr>
          <w:bCs/>
        </w:rPr>
        <w:t>3)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w:t>
      </w:r>
      <w:proofErr w:type="gramStart"/>
      <w:r w:rsidRPr="006570F2">
        <w:rPr>
          <w:bCs/>
        </w:rPr>
        <w:t>ст скл</w:t>
      </w:r>
      <w:proofErr w:type="gramEnd"/>
      <w:r w:rsidRPr="006570F2">
        <w:rPr>
          <w:bCs/>
        </w:rPr>
        <w:t>адирования и захоронения промышленных, бытовых и сельскохозяйственных отходов, кладбищ и скотомогильников, накопителей сточных вод;</w:t>
      </w:r>
    </w:p>
    <w:p w:rsidR="0077219F" w:rsidRPr="006570F2" w:rsidRDefault="0077219F" w:rsidP="0077219F">
      <w:pPr>
        <w:pStyle w:val="afa"/>
        <w:rPr>
          <w:bCs/>
        </w:rPr>
      </w:pPr>
      <w:bookmarkStart w:id="326" w:name="sub_172254124"/>
      <w:bookmarkEnd w:id="325"/>
      <w:r w:rsidRPr="006570F2">
        <w:rPr>
          <w:bCs/>
        </w:rPr>
        <w:t>4) складирование навоза и мусора;</w:t>
      </w:r>
    </w:p>
    <w:p w:rsidR="0077219F" w:rsidRPr="006570F2" w:rsidRDefault="0077219F" w:rsidP="0077219F">
      <w:pPr>
        <w:pStyle w:val="afa"/>
        <w:rPr>
          <w:bCs/>
        </w:rPr>
      </w:pPr>
      <w:bookmarkStart w:id="327" w:name="sub_172254125"/>
      <w:bookmarkEnd w:id="326"/>
      <w:r w:rsidRPr="006570F2">
        <w:rPr>
          <w:bCs/>
        </w:rPr>
        <w:t>5) заправка топливом, мойка и ремонт автомобилей, тракторов и других машин и механизмов;</w:t>
      </w:r>
    </w:p>
    <w:p w:rsidR="0077219F" w:rsidRPr="006570F2" w:rsidRDefault="0077219F" w:rsidP="0077219F">
      <w:pPr>
        <w:pStyle w:val="afa"/>
        <w:rPr>
          <w:bCs/>
        </w:rPr>
      </w:pPr>
      <w:bookmarkStart w:id="328" w:name="sub_172254126"/>
      <w:bookmarkEnd w:id="327"/>
      <w:r w:rsidRPr="006570F2">
        <w:rPr>
          <w:bCs/>
        </w:rPr>
        <w:t>6) размещение стоянок транспортных средств;</w:t>
      </w:r>
    </w:p>
    <w:p w:rsidR="0077219F" w:rsidRPr="006570F2" w:rsidRDefault="0077219F" w:rsidP="0077219F">
      <w:pPr>
        <w:pStyle w:val="afa"/>
        <w:rPr>
          <w:bCs/>
        </w:rPr>
      </w:pPr>
      <w:bookmarkStart w:id="329" w:name="sub_172254127"/>
      <w:bookmarkEnd w:id="328"/>
      <w:r w:rsidRPr="006570F2">
        <w:rPr>
          <w:bCs/>
        </w:rPr>
        <w:t>7) проведение рубок лесных насаждений.</w:t>
      </w:r>
    </w:p>
    <w:p w:rsidR="0077219F" w:rsidRPr="006570F2" w:rsidRDefault="0077219F" w:rsidP="0077219F">
      <w:pPr>
        <w:pStyle w:val="afa"/>
        <w:rPr>
          <w:bCs/>
        </w:rPr>
      </w:pPr>
      <w:bookmarkStart w:id="330" w:name="sub_17225413"/>
      <w:bookmarkEnd w:id="329"/>
      <w:r w:rsidRPr="009D724D">
        <w:rPr>
          <w:bCs/>
        </w:rPr>
        <w:t>2</w:t>
      </w:r>
      <w:r w:rsidRPr="006570F2">
        <w:rPr>
          <w:bCs/>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- 3 м при соблюдении Фед</w:t>
      </w:r>
      <w:r w:rsidR="00DD6A0A">
        <w:rPr>
          <w:bCs/>
        </w:rPr>
        <w:t>ерального закона от 22.07.2008 №</w:t>
      </w:r>
      <w:r w:rsidRPr="006570F2">
        <w:rPr>
          <w:bCs/>
        </w:rPr>
        <w:t xml:space="preserve"> 123-ФЗ </w:t>
      </w:r>
      <w:r>
        <w:rPr>
          <w:bCs/>
        </w:rPr>
        <w:t>«</w:t>
      </w:r>
      <w:r w:rsidRPr="006570F2">
        <w:rPr>
          <w:bCs/>
        </w:rPr>
        <w:t>Технический регламент о требованиях пожарной безопасности</w:t>
      </w:r>
      <w:r>
        <w:rPr>
          <w:bCs/>
        </w:rPr>
        <w:t>»</w:t>
      </w:r>
      <w:r w:rsidRPr="006570F2">
        <w:rPr>
          <w:bCs/>
        </w:rPr>
        <w:t>.</w:t>
      </w:r>
    </w:p>
    <w:p w:rsidR="0077219F" w:rsidRPr="006570F2" w:rsidRDefault="0077219F" w:rsidP="0077219F">
      <w:pPr>
        <w:pStyle w:val="afa"/>
        <w:rPr>
          <w:bCs/>
        </w:rPr>
      </w:pPr>
      <w:bookmarkStart w:id="331" w:name="sub_17225414"/>
      <w:bookmarkEnd w:id="330"/>
      <w:r w:rsidRPr="009D724D">
        <w:rPr>
          <w:bCs/>
        </w:rPr>
        <w:t>3</w:t>
      </w:r>
      <w:r w:rsidRPr="006570F2">
        <w:rPr>
          <w:bCs/>
        </w:rPr>
        <w:t>. Предельное количество этажей зданий, строений, сооружений - не выше 1 этажа.</w:t>
      </w:r>
    </w:p>
    <w:p w:rsidR="0077219F" w:rsidRPr="006570F2" w:rsidRDefault="0077219F" w:rsidP="0077219F">
      <w:pPr>
        <w:pStyle w:val="afa"/>
        <w:rPr>
          <w:bCs/>
        </w:rPr>
      </w:pPr>
      <w:bookmarkStart w:id="332" w:name="sub_17225415"/>
      <w:bookmarkEnd w:id="331"/>
      <w:r w:rsidRPr="009D724D">
        <w:rPr>
          <w:bCs/>
        </w:rPr>
        <w:t>4</w:t>
      </w:r>
      <w:r w:rsidRPr="006570F2">
        <w:rPr>
          <w:bCs/>
        </w:rPr>
        <w:t xml:space="preserve">. </w:t>
      </w:r>
      <w:proofErr w:type="gramStart"/>
      <w:r w:rsidRPr="006570F2">
        <w:rPr>
          <w:bCs/>
        </w:rPr>
        <w:t>Максимальная площадь застройки земельного участка устанавливается мэрией города в соответствии с требованиями, установленными решение</w:t>
      </w:r>
      <w:r w:rsidR="00DD6A0A">
        <w:rPr>
          <w:bCs/>
        </w:rPr>
        <w:t>м Городской Думы от 25.04.2013 №</w:t>
      </w:r>
      <w:r w:rsidRPr="006570F2">
        <w:rPr>
          <w:bCs/>
        </w:rPr>
        <w:t xml:space="preserve"> 938 </w:t>
      </w:r>
      <w:r>
        <w:rPr>
          <w:bCs/>
        </w:rPr>
        <w:t>«</w:t>
      </w:r>
      <w:r w:rsidRPr="006570F2">
        <w:rPr>
          <w:bCs/>
        </w:rPr>
        <w:t xml:space="preserve">Об утверждении местных нормативов градостроительного проектирования муниципального образования </w:t>
      </w:r>
      <w:r>
        <w:rPr>
          <w:bCs/>
        </w:rPr>
        <w:t>«</w:t>
      </w:r>
      <w:r w:rsidRPr="006570F2">
        <w:rPr>
          <w:bCs/>
        </w:rPr>
        <w:t>Город Биробиджан</w:t>
      </w:r>
      <w:r>
        <w:rPr>
          <w:bCs/>
        </w:rPr>
        <w:t>»</w:t>
      </w:r>
      <w:r w:rsidRPr="006570F2">
        <w:rPr>
          <w:bCs/>
        </w:rPr>
        <w:t xml:space="preserve"> Еврейской автономной области</w:t>
      </w:r>
      <w:r>
        <w:rPr>
          <w:bCs/>
        </w:rPr>
        <w:t>»</w:t>
      </w:r>
      <w:r w:rsidRPr="006570F2">
        <w:rPr>
          <w:bCs/>
        </w:rPr>
        <w:t>, с учетом обеспечения территории для гостевых стоянок.</w:t>
      </w:r>
      <w:proofErr w:type="gramEnd"/>
    </w:p>
    <w:p w:rsidR="0077219F" w:rsidRPr="006570F2" w:rsidRDefault="0077219F" w:rsidP="0077219F">
      <w:pPr>
        <w:pStyle w:val="afa"/>
        <w:rPr>
          <w:bCs/>
        </w:rPr>
      </w:pPr>
      <w:bookmarkStart w:id="333" w:name="sub_17225416"/>
      <w:bookmarkEnd w:id="332"/>
      <w:r w:rsidRPr="006570F2">
        <w:rPr>
          <w:bCs/>
        </w:rPr>
        <w:t>6.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bookmarkEnd w:id="333"/>
    <w:p w:rsidR="0077219F" w:rsidRDefault="0077219F" w:rsidP="0077219F">
      <w:pPr>
        <w:pStyle w:val="afa"/>
        <w:rPr>
          <w:b/>
          <w:bCs/>
        </w:rPr>
      </w:pPr>
    </w:p>
    <w:p w:rsidR="0077219F" w:rsidRPr="005D69A0" w:rsidRDefault="0077219F" w:rsidP="0077219F">
      <w:pPr>
        <w:pStyle w:val="3"/>
        <w:rPr>
          <w:rFonts w:ascii="Times New Roman" w:hAnsi="Times New Roman" w:cs="Times New Roman"/>
          <w:sz w:val="28"/>
          <w:szCs w:val="28"/>
        </w:rPr>
      </w:pPr>
      <w:bookmarkStart w:id="334" w:name="_Toc230599555"/>
      <w:r w:rsidRPr="005D69A0">
        <w:rPr>
          <w:rFonts w:ascii="Times New Roman" w:hAnsi="Times New Roman" w:cs="Times New Roman"/>
          <w:sz w:val="28"/>
          <w:szCs w:val="28"/>
        </w:rPr>
        <w:t>5.5 Зона карьеров (С-5)</w:t>
      </w:r>
      <w:bookmarkEnd w:id="334"/>
    </w:p>
    <w:p w:rsidR="0077219F" w:rsidRPr="007A3D72" w:rsidRDefault="0077219F" w:rsidP="0077219F">
      <w:pPr>
        <w:pStyle w:val="afa"/>
      </w:pPr>
      <w:r w:rsidRPr="007A3D72">
        <w:t xml:space="preserve">Зона карьеров выделена для геологического изучения, разведки и добычи песчано-гравийных, гравийно-песчаных, </w:t>
      </w:r>
      <w:proofErr w:type="spellStart"/>
      <w:r w:rsidRPr="007A3D72">
        <w:t>валунно-гравийно-песчаных</w:t>
      </w:r>
      <w:proofErr w:type="spellEnd"/>
      <w:r w:rsidRPr="007A3D72">
        <w:t xml:space="preserve"> и валунно-глыбовых пород.</w:t>
      </w:r>
    </w:p>
    <w:p w:rsidR="0077219F" w:rsidRPr="009D724D" w:rsidRDefault="0077219F" w:rsidP="0077219F">
      <w:pPr>
        <w:pStyle w:val="afa"/>
        <w:rPr>
          <w:b/>
          <w:bCs/>
        </w:rPr>
      </w:pPr>
    </w:p>
    <w:tbl>
      <w:tblPr>
        <w:tblStyle w:val="ac"/>
        <w:tblW w:w="0" w:type="auto"/>
        <w:tblLook w:val="04A0"/>
      </w:tblPr>
      <w:tblGrid>
        <w:gridCol w:w="3084"/>
        <w:gridCol w:w="4379"/>
        <w:gridCol w:w="3732"/>
        <w:gridCol w:w="3732"/>
      </w:tblGrid>
      <w:tr w:rsidR="0077219F" w:rsidRPr="009D724D" w:rsidTr="000931BF">
        <w:tc>
          <w:tcPr>
            <w:tcW w:w="3084" w:type="dxa"/>
          </w:tcPr>
          <w:p w:rsidR="0077219F" w:rsidRPr="009D724D" w:rsidRDefault="0077219F" w:rsidP="000931BF">
            <w:pPr>
              <w:pStyle w:val="aff6"/>
              <w:rPr>
                <w:b/>
                <w:bCs w:val="0"/>
              </w:rPr>
            </w:pPr>
            <w:r w:rsidRPr="009D724D">
              <w:rPr>
                <w:b/>
                <w:bCs w:val="0"/>
              </w:rPr>
              <w:t>Классификатор</w:t>
            </w:r>
          </w:p>
        </w:tc>
        <w:tc>
          <w:tcPr>
            <w:tcW w:w="4379"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4" w:type="dxa"/>
          </w:tcPr>
          <w:p w:rsidR="0077219F" w:rsidRPr="009B3688" w:rsidRDefault="0077219F" w:rsidP="000931BF">
            <w:pPr>
              <w:pStyle w:val="aff6"/>
            </w:pPr>
            <w:r w:rsidRPr="009B3688">
              <w:t>Производственная деятельность 6.0</w:t>
            </w:r>
          </w:p>
        </w:tc>
        <w:tc>
          <w:tcPr>
            <w:tcW w:w="4379" w:type="dxa"/>
          </w:tcPr>
          <w:p w:rsidR="0077219F" w:rsidRPr="009B3688" w:rsidRDefault="0077219F" w:rsidP="000931BF">
            <w:pPr>
              <w:pStyle w:val="aff6"/>
              <w:jc w:val="both"/>
            </w:pPr>
            <w:r w:rsidRPr="009B3688">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9B3688" w:rsidRDefault="0077219F" w:rsidP="000931BF">
            <w:pPr>
              <w:pStyle w:val="aff6"/>
            </w:pPr>
            <w:r w:rsidRPr="009B3688">
              <w:t>Разведка и добыча полезных ископаемых 6.1</w:t>
            </w:r>
          </w:p>
        </w:tc>
        <w:tc>
          <w:tcPr>
            <w:tcW w:w="4379" w:type="dxa"/>
          </w:tcPr>
          <w:p w:rsidR="0077219F" w:rsidRPr="009B3688" w:rsidRDefault="0077219F" w:rsidP="000931BF">
            <w:pPr>
              <w:pStyle w:val="aff6"/>
              <w:jc w:val="both"/>
            </w:pPr>
            <w:r w:rsidRPr="009B3688">
              <w:t xml:space="preserve">Разведка и добыча полезных ископаемых; разработка технологий геологического изучения, разведки и добычи </w:t>
            </w:r>
            <w:proofErr w:type="spellStart"/>
            <w:r w:rsidRPr="009B3688">
              <w:t>трудноизвлекаемых</w:t>
            </w:r>
            <w:proofErr w:type="spellEnd"/>
            <w:r w:rsidRPr="009B3688">
              <w:t xml:space="preserve"> полезных ископаемых; размещение объектов капитального строительства, в том числе подземных, и некапитальных объектов в целях разведки и добычи полезных ископаемых</w:t>
            </w:r>
          </w:p>
        </w:tc>
        <w:tc>
          <w:tcPr>
            <w:tcW w:w="3732" w:type="dxa"/>
          </w:tcPr>
          <w:p w:rsidR="0077219F" w:rsidRPr="009D724D" w:rsidRDefault="0077219F" w:rsidP="000931BF">
            <w:pPr>
              <w:pStyle w:val="aff6"/>
              <w:jc w:val="both"/>
            </w:pPr>
            <w:r w:rsidRPr="009D724D">
              <w:t xml:space="preserve">Размещение объектов капитального строительства и некапитальных объектов,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w:t>
            </w:r>
            <w:proofErr w:type="spellStart"/>
            <w:r w:rsidRPr="009D724D">
              <w:t>недропользования</w:t>
            </w:r>
            <w:proofErr w:type="spellEnd"/>
            <w:r w:rsidRPr="009D724D">
              <w:t>, если добыча полезных ископаемых происходит на межселенной территории</w:t>
            </w:r>
          </w:p>
        </w:tc>
        <w:tc>
          <w:tcPr>
            <w:tcW w:w="3732" w:type="dxa"/>
          </w:tcPr>
          <w:p w:rsidR="0077219F" w:rsidRPr="009D724D" w:rsidRDefault="0077219F" w:rsidP="000931BF">
            <w:pPr>
              <w:pStyle w:val="aff6"/>
              <w:jc w:val="both"/>
            </w:pPr>
          </w:p>
        </w:tc>
      </w:tr>
      <w:tr w:rsidR="0077219F" w:rsidRPr="009D724D" w:rsidTr="000931BF">
        <w:tc>
          <w:tcPr>
            <w:tcW w:w="3084" w:type="dxa"/>
          </w:tcPr>
          <w:p w:rsidR="0077219F" w:rsidRPr="009B3688" w:rsidRDefault="0077219F" w:rsidP="000931BF">
            <w:pPr>
              <w:pStyle w:val="aff6"/>
            </w:pPr>
            <w:r w:rsidRPr="009B3688">
              <w:t>Осуществление геологического изучения недр 6.1.1</w:t>
            </w:r>
          </w:p>
        </w:tc>
        <w:tc>
          <w:tcPr>
            <w:tcW w:w="4379" w:type="dxa"/>
          </w:tcPr>
          <w:p w:rsidR="0077219F" w:rsidRPr="009B3688" w:rsidRDefault="0077219F" w:rsidP="000931BF">
            <w:pPr>
              <w:pStyle w:val="aff6"/>
              <w:jc w:val="both"/>
            </w:pPr>
            <w:proofErr w:type="gramStart"/>
            <w:r w:rsidRPr="009B3688">
              <w:t>Государственное геологическое изучение недр (региональное геологическое изучение недр, геолого-</w:t>
            </w:r>
            <w:r w:rsidRPr="009B3688">
              <w:lastRenderedPageBreak/>
              <w:t>геофизические работы, геологическая съемка, инженерно-геологические изыскания, создание государственной сети опорных геолого-геофизических профилей, параметрических и сверхглубоких скважин, государственный мониторинг состояния недр); геологическое изучение недр, включающее поиски и оценку месторождений полезных ископаемых; геологическое изучение недр и оценка пригодности участков недр для строительства и эксплуатации подземных сооружений, не связанных с добычей полезных ископаемых;</w:t>
            </w:r>
            <w:proofErr w:type="gramEnd"/>
            <w:r w:rsidRPr="009B3688">
              <w:t xml:space="preserve"> размещение объектов капитального строительства, в том числе подземных, и некапитальных объектов в целях геологического изучения недр;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геологического изучения недр</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bl>
    <w:p w:rsidR="0077219F" w:rsidRDefault="0077219F" w:rsidP="0077219F">
      <w:pPr>
        <w:pStyle w:val="afa"/>
      </w:pPr>
      <w:r w:rsidRPr="009D724D">
        <w:lastRenderedPageBreak/>
        <w:t>1. Предельные параметры разрешенного строительства, реконструкции объектов капитального строительства: строительство объектов капитального строительства не допускается.</w:t>
      </w:r>
    </w:p>
    <w:p w:rsidR="0077219F" w:rsidRPr="009D724D" w:rsidRDefault="0077219F" w:rsidP="0077219F">
      <w:pPr>
        <w:pStyle w:val="afa"/>
        <w:rPr>
          <w:b/>
          <w:bCs/>
        </w:rPr>
      </w:pPr>
    </w:p>
    <w:p w:rsidR="0077219F" w:rsidRPr="005D69A0" w:rsidRDefault="0077219F" w:rsidP="0077219F">
      <w:pPr>
        <w:pStyle w:val="3"/>
        <w:rPr>
          <w:rFonts w:ascii="Times New Roman" w:hAnsi="Times New Roman" w:cs="Times New Roman"/>
          <w:sz w:val="28"/>
          <w:szCs w:val="28"/>
        </w:rPr>
      </w:pPr>
      <w:bookmarkStart w:id="335" w:name="_Toc230599556"/>
      <w:r w:rsidRPr="005D69A0">
        <w:rPr>
          <w:rFonts w:ascii="Times New Roman" w:hAnsi="Times New Roman" w:cs="Times New Roman"/>
          <w:sz w:val="28"/>
          <w:szCs w:val="28"/>
        </w:rPr>
        <w:lastRenderedPageBreak/>
        <w:t>Статья 22. Зоны сельскохозяйственного использования</w:t>
      </w:r>
      <w:bookmarkEnd w:id="335"/>
    </w:p>
    <w:p w:rsidR="0077219F" w:rsidRPr="005D69A0" w:rsidRDefault="0077219F" w:rsidP="0077219F">
      <w:pPr>
        <w:pStyle w:val="3"/>
        <w:rPr>
          <w:rFonts w:ascii="Times New Roman" w:hAnsi="Times New Roman" w:cs="Times New Roman"/>
          <w:sz w:val="28"/>
          <w:szCs w:val="28"/>
        </w:rPr>
      </w:pPr>
      <w:bookmarkStart w:id="336" w:name="_Toc230599557"/>
      <w:r w:rsidRPr="005D69A0">
        <w:rPr>
          <w:rFonts w:ascii="Times New Roman" w:hAnsi="Times New Roman" w:cs="Times New Roman"/>
          <w:sz w:val="28"/>
          <w:szCs w:val="28"/>
        </w:rPr>
        <w:t>6.1 Зона сельскохозяйственного использования (СХ-1)</w:t>
      </w:r>
      <w:bookmarkEnd w:id="336"/>
    </w:p>
    <w:p w:rsidR="0077219F" w:rsidRPr="009D724D" w:rsidRDefault="0077219F" w:rsidP="0077219F">
      <w:pPr>
        <w:pStyle w:val="afa"/>
      </w:pPr>
      <w:r w:rsidRPr="009D724D">
        <w:t>Зона сельскохозяйственного использования выделена для</w:t>
      </w:r>
      <w:r>
        <w:t xml:space="preserve"> </w:t>
      </w:r>
      <w:r w:rsidRPr="009D724D">
        <w:t>сохранения сельскохозяйственных угодий, для выращивания сельскохозяйственной продукции</w:t>
      </w:r>
      <w:r>
        <w:t xml:space="preserve"> и переработки сельскохозяйственной продукции</w:t>
      </w:r>
      <w:r w:rsidRPr="009D724D">
        <w:t>.</w:t>
      </w:r>
    </w:p>
    <w:p w:rsidR="0077219F" w:rsidRPr="009D724D" w:rsidRDefault="0077219F" w:rsidP="0077219F">
      <w:pPr>
        <w:pStyle w:val="afa"/>
        <w:rPr>
          <w:b/>
          <w:bCs/>
        </w:rPr>
      </w:pPr>
    </w:p>
    <w:tbl>
      <w:tblPr>
        <w:tblStyle w:val="ac"/>
        <w:tblW w:w="0" w:type="auto"/>
        <w:tblLook w:val="04A0"/>
      </w:tblPr>
      <w:tblGrid>
        <w:gridCol w:w="3085"/>
        <w:gridCol w:w="4378"/>
        <w:gridCol w:w="3732"/>
        <w:gridCol w:w="3732"/>
      </w:tblGrid>
      <w:tr w:rsidR="0077219F" w:rsidRPr="009D724D" w:rsidTr="000931BF">
        <w:tc>
          <w:tcPr>
            <w:tcW w:w="3085" w:type="dxa"/>
          </w:tcPr>
          <w:p w:rsidR="0077219F" w:rsidRPr="009D724D" w:rsidRDefault="0077219F" w:rsidP="000931BF">
            <w:pPr>
              <w:pStyle w:val="aff6"/>
              <w:rPr>
                <w:b/>
                <w:bCs w:val="0"/>
              </w:rPr>
            </w:pPr>
            <w:r w:rsidRPr="009D724D">
              <w:rPr>
                <w:b/>
                <w:bCs w:val="0"/>
              </w:rPr>
              <w:t>Классификатор</w:t>
            </w:r>
          </w:p>
        </w:tc>
        <w:tc>
          <w:tcPr>
            <w:tcW w:w="4378" w:type="dxa"/>
          </w:tcPr>
          <w:p w:rsidR="0077219F" w:rsidRPr="009D724D" w:rsidRDefault="0077219F" w:rsidP="000931BF">
            <w:pPr>
              <w:pStyle w:val="aff6"/>
              <w:rPr>
                <w:b/>
                <w:bCs w:val="0"/>
              </w:rPr>
            </w:pPr>
            <w:r w:rsidRPr="009D724D">
              <w:rPr>
                <w:b/>
                <w:bCs w:val="0"/>
              </w:rPr>
              <w:t>Основные</w:t>
            </w:r>
          </w:p>
        </w:tc>
        <w:tc>
          <w:tcPr>
            <w:tcW w:w="3732" w:type="dxa"/>
          </w:tcPr>
          <w:p w:rsidR="0077219F" w:rsidRPr="009D724D" w:rsidRDefault="0077219F" w:rsidP="000931BF">
            <w:pPr>
              <w:pStyle w:val="aff6"/>
              <w:rPr>
                <w:b/>
                <w:bCs w:val="0"/>
              </w:rPr>
            </w:pPr>
            <w:r w:rsidRPr="009D724D">
              <w:rPr>
                <w:b/>
                <w:bCs w:val="0"/>
              </w:rPr>
              <w:t>Вспомогательные</w:t>
            </w:r>
          </w:p>
        </w:tc>
        <w:tc>
          <w:tcPr>
            <w:tcW w:w="3732" w:type="dxa"/>
          </w:tcPr>
          <w:p w:rsidR="0077219F" w:rsidRPr="009D724D" w:rsidRDefault="0077219F" w:rsidP="000931BF">
            <w:pPr>
              <w:pStyle w:val="aff6"/>
              <w:rPr>
                <w:b/>
                <w:bCs w:val="0"/>
              </w:rPr>
            </w:pPr>
            <w:r w:rsidRPr="009D724D">
              <w:rPr>
                <w:b/>
                <w:bCs w:val="0"/>
              </w:rPr>
              <w:t>Условные</w:t>
            </w:r>
          </w:p>
        </w:tc>
      </w:tr>
      <w:tr w:rsidR="0077219F" w:rsidRPr="009D724D" w:rsidTr="000931BF">
        <w:tc>
          <w:tcPr>
            <w:tcW w:w="3085" w:type="dxa"/>
          </w:tcPr>
          <w:p w:rsidR="0077219F" w:rsidRPr="009D724D" w:rsidRDefault="0077219F" w:rsidP="000931BF">
            <w:pPr>
              <w:pStyle w:val="aff6"/>
            </w:pPr>
            <w:r w:rsidRPr="009D724D">
              <w:t>Сельскохозяйственное использование 1.0</w:t>
            </w:r>
          </w:p>
        </w:tc>
        <w:tc>
          <w:tcPr>
            <w:tcW w:w="4378" w:type="dxa"/>
          </w:tcPr>
          <w:p w:rsidR="0077219F" w:rsidRPr="009D724D" w:rsidRDefault="0077219F" w:rsidP="000931BF">
            <w:pPr>
              <w:pStyle w:val="aff6"/>
              <w:jc w:val="both"/>
            </w:pPr>
            <w:r w:rsidRPr="009D724D">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1.1-1.20, в том числе размещение зданий и сооружений, используемых для хранения и переработки сельскохозяйственной продукции</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r w:rsidR="0077219F" w:rsidRPr="009D724D" w:rsidTr="000931BF">
        <w:tc>
          <w:tcPr>
            <w:tcW w:w="3085" w:type="dxa"/>
          </w:tcPr>
          <w:p w:rsidR="0077219F" w:rsidRPr="00D01BE7" w:rsidRDefault="0077219F" w:rsidP="000931BF">
            <w:pPr>
              <w:pStyle w:val="aff6"/>
            </w:pPr>
            <w:r w:rsidRPr="00D01BE7">
              <w:t>Пищевая промышленность 6.4</w:t>
            </w:r>
          </w:p>
        </w:tc>
        <w:tc>
          <w:tcPr>
            <w:tcW w:w="4378" w:type="dxa"/>
          </w:tcPr>
          <w:p w:rsidR="0077219F" w:rsidRPr="00D01BE7" w:rsidRDefault="0077219F" w:rsidP="000931BF">
            <w:pPr>
              <w:pStyle w:val="aff6"/>
              <w:jc w:val="both"/>
            </w:pPr>
            <w:r w:rsidRPr="00D01BE7">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732" w:type="dxa"/>
          </w:tcPr>
          <w:p w:rsidR="0077219F" w:rsidRPr="009D724D" w:rsidRDefault="0077219F" w:rsidP="000931BF">
            <w:pPr>
              <w:pStyle w:val="aff6"/>
              <w:jc w:val="both"/>
            </w:pPr>
          </w:p>
        </w:tc>
        <w:tc>
          <w:tcPr>
            <w:tcW w:w="3732" w:type="dxa"/>
          </w:tcPr>
          <w:p w:rsidR="0077219F" w:rsidRPr="009D724D" w:rsidRDefault="0077219F" w:rsidP="000931BF">
            <w:pPr>
              <w:pStyle w:val="aff6"/>
              <w:jc w:val="both"/>
            </w:pPr>
          </w:p>
        </w:tc>
      </w:tr>
    </w:tbl>
    <w:p w:rsidR="0077219F" w:rsidRPr="00DB6007" w:rsidRDefault="0077219F" w:rsidP="0077219F">
      <w:pPr>
        <w:pStyle w:val="afa"/>
        <w:rPr>
          <w:bCs/>
        </w:rPr>
      </w:pPr>
      <w:r w:rsidRPr="009D724D">
        <w:rPr>
          <w:bCs/>
        </w:rPr>
        <w:t xml:space="preserve">1. </w:t>
      </w:r>
      <w:r w:rsidRPr="00DB6007">
        <w:rPr>
          <w:bC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- 3 м при соблюдении Фед</w:t>
      </w:r>
      <w:r w:rsidR="00DD6A0A">
        <w:rPr>
          <w:bCs/>
        </w:rPr>
        <w:t>ерального закона от 22.07.2008 №</w:t>
      </w:r>
      <w:r w:rsidRPr="00DB6007">
        <w:rPr>
          <w:bCs/>
        </w:rPr>
        <w:t xml:space="preserve"> 123-ФЗ </w:t>
      </w:r>
      <w:r>
        <w:rPr>
          <w:bCs/>
        </w:rPr>
        <w:t>«</w:t>
      </w:r>
      <w:r w:rsidRPr="00DB6007">
        <w:rPr>
          <w:bCs/>
        </w:rPr>
        <w:t>Технический регламент о требованиях пожарной безопасности</w:t>
      </w:r>
      <w:r>
        <w:rPr>
          <w:bCs/>
        </w:rPr>
        <w:t>»</w:t>
      </w:r>
      <w:r w:rsidRPr="00DB6007">
        <w:rPr>
          <w:bCs/>
        </w:rPr>
        <w:t>.</w:t>
      </w:r>
    </w:p>
    <w:p w:rsidR="0077219F" w:rsidRPr="00DB6007" w:rsidRDefault="0077219F" w:rsidP="0077219F">
      <w:pPr>
        <w:pStyle w:val="afa"/>
        <w:rPr>
          <w:bCs/>
        </w:rPr>
      </w:pPr>
      <w:bookmarkStart w:id="337" w:name="sub_1722613"/>
      <w:r w:rsidRPr="009D724D">
        <w:rPr>
          <w:bCs/>
        </w:rPr>
        <w:t>2</w:t>
      </w:r>
      <w:r w:rsidRPr="00DB6007">
        <w:rPr>
          <w:bCs/>
        </w:rPr>
        <w:t>. Предельное количество этажей зданий, строений, сооружений - не выше 7 этажей.</w:t>
      </w:r>
    </w:p>
    <w:p w:rsidR="0077219F" w:rsidRPr="00DB6007" w:rsidRDefault="0077219F" w:rsidP="0077219F">
      <w:pPr>
        <w:pStyle w:val="afa"/>
        <w:rPr>
          <w:bCs/>
        </w:rPr>
      </w:pPr>
      <w:bookmarkStart w:id="338" w:name="sub_1722614"/>
      <w:bookmarkEnd w:id="337"/>
      <w:r w:rsidRPr="009D724D">
        <w:rPr>
          <w:bCs/>
        </w:rPr>
        <w:t>3</w:t>
      </w:r>
      <w:r w:rsidRPr="00DB6007">
        <w:rPr>
          <w:bCs/>
        </w:rPr>
        <w:t xml:space="preserve">. </w:t>
      </w:r>
      <w:proofErr w:type="gramStart"/>
      <w:r w:rsidRPr="00DB6007">
        <w:rPr>
          <w:bCs/>
        </w:rPr>
        <w:t>Максимальная площадь застройки земельного участка устанавливается мэрией города в соответствии с требованиями, установленными решением гор</w:t>
      </w:r>
      <w:r w:rsidR="00DD6A0A">
        <w:rPr>
          <w:bCs/>
        </w:rPr>
        <w:t>одской Думы от 25.04.2013 №</w:t>
      </w:r>
      <w:r w:rsidRPr="00DB6007">
        <w:rPr>
          <w:bCs/>
        </w:rPr>
        <w:t xml:space="preserve"> 938 </w:t>
      </w:r>
      <w:r>
        <w:rPr>
          <w:bCs/>
        </w:rPr>
        <w:t>«</w:t>
      </w:r>
      <w:r w:rsidRPr="00DB6007">
        <w:rPr>
          <w:bCs/>
        </w:rPr>
        <w:t xml:space="preserve">Об утверждении местных нормативов </w:t>
      </w:r>
      <w:r w:rsidRPr="00DB6007">
        <w:rPr>
          <w:bCs/>
        </w:rPr>
        <w:lastRenderedPageBreak/>
        <w:t xml:space="preserve">градостроительного проектирования муниципального образования </w:t>
      </w:r>
      <w:r>
        <w:rPr>
          <w:bCs/>
        </w:rPr>
        <w:t>«</w:t>
      </w:r>
      <w:r w:rsidRPr="00DB6007">
        <w:rPr>
          <w:bCs/>
        </w:rPr>
        <w:t>Город Биробиджан</w:t>
      </w:r>
      <w:r>
        <w:rPr>
          <w:bCs/>
        </w:rPr>
        <w:t>»</w:t>
      </w:r>
      <w:r w:rsidRPr="00DB6007">
        <w:rPr>
          <w:bCs/>
        </w:rPr>
        <w:t xml:space="preserve"> Еврейской автономной области</w:t>
      </w:r>
      <w:r>
        <w:rPr>
          <w:bCs/>
        </w:rPr>
        <w:t>»</w:t>
      </w:r>
      <w:r w:rsidRPr="00DB6007">
        <w:rPr>
          <w:bCs/>
        </w:rPr>
        <w:t>, с учетом обеспечения территории для гостевых стоянок.</w:t>
      </w:r>
      <w:proofErr w:type="gramEnd"/>
    </w:p>
    <w:p w:rsidR="0077219F" w:rsidRPr="00DB6007" w:rsidRDefault="0077219F" w:rsidP="0077219F">
      <w:pPr>
        <w:pStyle w:val="afa"/>
        <w:rPr>
          <w:bCs/>
        </w:rPr>
      </w:pPr>
      <w:bookmarkStart w:id="339" w:name="sub_1722615"/>
      <w:bookmarkEnd w:id="338"/>
      <w:r w:rsidRPr="009D724D">
        <w:rPr>
          <w:bCs/>
        </w:rPr>
        <w:t>4</w:t>
      </w:r>
      <w:r w:rsidRPr="00DB6007">
        <w:rPr>
          <w:bCs/>
        </w:rPr>
        <w:t>.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77219F" w:rsidRPr="005D69A0" w:rsidRDefault="0077219F" w:rsidP="0077219F">
      <w:pPr>
        <w:pStyle w:val="3"/>
        <w:rPr>
          <w:rFonts w:ascii="Times New Roman" w:hAnsi="Times New Roman" w:cs="Times New Roman"/>
          <w:sz w:val="28"/>
          <w:szCs w:val="28"/>
        </w:rPr>
      </w:pPr>
      <w:bookmarkStart w:id="340" w:name="_Toc230599558"/>
      <w:bookmarkEnd w:id="339"/>
      <w:r w:rsidRPr="005D69A0">
        <w:rPr>
          <w:rFonts w:ascii="Times New Roman" w:hAnsi="Times New Roman" w:cs="Times New Roman"/>
          <w:sz w:val="28"/>
          <w:szCs w:val="28"/>
        </w:rPr>
        <w:t>6.2 Зона садоводства, огородничества (СХ-2)</w:t>
      </w:r>
      <w:bookmarkEnd w:id="340"/>
    </w:p>
    <w:p w:rsidR="0077219F" w:rsidRPr="00B136DA" w:rsidRDefault="0077219F" w:rsidP="0077219F">
      <w:pPr>
        <w:pStyle w:val="afa"/>
        <w:rPr>
          <w:b/>
          <w:bCs/>
        </w:rPr>
      </w:pPr>
    </w:p>
    <w:tbl>
      <w:tblPr>
        <w:tblStyle w:val="ac"/>
        <w:tblW w:w="0" w:type="auto"/>
        <w:tblLook w:val="04A0"/>
      </w:tblPr>
      <w:tblGrid>
        <w:gridCol w:w="3085"/>
        <w:gridCol w:w="4378"/>
        <w:gridCol w:w="3732"/>
        <w:gridCol w:w="3732"/>
      </w:tblGrid>
      <w:tr w:rsidR="0077219F" w:rsidRPr="00B136DA" w:rsidTr="000931BF">
        <w:tc>
          <w:tcPr>
            <w:tcW w:w="3085" w:type="dxa"/>
          </w:tcPr>
          <w:p w:rsidR="0077219F" w:rsidRPr="00B136DA" w:rsidRDefault="0077219F" w:rsidP="000931BF">
            <w:pPr>
              <w:pStyle w:val="aff6"/>
              <w:rPr>
                <w:b/>
                <w:bCs w:val="0"/>
              </w:rPr>
            </w:pPr>
            <w:r w:rsidRPr="00B136DA">
              <w:rPr>
                <w:b/>
                <w:bCs w:val="0"/>
              </w:rPr>
              <w:t>Классификатор</w:t>
            </w:r>
          </w:p>
        </w:tc>
        <w:tc>
          <w:tcPr>
            <w:tcW w:w="4378" w:type="dxa"/>
          </w:tcPr>
          <w:p w:rsidR="0077219F" w:rsidRPr="00B136DA" w:rsidRDefault="0077219F" w:rsidP="000931BF">
            <w:pPr>
              <w:pStyle w:val="aff6"/>
              <w:rPr>
                <w:b/>
                <w:bCs w:val="0"/>
              </w:rPr>
            </w:pPr>
            <w:r w:rsidRPr="00B136DA">
              <w:rPr>
                <w:b/>
                <w:bCs w:val="0"/>
              </w:rPr>
              <w:t>Основные</w:t>
            </w:r>
          </w:p>
        </w:tc>
        <w:tc>
          <w:tcPr>
            <w:tcW w:w="3732" w:type="dxa"/>
          </w:tcPr>
          <w:p w:rsidR="0077219F" w:rsidRPr="00B136DA" w:rsidRDefault="0077219F" w:rsidP="000931BF">
            <w:pPr>
              <w:pStyle w:val="aff6"/>
              <w:rPr>
                <w:b/>
                <w:bCs w:val="0"/>
              </w:rPr>
            </w:pPr>
            <w:r w:rsidRPr="00B136DA">
              <w:rPr>
                <w:b/>
                <w:bCs w:val="0"/>
              </w:rPr>
              <w:t>Вспомогательные</w:t>
            </w:r>
          </w:p>
        </w:tc>
        <w:tc>
          <w:tcPr>
            <w:tcW w:w="3732" w:type="dxa"/>
          </w:tcPr>
          <w:p w:rsidR="0077219F" w:rsidRPr="00B136DA" w:rsidRDefault="0077219F" w:rsidP="000931BF">
            <w:pPr>
              <w:pStyle w:val="aff6"/>
              <w:rPr>
                <w:b/>
                <w:bCs w:val="0"/>
              </w:rPr>
            </w:pPr>
            <w:r w:rsidRPr="00B136DA">
              <w:rPr>
                <w:b/>
                <w:bCs w:val="0"/>
              </w:rPr>
              <w:t>Условные</w:t>
            </w:r>
          </w:p>
        </w:tc>
      </w:tr>
      <w:tr w:rsidR="0077219F" w:rsidRPr="00B136DA" w:rsidTr="000931BF">
        <w:tc>
          <w:tcPr>
            <w:tcW w:w="3085" w:type="dxa"/>
          </w:tcPr>
          <w:p w:rsidR="0077219F" w:rsidRPr="00795085" w:rsidRDefault="0077219F" w:rsidP="000931BF">
            <w:pPr>
              <w:pStyle w:val="aff6"/>
            </w:pPr>
            <w:r w:rsidRPr="00795085">
              <w:t>Для индивидуального жилищного строительства 2.1</w:t>
            </w:r>
          </w:p>
        </w:tc>
        <w:tc>
          <w:tcPr>
            <w:tcW w:w="4378" w:type="dxa"/>
          </w:tcPr>
          <w:p w:rsidR="0077219F" w:rsidRPr="00795085" w:rsidRDefault="0077219F" w:rsidP="000931BF">
            <w:pPr>
              <w:pStyle w:val="aff6"/>
              <w:jc w:val="both"/>
            </w:pPr>
            <w:proofErr w:type="gramStart"/>
            <w:r w:rsidRPr="00795085">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r w:rsidRPr="00795085">
              <w:t xml:space="preserve"> размещение гаражей для собственных нужд и хозяйственных построек</w:t>
            </w:r>
          </w:p>
        </w:tc>
        <w:tc>
          <w:tcPr>
            <w:tcW w:w="3732" w:type="dxa"/>
          </w:tcPr>
          <w:p w:rsidR="0077219F" w:rsidRPr="00B136DA" w:rsidRDefault="0077219F" w:rsidP="000931BF">
            <w:pPr>
              <w:pStyle w:val="aff6"/>
              <w:jc w:val="both"/>
            </w:pPr>
          </w:p>
        </w:tc>
        <w:tc>
          <w:tcPr>
            <w:tcW w:w="3732" w:type="dxa"/>
          </w:tcPr>
          <w:p w:rsidR="0077219F" w:rsidRPr="00B136DA" w:rsidRDefault="0077219F" w:rsidP="000931BF">
            <w:pPr>
              <w:pStyle w:val="aff6"/>
              <w:jc w:val="both"/>
            </w:pPr>
          </w:p>
        </w:tc>
      </w:tr>
      <w:tr w:rsidR="0077219F" w:rsidRPr="00B136DA" w:rsidTr="000931BF">
        <w:tc>
          <w:tcPr>
            <w:tcW w:w="3085" w:type="dxa"/>
          </w:tcPr>
          <w:p w:rsidR="0077219F" w:rsidRPr="00B136DA" w:rsidRDefault="0077219F" w:rsidP="000931BF">
            <w:pPr>
              <w:pStyle w:val="aff6"/>
            </w:pPr>
            <w:r w:rsidRPr="00B136DA">
              <w:t>Ведение садоводства 13.2</w:t>
            </w:r>
          </w:p>
        </w:tc>
        <w:tc>
          <w:tcPr>
            <w:tcW w:w="4378" w:type="dxa"/>
          </w:tcPr>
          <w:p w:rsidR="0077219F" w:rsidRPr="00B136DA" w:rsidRDefault="0077219F" w:rsidP="000931BF">
            <w:pPr>
              <w:pStyle w:val="aff6"/>
              <w:jc w:val="both"/>
            </w:pPr>
            <w:r w:rsidRPr="00B136DA">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w:t>
            </w:r>
            <w:r w:rsidRPr="00B136DA">
              <w:lastRenderedPageBreak/>
              <w:t>хозяйственных построек и гаражей для собственных нужд</w:t>
            </w:r>
          </w:p>
        </w:tc>
        <w:tc>
          <w:tcPr>
            <w:tcW w:w="3732" w:type="dxa"/>
          </w:tcPr>
          <w:p w:rsidR="0077219F" w:rsidRPr="00B136DA" w:rsidRDefault="0077219F" w:rsidP="000931BF">
            <w:pPr>
              <w:pStyle w:val="aff6"/>
              <w:jc w:val="both"/>
            </w:pPr>
          </w:p>
        </w:tc>
        <w:tc>
          <w:tcPr>
            <w:tcW w:w="3732" w:type="dxa"/>
          </w:tcPr>
          <w:p w:rsidR="0077219F" w:rsidRPr="00B136DA" w:rsidRDefault="0077219F" w:rsidP="000931BF">
            <w:pPr>
              <w:pStyle w:val="aff6"/>
              <w:jc w:val="both"/>
            </w:pPr>
          </w:p>
        </w:tc>
      </w:tr>
      <w:tr w:rsidR="0077219F" w:rsidRPr="00B136DA" w:rsidTr="000931BF">
        <w:tc>
          <w:tcPr>
            <w:tcW w:w="3085" w:type="dxa"/>
          </w:tcPr>
          <w:p w:rsidR="0077219F" w:rsidRPr="00B136DA" w:rsidRDefault="0077219F" w:rsidP="000931BF">
            <w:pPr>
              <w:pStyle w:val="aff6"/>
            </w:pPr>
            <w:bookmarkStart w:id="341" w:name="_Hlk211437546"/>
            <w:r w:rsidRPr="00B136DA">
              <w:lastRenderedPageBreak/>
              <w:t xml:space="preserve">Ведение огородничества </w:t>
            </w:r>
            <w:bookmarkEnd w:id="341"/>
            <w:r w:rsidRPr="00B136DA">
              <w:t>13.1</w:t>
            </w:r>
          </w:p>
        </w:tc>
        <w:tc>
          <w:tcPr>
            <w:tcW w:w="4378" w:type="dxa"/>
          </w:tcPr>
          <w:p w:rsidR="0077219F" w:rsidRPr="00B136DA" w:rsidRDefault="0077219F" w:rsidP="000931BF">
            <w:pPr>
              <w:pStyle w:val="aff6"/>
              <w:jc w:val="both"/>
            </w:pPr>
            <w:r w:rsidRPr="00B136DA">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3732" w:type="dxa"/>
          </w:tcPr>
          <w:p w:rsidR="0077219F" w:rsidRPr="00B136DA" w:rsidRDefault="0077219F" w:rsidP="000931BF">
            <w:pPr>
              <w:pStyle w:val="aff6"/>
              <w:jc w:val="both"/>
            </w:pPr>
          </w:p>
        </w:tc>
        <w:tc>
          <w:tcPr>
            <w:tcW w:w="3732" w:type="dxa"/>
          </w:tcPr>
          <w:p w:rsidR="0077219F" w:rsidRPr="00B136DA" w:rsidRDefault="0077219F" w:rsidP="000931BF">
            <w:pPr>
              <w:pStyle w:val="aff6"/>
              <w:jc w:val="both"/>
            </w:pPr>
          </w:p>
        </w:tc>
      </w:tr>
    </w:tbl>
    <w:p w:rsidR="0077219F" w:rsidRPr="00B136DA" w:rsidRDefault="0077219F" w:rsidP="0077219F">
      <w:pPr>
        <w:pStyle w:val="afa"/>
        <w:rPr>
          <w:bCs/>
        </w:rPr>
      </w:pPr>
      <w:r w:rsidRPr="00B136DA">
        <w:rPr>
          <w:bCs/>
        </w:rPr>
        <w:t>1. Предельные (минимальные и (или) максимальные) размеры земельных участков:</w:t>
      </w:r>
    </w:p>
    <w:p w:rsidR="0077219F" w:rsidRPr="00B136DA" w:rsidRDefault="0077219F" w:rsidP="0077219F">
      <w:pPr>
        <w:pStyle w:val="afa"/>
        <w:rPr>
          <w:bCs/>
        </w:rPr>
      </w:pPr>
      <w:r w:rsidRPr="00B136DA">
        <w:rPr>
          <w:bCs/>
        </w:rPr>
        <w:t>1.1. Для вида разрешенного использования земельн</w:t>
      </w:r>
      <w:r>
        <w:rPr>
          <w:bCs/>
        </w:rPr>
        <w:t>ых</w:t>
      </w:r>
      <w:r w:rsidRPr="00B136DA">
        <w:rPr>
          <w:bCs/>
        </w:rPr>
        <w:t xml:space="preserve"> участк</w:t>
      </w:r>
      <w:r>
        <w:rPr>
          <w:bCs/>
        </w:rPr>
        <w:t>ов: «</w:t>
      </w:r>
      <w:r w:rsidRPr="004D69A2">
        <w:rPr>
          <w:bCs/>
        </w:rPr>
        <w:t>Индивидуальное жилищное строительство</w:t>
      </w:r>
      <w:r>
        <w:rPr>
          <w:bCs/>
        </w:rPr>
        <w:t>»,</w:t>
      </w:r>
      <w:r w:rsidRPr="00B136DA">
        <w:rPr>
          <w:bCs/>
        </w:rPr>
        <w:t xml:space="preserve"> </w:t>
      </w:r>
      <w:r>
        <w:rPr>
          <w:bCs/>
        </w:rPr>
        <w:t>«</w:t>
      </w:r>
      <w:r w:rsidRPr="00B136DA">
        <w:rPr>
          <w:bCs/>
        </w:rPr>
        <w:t>Ведение садоводства</w:t>
      </w:r>
      <w:r>
        <w:rPr>
          <w:bCs/>
        </w:rPr>
        <w:t>»</w:t>
      </w:r>
      <w:r w:rsidRPr="00B136DA">
        <w:rPr>
          <w:bCs/>
        </w:rPr>
        <w:t xml:space="preserve"> размеры земельного участка:</w:t>
      </w:r>
    </w:p>
    <w:p w:rsidR="0077219F" w:rsidRPr="00B136DA" w:rsidRDefault="0077219F" w:rsidP="0077219F">
      <w:pPr>
        <w:pStyle w:val="afa"/>
        <w:rPr>
          <w:bCs/>
        </w:rPr>
      </w:pPr>
      <w:r w:rsidRPr="00B136DA">
        <w:rPr>
          <w:bCs/>
        </w:rPr>
        <w:t>1) минимальный размер - 100 м</w:t>
      </w:r>
      <w:r w:rsidRPr="00B136DA">
        <w:rPr>
          <w:bCs/>
          <w:vertAlign w:val="superscript"/>
        </w:rPr>
        <w:t> 2</w:t>
      </w:r>
      <w:r w:rsidRPr="00B136DA">
        <w:rPr>
          <w:bCs/>
        </w:rPr>
        <w:t>;</w:t>
      </w:r>
    </w:p>
    <w:p w:rsidR="0077219F" w:rsidRPr="00B136DA" w:rsidRDefault="0077219F" w:rsidP="0077219F">
      <w:pPr>
        <w:pStyle w:val="afa"/>
        <w:rPr>
          <w:bCs/>
        </w:rPr>
      </w:pPr>
      <w:r w:rsidRPr="00B136DA">
        <w:rPr>
          <w:bCs/>
        </w:rPr>
        <w:t>2) максимальный размер - 2000 м</w:t>
      </w:r>
      <w:r w:rsidRPr="00B136DA">
        <w:rPr>
          <w:bCs/>
          <w:vertAlign w:val="superscript"/>
        </w:rPr>
        <w:t> 2</w:t>
      </w:r>
      <w:r w:rsidRPr="00B136DA">
        <w:rPr>
          <w:bCs/>
        </w:rPr>
        <w:t>.</w:t>
      </w:r>
    </w:p>
    <w:p w:rsidR="0077219F" w:rsidRPr="00B136DA" w:rsidRDefault="0077219F" w:rsidP="0077219F">
      <w:pPr>
        <w:pStyle w:val="afa"/>
        <w:rPr>
          <w:bCs/>
        </w:rPr>
      </w:pPr>
      <w:r w:rsidRPr="00B136DA">
        <w:rPr>
          <w:bCs/>
        </w:rPr>
        <w:t xml:space="preserve">1.2. Для вида разрешенного использования земельного участка </w:t>
      </w:r>
      <w:r>
        <w:rPr>
          <w:bCs/>
        </w:rPr>
        <w:t>«</w:t>
      </w:r>
      <w:r w:rsidRPr="00B136DA">
        <w:rPr>
          <w:bCs/>
        </w:rPr>
        <w:t>Ведение огородничества</w:t>
      </w:r>
      <w:r>
        <w:rPr>
          <w:bCs/>
        </w:rPr>
        <w:t>»</w:t>
      </w:r>
      <w:r w:rsidRPr="00B136DA">
        <w:rPr>
          <w:bCs/>
        </w:rPr>
        <w:t xml:space="preserve"> размеры земельного участка:</w:t>
      </w:r>
    </w:p>
    <w:p w:rsidR="0077219F" w:rsidRPr="00B136DA" w:rsidRDefault="0077219F" w:rsidP="0077219F">
      <w:pPr>
        <w:pStyle w:val="afa"/>
        <w:rPr>
          <w:bCs/>
        </w:rPr>
      </w:pPr>
      <w:r w:rsidRPr="00B136DA">
        <w:rPr>
          <w:bCs/>
        </w:rPr>
        <w:t>1) минимальный размер - 100 м</w:t>
      </w:r>
      <w:r w:rsidRPr="00B136DA">
        <w:rPr>
          <w:bCs/>
          <w:vertAlign w:val="superscript"/>
        </w:rPr>
        <w:t> 2</w:t>
      </w:r>
      <w:r w:rsidRPr="00B136DA">
        <w:rPr>
          <w:bCs/>
        </w:rPr>
        <w:t>;</w:t>
      </w:r>
    </w:p>
    <w:p w:rsidR="0077219F" w:rsidRPr="00B136DA" w:rsidRDefault="0077219F" w:rsidP="0077219F">
      <w:pPr>
        <w:pStyle w:val="afa"/>
        <w:rPr>
          <w:bCs/>
        </w:rPr>
      </w:pPr>
      <w:r w:rsidRPr="00B136DA">
        <w:rPr>
          <w:bCs/>
        </w:rPr>
        <w:t>2) максимальный размер - 600 м</w:t>
      </w:r>
      <w:r w:rsidRPr="00B136DA">
        <w:rPr>
          <w:bCs/>
          <w:vertAlign w:val="superscript"/>
        </w:rPr>
        <w:t> 2</w:t>
      </w:r>
      <w:r w:rsidRPr="00B136DA">
        <w:rPr>
          <w:bCs/>
        </w:rPr>
        <w:t>.</w:t>
      </w:r>
    </w:p>
    <w:p w:rsidR="0077219F" w:rsidRPr="00B136DA" w:rsidRDefault="0077219F" w:rsidP="0077219F">
      <w:pPr>
        <w:pStyle w:val="afa"/>
        <w:rPr>
          <w:bCs/>
        </w:rPr>
      </w:pPr>
      <w:r w:rsidRPr="00B136DA">
        <w:rPr>
          <w:bCs/>
        </w:rPr>
        <w:t>1.3. Для видов разрешенного использования земельного участка, расположенного на территории СОТ (</w:t>
      </w:r>
      <w:r>
        <w:rPr>
          <w:bCs/>
        </w:rPr>
        <w:t>«</w:t>
      </w:r>
      <w:r w:rsidRPr="00B136DA">
        <w:rPr>
          <w:bCs/>
        </w:rPr>
        <w:t>Ведение садоводства</w:t>
      </w:r>
      <w:r>
        <w:rPr>
          <w:bCs/>
        </w:rPr>
        <w:t>»</w:t>
      </w:r>
      <w:r w:rsidRPr="00B136DA">
        <w:rPr>
          <w:bCs/>
        </w:rPr>
        <w:t xml:space="preserve">, </w:t>
      </w:r>
      <w:r>
        <w:rPr>
          <w:bCs/>
        </w:rPr>
        <w:t>«</w:t>
      </w:r>
      <w:r w:rsidRPr="00B136DA">
        <w:rPr>
          <w:bCs/>
        </w:rPr>
        <w:t>Ведение огородничества</w:t>
      </w:r>
      <w:r>
        <w:rPr>
          <w:bCs/>
        </w:rPr>
        <w:t>»</w:t>
      </w:r>
      <w:r w:rsidRPr="00B136DA">
        <w:rPr>
          <w:bCs/>
        </w:rPr>
        <w:t>), размеры земельного участка:</w:t>
      </w:r>
    </w:p>
    <w:p w:rsidR="0077219F" w:rsidRPr="00B136DA" w:rsidRDefault="0077219F" w:rsidP="0077219F">
      <w:pPr>
        <w:pStyle w:val="afa"/>
        <w:rPr>
          <w:bCs/>
        </w:rPr>
      </w:pPr>
      <w:r w:rsidRPr="00B136DA">
        <w:rPr>
          <w:bCs/>
        </w:rPr>
        <w:t>1) минимальный размер - 200 м</w:t>
      </w:r>
      <w:r w:rsidRPr="00B136DA">
        <w:rPr>
          <w:bCs/>
          <w:vertAlign w:val="superscript"/>
        </w:rPr>
        <w:t> 2</w:t>
      </w:r>
      <w:r w:rsidRPr="00B136DA">
        <w:rPr>
          <w:bCs/>
        </w:rPr>
        <w:t>;</w:t>
      </w:r>
    </w:p>
    <w:p w:rsidR="0077219F" w:rsidRPr="00B136DA" w:rsidRDefault="0077219F" w:rsidP="0077219F">
      <w:pPr>
        <w:pStyle w:val="afa"/>
        <w:rPr>
          <w:bCs/>
        </w:rPr>
      </w:pPr>
      <w:r w:rsidRPr="00B136DA">
        <w:rPr>
          <w:bCs/>
        </w:rPr>
        <w:t>2) максимальный размер - по фактическому использованию.</w:t>
      </w:r>
    </w:p>
    <w:p w:rsidR="0077219F" w:rsidRPr="00B136DA" w:rsidRDefault="0077219F" w:rsidP="0077219F">
      <w:pPr>
        <w:pStyle w:val="afa"/>
        <w:rPr>
          <w:bCs/>
        </w:rPr>
      </w:pPr>
      <w:r w:rsidRPr="00B136DA">
        <w:rPr>
          <w:bCs/>
        </w:rPr>
        <w:t>2. Предельные параметры разрешенного строительства, реконструкции объектов капитального строительства:</w:t>
      </w:r>
    </w:p>
    <w:p w:rsidR="0077219F" w:rsidRPr="00B136DA" w:rsidRDefault="0077219F" w:rsidP="0077219F">
      <w:pPr>
        <w:pStyle w:val="afa"/>
        <w:rPr>
          <w:bCs/>
        </w:rPr>
      </w:pPr>
      <w:r w:rsidRPr="00B136DA">
        <w:rPr>
          <w:bCs/>
        </w:rPr>
        <w:t>1) максимальное количество этажей возводимого жилого дома - 3;</w:t>
      </w:r>
    </w:p>
    <w:p w:rsidR="0077219F" w:rsidRPr="00B136DA" w:rsidRDefault="0077219F" w:rsidP="0077219F">
      <w:pPr>
        <w:pStyle w:val="afa"/>
        <w:rPr>
          <w:bCs/>
        </w:rPr>
      </w:pPr>
      <w:r w:rsidRPr="00B136DA">
        <w:rPr>
          <w:bCs/>
        </w:rPr>
        <w:t>2) минимальная жилая площадь возводимого сооружения - 28 м</w:t>
      </w:r>
      <w:r w:rsidRPr="00B136DA">
        <w:rPr>
          <w:bCs/>
          <w:vertAlign w:val="superscript"/>
        </w:rPr>
        <w:t> 2</w:t>
      </w:r>
      <w:r w:rsidRPr="00B136DA">
        <w:rPr>
          <w:bCs/>
        </w:rPr>
        <w:t>;</w:t>
      </w:r>
    </w:p>
    <w:p w:rsidR="0077219F" w:rsidRPr="00B136DA" w:rsidRDefault="0077219F" w:rsidP="0077219F">
      <w:pPr>
        <w:pStyle w:val="afa"/>
        <w:rPr>
          <w:bCs/>
        </w:rPr>
      </w:pPr>
      <w:r w:rsidRPr="00B136DA">
        <w:rPr>
          <w:bCs/>
        </w:rPr>
        <w:t>3) количество жилых домов, возводимых на участке, - 1;</w:t>
      </w:r>
    </w:p>
    <w:p w:rsidR="0077219F" w:rsidRPr="00B136DA" w:rsidRDefault="0077219F" w:rsidP="0077219F">
      <w:pPr>
        <w:pStyle w:val="afa"/>
        <w:rPr>
          <w:bCs/>
        </w:rPr>
      </w:pPr>
      <w:r w:rsidRPr="00B136DA">
        <w:rPr>
          <w:bCs/>
        </w:rPr>
        <w:t>4) максимальный коэффициент застройки - 0,3 (отношение территории земельного участка, которая может быть занята зданиями, ко всей площади участка);</w:t>
      </w:r>
    </w:p>
    <w:p w:rsidR="0077219F" w:rsidRPr="00B136DA" w:rsidRDefault="0077219F" w:rsidP="0077219F">
      <w:pPr>
        <w:pStyle w:val="afa"/>
        <w:rPr>
          <w:bCs/>
        </w:rPr>
      </w:pPr>
      <w:proofErr w:type="gramStart"/>
      <w:r w:rsidRPr="00B136DA">
        <w:rPr>
          <w:bCs/>
        </w:rPr>
        <w:lastRenderedPageBreak/>
        <w:t>5) максимальная площадь застройки земельного участка устанавливается мэрией города в соответствии с требова</w:t>
      </w:r>
      <w:r w:rsidR="00DD6A0A">
        <w:rPr>
          <w:bCs/>
        </w:rPr>
        <w:t>ниями, установленными решением Городской Думы от 25.04.2013 №</w:t>
      </w:r>
      <w:r w:rsidRPr="00B136DA">
        <w:rPr>
          <w:bCs/>
        </w:rPr>
        <w:t xml:space="preserve"> 938 </w:t>
      </w:r>
      <w:r>
        <w:rPr>
          <w:bCs/>
        </w:rPr>
        <w:t>«</w:t>
      </w:r>
      <w:r w:rsidRPr="00B136DA">
        <w:rPr>
          <w:bCs/>
        </w:rPr>
        <w:t xml:space="preserve">Об утверждении местных нормативов градостроительного проектирования муниципального образования </w:t>
      </w:r>
      <w:r>
        <w:rPr>
          <w:bCs/>
        </w:rPr>
        <w:t>«</w:t>
      </w:r>
      <w:r w:rsidRPr="00B136DA">
        <w:rPr>
          <w:bCs/>
        </w:rPr>
        <w:t>Город Биробиджан</w:t>
      </w:r>
      <w:r>
        <w:rPr>
          <w:bCs/>
        </w:rPr>
        <w:t>»</w:t>
      </w:r>
      <w:r w:rsidRPr="00B136DA">
        <w:rPr>
          <w:bCs/>
        </w:rPr>
        <w:t xml:space="preserve"> Еврейской автономной области</w:t>
      </w:r>
      <w:r>
        <w:rPr>
          <w:bCs/>
        </w:rPr>
        <w:t>»</w:t>
      </w:r>
      <w:r w:rsidRPr="00B136DA">
        <w:rPr>
          <w:bCs/>
        </w:rPr>
        <w:t>, с учетом конфигурации границ земельного участка.</w:t>
      </w:r>
      <w:proofErr w:type="gramEnd"/>
    </w:p>
    <w:p w:rsidR="0077219F" w:rsidRPr="00B136DA" w:rsidRDefault="0077219F" w:rsidP="0077219F">
      <w:pPr>
        <w:pStyle w:val="afa"/>
        <w:rPr>
          <w:bCs/>
        </w:rPr>
      </w:pPr>
      <w:r w:rsidRPr="00B136DA">
        <w:rPr>
          <w:bCs/>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77219F" w:rsidRPr="00B136DA" w:rsidRDefault="0077219F" w:rsidP="0077219F">
      <w:pPr>
        <w:pStyle w:val="afa"/>
        <w:rPr>
          <w:bCs/>
        </w:rPr>
      </w:pPr>
      <w:r w:rsidRPr="00B136DA">
        <w:rPr>
          <w:bCs/>
        </w:rPr>
        <w:t>1) для нежилых зданий, строений, сооружений - 3 м при соблюдении Фед</w:t>
      </w:r>
      <w:r w:rsidR="00DD6A0A">
        <w:rPr>
          <w:bCs/>
        </w:rPr>
        <w:t>ерального закона от 22.07.2008 №</w:t>
      </w:r>
      <w:r w:rsidRPr="00B136DA">
        <w:rPr>
          <w:bCs/>
        </w:rPr>
        <w:t xml:space="preserve"> 123-ФЗ </w:t>
      </w:r>
      <w:r>
        <w:rPr>
          <w:bCs/>
        </w:rPr>
        <w:t>«</w:t>
      </w:r>
      <w:r w:rsidRPr="00B136DA">
        <w:rPr>
          <w:bCs/>
        </w:rPr>
        <w:t>Технический регламент о требованиях пожарной безопасности</w:t>
      </w:r>
      <w:r>
        <w:rPr>
          <w:bCs/>
        </w:rPr>
        <w:t>»</w:t>
      </w:r>
      <w:r w:rsidRPr="00B136DA">
        <w:rPr>
          <w:bCs/>
        </w:rPr>
        <w:t>;</w:t>
      </w:r>
    </w:p>
    <w:p w:rsidR="0077219F" w:rsidRPr="00B136DA" w:rsidRDefault="0077219F" w:rsidP="0077219F">
      <w:pPr>
        <w:pStyle w:val="afa"/>
        <w:rPr>
          <w:bCs/>
        </w:rPr>
      </w:pPr>
      <w:r w:rsidRPr="00B136DA">
        <w:rPr>
          <w:bCs/>
        </w:rPr>
        <w:t>2) до границы соседнего участка для индивидуальных жилых домов - не менее 3 м, от построек для содержания скота и птицы - не менее 4 м, от других построек (бани, гаража и др.) - не менее 1 м.</w:t>
      </w:r>
    </w:p>
    <w:p w:rsidR="0077219F" w:rsidRPr="004D69A2" w:rsidRDefault="0077219F" w:rsidP="0077219F">
      <w:pPr>
        <w:pStyle w:val="afa"/>
        <w:rPr>
          <w:bCs/>
        </w:rPr>
      </w:pPr>
      <w:r w:rsidRPr="00B136DA">
        <w:rPr>
          <w:bCs/>
        </w:rPr>
        <w:t>4.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77219F" w:rsidRPr="009D724D" w:rsidRDefault="0077219F" w:rsidP="0077219F">
      <w:pPr>
        <w:pStyle w:val="afa"/>
        <w:rPr>
          <w:b/>
          <w:bCs/>
        </w:rPr>
      </w:pPr>
    </w:p>
    <w:p w:rsidR="0077219F" w:rsidRPr="009D724D" w:rsidRDefault="0077219F" w:rsidP="0077219F">
      <w:pPr>
        <w:pStyle w:val="afa"/>
        <w:rPr>
          <w:b/>
          <w:bCs/>
        </w:rPr>
      </w:pPr>
    </w:p>
    <w:p w:rsidR="0077219F" w:rsidRDefault="0077219F" w:rsidP="0077219F">
      <w:pPr>
        <w:pStyle w:val="3"/>
        <w:sectPr w:rsidR="0077219F" w:rsidSect="000931BF">
          <w:pgSz w:w="16838" w:h="11906" w:orient="landscape"/>
          <w:pgMar w:top="1701" w:right="993" w:bottom="851" w:left="1134" w:header="567" w:footer="567" w:gutter="0"/>
          <w:cols w:space="708"/>
          <w:titlePg/>
          <w:docGrid w:linePitch="382"/>
        </w:sectPr>
      </w:pPr>
      <w:bookmarkStart w:id="342" w:name="_Toc163725162"/>
      <w:bookmarkStart w:id="343" w:name="_Toc206057748"/>
      <w:bookmarkStart w:id="344" w:name="_Hlk183078507"/>
    </w:p>
    <w:p w:rsidR="0077219F" w:rsidRPr="005D69A0" w:rsidRDefault="0077219F" w:rsidP="007C4C2C">
      <w:pPr>
        <w:pStyle w:val="3"/>
        <w:jc w:val="center"/>
        <w:rPr>
          <w:rFonts w:ascii="Times New Roman" w:hAnsi="Times New Roman" w:cs="Times New Roman"/>
          <w:sz w:val="28"/>
          <w:szCs w:val="28"/>
        </w:rPr>
      </w:pPr>
      <w:bookmarkStart w:id="345" w:name="_Toc230599559"/>
      <w:r w:rsidRPr="005D69A0">
        <w:rPr>
          <w:rFonts w:ascii="Times New Roman" w:hAnsi="Times New Roman" w:cs="Times New Roman"/>
          <w:sz w:val="28"/>
          <w:szCs w:val="28"/>
        </w:rPr>
        <w:lastRenderedPageBreak/>
        <w:t xml:space="preserve">Статья 23. Земли, градостроительные регламенты на </w:t>
      </w:r>
      <w:bookmarkEnd w:id="342"/>
      <w:r w:rsidRPr="005D69A0">
        <w:rPr>
          <w:rFonts w:ascii="Times New Roman" w:hAnsi="Times New Roman" w:cs="Times New Roman"/>
          <w:sz w:val="28"/>
          <w:szCs w:val="28"/>
        </w:rPr>
        <w:t>которые не устанавливаются или не распространяются</w:t>
      </w:r>
      <w:bookmarkEnd w:id="343"/>
      <w:bookmarkEnd w:id="345"/>
    </w:p>
    <w:p w:rsidR="0077219F" w:rsidRPr="009D724D" w:rsidRDefault="0077219F" w:rsidP="0077219F">
      <w:pPr>
        <w:pStyle w:val="afa"/>
      </w:pPr>
      <w:r w:rsidRPr="009D724D">
        <w:t xml:space="preserve">1. </w:t>
      </w:r>
      <w:proofErr w:type="gramStart"/>
      <w:r w:rsidRPr="009D724D">
        <w:t>В соответствии с частью 6 статьи 36 Градостроительного кодекса Российской Федерации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roofErr w:type="gramEnd"/>
    </w:p>
    <w:p w:rsidR="0077219F" w:rsidRPr="007243D5" w:rsidRDefault="0077219F" w:rsidP="0077219F">
      <w:pPr>
        <w:pStyle w:val="afa"/>
      </w:pPr>
      <w:r w:rsidRPr="007243D5">
        <w:t>2. В соответствии с частью 4 статьи 36 Градостроительного кодекса Российской Федерации действие градостроительного регламента не распространяется на земельные участки:</w:t>
      </w:r>
    </w:p>
    <w:p w:rsidR="0077219F" w:rsidRPr="007243D5" w:rsidRDefault="0077219F" w:rsidP="0077219F">
      <w:pPr>
        <w:pStyle w:val="afa"/>
      </w:pPr>
      <w:r w:rsidRPr="007243D5">
        <w:t>1) в границах территорий общего пользования;</w:t>
      </w:r>
    </w:p>
    <w:p w:rsidR="0077219F" w:rsidRPr="007243D5" w:rsidRDefault="0077219F" w:rsidP="0077219F">
      <w:pPr>
        <w:pStyle w:val="afa"/>
      </w:pPr>
      <w:r w:rsidRPr="007243D5">
        <w:t xml:space="preserve">2) вид разрешенного </w:t>
      </w:r>
      <w:proofErr w:type="gramStart"/>
      <w:r w:rsidRPr="007243D5">
        <w:t>использования</w:t>
      </w:r>
      <w:proofErr w:type="gramEnd"/>
      <w:r w:rsidRPr="007243D5">
        <w:t xml:space="preserve"> которых устанавливается в соответствии с федеральным законом документацией по планировке территории;</w:t>
      </w:r>
    </w:p>
    <w:p w:rsidR="0077219F" w:rsidRPr="007243D5" w:rsidRDefault="0077219F" w:rsidP="0077219F">
      <w:pPr>
        <w:pStyle w:val="afa"/>
      </w:pPr>
      <w:r w:rsidRPr="007243D5">
        <w:t>3) используемые для осуществления пользования недрами;</w:t>
      </w:r>
    </w:p>
    <w:p w:rsidR="0077219F" w:rsidRPr="009D724D" w:rsidRDefault="0077219F" w:rsidP="0077219F">
      <w:pPr>
        <w:pStyle w:val="afa"/>
      </w:pPr>
      <w:proofErr w:type="gramStart"/>
      <w:r w:rsidRPr="007243D5">
        <w:t>4) предназначенные для размещения линейных объектов и (или) занятые линейными объектами.</w:t>
      </w:r>
      <w:proofErr w:type="gramEnd"/>
    </w:p>
    <w:p w:rsidR="0077219F" w:rsidRPr="009D724D" w:rsidRDefault="0077219F" w:rsidP="0077219F">
      <w:pPr>
        <w:pStyle w:val="afa"/>
      </w:pPr>
    </w:p>
    <w:p w:rsidR="0077219F" w:rsidRPr="005D69A0" w:rsidRDefault="0077219F" w:rsidP="007C4C2C">
      <w:pPr>
        <w:pStyle w:val="3"/>
        <w:jc w:val="center"/>
        <w:rPr>
          <w:rFonts w:ascii="Times New Roman" w:hAnsi="Times New Roman" w:cs="Times New Roman"/>
          <w:sz w:val="28"/>
          <w:szCs w:val="28"/>
        </w:rPr>
      </w:pPr>
      <w:bookmarkStart w:id="346" w:name="_Toc206057749"/>
      <w:bookmarkStart w:id="347" w:name="_Toc230599560"/>
      <w:r w:rsidRPr="005D69A0">
        <w:rPr>
          <w:rFonts w:ascii="Times New Roman" w:hAnsi="Times New Roman" w:cs="Times New Roman"/>
          <w:sz w:val="28"/>
          <w:szCs w:val="28"/>
        </w:rPr>
        <w:t>Статья 24. Действие правил землепользования и застройки в отношении существующих земельных участков и объектов капитального строительства.</w:t>
      </w:r>
      <w:bookmarkEnd w:id="346"/>
      <w:bookmarkEnd w:id="347"/>
    </w:p>
    <w:p w:rsidR="0077219F" w:rsidRPr="009D724D" w:rsidRDefault="0077219F" w:rsidP="0077219F">
      <w:pPr>
        <w:pStyle w:val="afa"/>
      </w:pPr>
      <w:r w:rsidRPr="009D724D">
        <w:t xml:space="preserve">1. </w:t>
      </w:r>
      <w:proofErr w:type="gramStart"/>
      <w:r w:rsidRPr="009D724D">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77219F" w:rsidRPr="00BE0016" w:rsidRDefault="0077219F" w:rsidP="0077219F">
      <w:pPr>
        <w:pStyle w:val="afa"/>
      </w:pPr>
      <w:r w:rsidRPr="009D724D">
        <w:t xml:space="preserve">2. Реконструкция указанных в </w:t>
      </w:r>
      <w:r w:rsidR="007C4C2C">
        <w:t xml:space="preserve">пункте </w:t>
      </w:r>
      <w:r w:rsidRPr="009D724D">
        <w:t xml:space="preserve">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w:t>
      </w:r>
      <w:r w:rsidRPr="00CA3078">
        <w:t xml:space="preserve">уменьшения их несоответствия предельным параметрам разрешенного строительства, реконструкции. Изменение видов разрешенного использования, указанных в </w:t>
      </w:r>
      <w:r w:rsidR="007C4C2C">
        <w:t xml:space="preserve">пункте </w:t>
      </w:r>
      <w:r w:rsidRPr="00CA3078">
        <w:t>1 настоящей статьи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w:t>
      </w:r>
      <w:r w:rsidRPr="00BE0016">
        <w:t>, установленными градостроительным регламентом.</w:t>
      </w:r>
    </w:p>
    <w:p w:rsidR="0077219F" w:rsidRPr="00BE0016" w:rsidRDefault="0077219F" w:rsidP="0077219F">
      <w:pPr>
        <w:pStyle w:val="afa"/>
      </w:pPr>
      <w:r w:rsidRPr="00BE0016">
        <w:t>3. В случае</w:t>
      </w:r>
      <w:proofErr w:type="gramStart"/>
      <w:r w:rsidRPr="00BE0016">
        <w:t>,</w:t>
      </w:r>
      <w:proofErr w:type="gramEnd"/>
      <w:r w:rsidRPr="00BE0016">
        <w:t xml:space="preserve"> если использование указанных в </w:t>
      </w:r>
      <w:r w:rsidR="007C4C2C">
        <w:t xml:space="preserve">пункте </w:t>
      </w:r>
      <w:r w:rsidRPr="00BE0016">
        <w:t xml:space="preserve">1 настоящей статьи земельных участков и объектов капитального строительства </w:t>
      </w:r>
      <w:r w:rsidRPr="00BE0016">
        <w:lastRenderedPageBreak/>
        <w:t>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bookmarkEnd w:id="344"/>
    <w:p w:rsidR="0077219F" w:rsidRDefault="0077219F" w:rsidP="0077219F">
      <w:pPr>
        <w:pStyle w:val="afa"/>
      </w:pPr>
    </w:p>
    <w:p w:rsidR="0077219F" w:rsidRPr="005D69A0" w:rsidRDefault="0077219F" w:rsidP="007C4C2C">
      <w:pPr>
        <w:pStyle w:val="3"/>
        <w:jc w:val="center"/>
        <w:rPr>
          <w:rFonts w:ascii="Times New Roman" w:hAnsi="Times New Roman" w:cs="Times New Roman"/>
          <w:sz w:val="28"/>
          <w:szCs w:val="28"/>
        </w:rPr>
      </w:pPr>
      <w:bookmarkStart w:id="348" w:name="_Toc193703644"/>
      <w:bookmarkStart w:id="349" w:name="_Toc207818553"/>
      <w:bookmarkStart w:id="350" w:name="_Toc230599561"/>
      <w:bookmarkStart w:id="351" w:name="_Toc206057751"/>
      <w:r w:rsidRPr="005D69A0">
        <w:rPr>
          <w:rFonts w:ascii="Times New Roman" w:hAnsi="Times New Roman" w:cs="Times New Roman"/>
          <w:sz w:val="28"/>
          <w:szCs w:val="28"/>
        </w:rPr>
        <w:t>Статья 25. Ограничения использования земельных участков и объектов капитального строительства на территории санитарно-защитных зон</w:t>
      </w:r>
      <w:bookmarkEnd w:id="348"/>
      <w:bookmarkEnd w:id="349"/>
      <w:r w:rsidRPr="005D69A0">
        <w:rPr>
          <w:rFonts w:ascii="Times New Roman" w:hAnsi="Times New Roman" w:cs="Times New Roman"/>
          <w:sz w:val="28"/>
          <w:szCs w:val="28"/>
        </w:rPr>
        <w:t xml:space="preserve"> предприятий, сооружений и иных объектов</w:t>
      </w:r>
      <w:bookmarkEnd w:id="350"/>
    </w:p>
    <w:p w:rsidR="0077219F" w:rsidRPr="007023DC" w:rsidRDefault="0077219F" w:rsidP="0077219F">
      <w:pPr>
        <w:pStyle w:val="afa"/>
        <w:rPr>
          <w:rFonts w:eastAsiaTheme="majorEastAsia"/>
        </w:rPr>
      </w:pPr>
      <w:r w:rsidRPr="009D724D">
        <w:rPr>
          <w:rFonts w:eastAsiaTheme="majorEastAsia"/>
        </w:rPr>
        <w:t xml:space="preserve">1. Ограничения использования земельных участков и объектов капитального строительства на </w:t>
      </w:r>
      <w:r w:rsidRPr="007023DC">
        <w:rPr>
          <w:rFonts w:eastAsiaTheme="majorEastAsia"/>
        </w:rPr>
        <w:t>территории санитарно-защитных зон ус</w:t>
      </w:r>
      <w:r w:rsidR="007C4C2C">
        <w:rPr>
          <w:rFonts w:eastAsiaTheme="majorEastAsia"/>
        </w:rPr>
        <w:t>танавливаются в соответствии с П</w:t>
      </w:r>
      <w:r w:rsidRPr="007023DC">
        <w:rPr>
          <w:rFonts w:eastAsiaTheme="majorEastAsia"/>
        </w:rPr>
        <w:t xml:space="preserve">остановлением Правительства Российской Федерации от 03.03.2018 № 222 </w:t>
      </w:r>
      <w:r>
        <w:rPr>
          <w:rFonts w:eastAsiaTheme="majorEastAsia"/>
        </w:rPr>
        <w:t>«</w:t>
      </w:r>
      <w:r w:rsidRPr="007023DC">
        <w:rPr>
          <w:rFonts w:eastAsiaTheme="majorEastAsia"/>
        </w:rPr>
        <w:t>Об утверждении Правил установления санитарно-защитных зон и использования земельных участков, расположенных в границах санитарно-защитных зон</w:t>
      </w:r>
      <w:r>
        <w:rPr>
          <w:rFonts w:eastAsiaTheme="majorEastAsia"/>
        </w:rPr>
        <w:t>»</w:t>
      </w:r>
      <w:r w:rsidRPr="007023DC">
        <w:rPr>
          <w:rFonts w:eastAsiaTheme="majorEastAsia"/>
        </w:rPr>
        <w:t>.</w:t>
      </w:r>
    </w:p>
    <w:p w:rsidR="0077219F" w:rsidRPr="009D724D" w:rsidRDefault="0077219F" w:rsidP="0077219F">
      <w:pPr>
        <w:pStyle w:val="afa"/>
        <w:rPr>
          <w:rFonts w:eastAsiaTheme="majorEastAsia"/>
        </w:rPr>
      </w:pPr>
      <w:r w:rsidRPr="007023DC">
        <w:rPr>
          <w:rFonts w:eastAsiaTheme="majorEastAsia"/>
        </w:rPr>
        <w:t>В границах санитарно-защитной зоны не допускается использования земельных участков в целях:</w:t>
      </w:r>
    </w:p>
    <w:p w:rsidR="0077219F" w:rsidRPr="009D724D" w:rsidRDefault="0077219F" w:rsidP="0077219F">
      <w:pPr>
        <w:pStyle w:val="afa"/>
        <w:rPr>
          <w:rFonts w:eastAsiaTheme="majorEastAsia"/>
        </w:rPr>
      </w:pPr>
      <w:r w:rsidRPr="009D724D">
        <w:rPr>
          <w:rFonts w:eastAsiaTheme="majorEastAsia"/>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rsidR="0077219F" w:rsidRPr="009D724D" w:rsidRDefault="0077219F" w:rsidP="0077219F">
      <w:pPr>
        <w:pStyle w:val="afa"/>
      </w:pPr>
      <w:proofErr w:type="gramStart"/>
      <w:r w:rsidRPr="009D724D">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w:t>
      </w:r>
      <w:proofErr w:type="gramEnd"/>
      <w:r w:rsidRPr="009D724D">
        <w:t xml:space="preserve">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rsidR="0077219F" w:rsidRPr="009D724D" w:rsidRDefault="0077219F" w:rsidP="0077219F">
      <w:pPr>
        <w:pStyle w:val="afa"/>
      </w:pPr>
    </w:p>
    <w:p w:rsidR="0077219F" w:rsidRPr="005D69A0" w:rsidRDefault="0077219F" w:rsidP="007C4C2C">
      <w:pPr>
        <w:pStyle w:val="3"/>
        <w:jc w:val="center"/>
        <w:rPr>
          <w:rFonts w:ascii="Times New Roman" w:hAnsi="Times New Roman" w:cs="Times New Roman"/>
          <w:sz w:val="28"/>
          <w:szCs w:val="28"/>
        </w:rPr>
      </w:pPr>
      <w:bookmarkStart w:id="352" w:name="_Toc230599562"/>
      <w:r w:rsidRPr="005D69A0">
        <w:rPr>
          <w:rFonts w:ascii="Times New Roman" w:hAnsi="Times New Roman" w:cs="Times New Roman"/>
          <w:sz w:val="28"/>
          <w:szCs w:val="28"/>
        </w:rPr>
        <w:t xml:space="preserve">Статья 26. Ограничения использования земельных участков и объектов капитального строительства на территории охранных зон объектов </w:t>
      </w:r>
      <w:bookmarkEnd w:id="351"/>
      <w:r w:rsidRPr="005D69A0">
        <w:rPr>
          <w:rFonts w:ascii="Times New Roman" w:hAnsi="Times New Roman" w:cs="Times New Roman"/>
          <w:sz w:val="28"/>
          <w:szCs w:val="28"/>
        </w:rPr>
        <w:t>электросетевого хозяйства</w:t>
      </w:r>
      <w:bookmarkEnd w:id="352"/>
    </w:p>
    <w:p w:rsidR="0077219F" w:rsidRPr="009D724D" w:rsidRDefault="0077219F" w:rsidP="0077219F">
      <w:pPr>
        <w:pStyle w:val="afa"/>
      </w:pPr>
      <w:r w:rsidRPr="009D724D">
        <w:t xml:space="preserve">1. </w:t>
      </w:r>
      <w:proofErr w:type="gramStart"/>
      <w:r w:rsidRPr="009D724D">
        <w:t xml:space="preserve">На территории зон охраны объектов электросетевого хозяйства в </w:t>
      </w:r>
      <w:r w:rsidRPr="007023DC">
        <w:t>установленных границах в соответствии с законодательством Российской Федерации</w:t>
      </w:r>
      <w:r w:rsidR="007C4C2C">
        <w:t>, в том числе в соответствии с П</w:t>
      </w:r>
      <w:r w:rsidRPr="007023DC">
        <w:t xml:space="preserve">остановлением Правительства </w:t>
      </w:r>
      <w:r w:rsidRPr="007023DC">
        <w:rPr>
          <w:rFonts w:eastAsiaTheme="majorEastAsia"/>
        </w:rPr>
        <w:t xml:space="preserve">Российской Федерации </w:t>
      </w:r>
      <w:r w:rsidRPr="007023DC">
        <w:t xml:space="preserve">от 24.02.2009 № 160 </w:t>
      </w:r>
      <w:r>
        <w:t>«</w:t>
      </w:r>
      <w:r w:rsidRPr="007023DC">
        <w: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t>»</w:t>
      </w:r>
      <w:r w:rsidRPr="007023DC">
        <w:t>, устанавливается специальный режим использования</w:t>
      </w:r>
      <w:r w:rsidRPr="009D724D">
        <w:t xml:space="preserve"> земельных участков и объектов капитального строительства.</w:t>
      </w:r>
      <w:proofErr w:type="gramEnd"/>
    </w:p>
    <w:p w:rsidR="0077219F" w:rsidRPr="009D724D" w:rsidRDefault="0077219F" w:rsidP="0077219F">
      <w:pPr>
        <w:pStyle w:val="afa"/>
      </w:pPr>
      <w:r w:rsidRPr="009D724D">
        <w:lastRenderedPageBreak/>
        <w:t>2.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rsidR="0077219F" w:rsidRPr="009D724D" w:rsidRDefault="0077219F" w:rsidP="0077219F">
      <w:pPr>
        <w:pStyle w:val="afa"/>
      </w:pPr>
      <w:r w:rsidRPr="009D724D">
        <w:t>3. В охранных зонах, установленных для объектов электросетевого хозяйства напряжением свыше 1000 вольт, помим</w:t>
      </w:r>
      <w:r w:rsidR="00DD6A0A">
        <w:t>о действий, предусмотренных пунктом</w:t>
      </w:r>
      <w:r w:rsidRPr="009D724D">
        <w:t> 2 настоящей статьи, запрещается:</w:t>
      </w:r>
    </w:p>
    <w:p w:rsidR="0077219F" w:rsidRPr="009D724D" w:rsidRDefault="0077219F" w:rsidP="0077219F">
      <w:pPr>
        <w:pStyle w:val="afa"/>
      </w:pPr>
      <w:r w:rsidRPr="009D724D">
        <w:t>1) складировать или размещать хранилища любых, в том числе горюче-смазочных, материалов;</w:t>
      </w:r>
    </w:p>
    <w:p w:rsidR="0077219F" w:rsidRPr="009D724D" w:rsidRDefault="0077219F" w:rsidP="0077219F">
      <w:pPr>
        <w:pStyle w:val="afa"/>
      </w:pPr>
      <w:r w:rsidRPr="009D724D">
        <w:t>2)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77219F" w:rsidRPr="009D724D" w:rsidRDefault="0077219F" w:rsidP="0077219F">
      <w:pPr>
        <w:pStyle w:val="afa"/>
      </w:pPr>
      <w:r w:rsidRPr="009D724D">
        <w:t>3)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77219F" w:rsidRPr="009D724D" w:rsidRDefault="0077219F" w:rsidP="0077219F">
      <w:pPr>
        <w:pStyle w:val="afa"/>
      </w:pPr>
      <w:r w:rsidRPr="009D724D">
        <w:t>4. В пределах охранных зон без письменного решения о согласовании сетевых организаций юридическим и физическим лицам запрещаются:</w:t>
      </w:r>
    </w:p>
    <w:p w:rsidR="0077219F" w:rsidRPr="009D724D" w:rsidRDefault="0077219F" w:rsidP="0077219F">
      <w:pPr>
        <w:pStyle w:val="afa"/>
      </w:pPr>
      <w:r w:rsidRPr="009D724D">
        <w:t>1) строительство, капитальный ремонт, реконструкция или снос зданий и сооружений;</w:t>
      </w:r>
    </w:p>
    <w:p w:rsidR="0077219F" w:rsidRPr="009D724D" w:rsidRDefault="0077219F" w:rsidP="0077219F">
      <w:pPr>
        <w:pStyle w:val="afa"/>
      </w:pPr>
      <w:r w:rsidRPr="009D724D">
        <w:t>2) горные, взрывные, мелиоративные работы, в том числе связанные с временным затоплением земель;</w:t>
      </w:r>
    </w:p>
    <w:p w:rsidR="0077219F" w:rsidRPr="009D724D" w:rsidRDefault="0077219F" w:rsidP="0077219F">
      <w:pPr>
        <w:pStyle w:val="afa"/>
      </w:pPr>
      <w:r w:rsidRPr="009D724D">
        <w:t>3) посадка и вырубка деревьев и кустарников;</w:t>
      </w:r>
    </w:p>
    <w:p w:rsidR="0077219F" w:rsidRPr="009D724D" w:rsidRDefault="0077219F" w:rsidP="0077219F">
      <w:pPr>
        <w:pStyle w:val="afa"/>
      </w:pPr>
      <w:r w:rsidRPr="009D724D">
        <w:t>4) проезд машин и механизмов, имеющих общую высоту с грузом или без груза от поверхности дороги более 4,5 метров (в охранных зонах воздушных линий электропередачи);</w:t>
      </w:r>
    </w:p>
    <w:p w:rsidR="0077219F" w:rsidRPr="009D724D" w:rsidRDefault="0077219F" w:rsidP="0077219F">
      <w:pPr>
        <w:pStyle w:val="afa"/>
      </w:pPr>
      <w:r w:rsidRPr="009D724D">
        <w:t>5) земляные работы на глубине более 0,3 метра (на вспахиваемых землях – на глубине более 0,45 метра), а также планировка грунта (в охранных зонах подземных кабельных линий электропередачи);</w:t>
      </w:r>
    </w:p>
    <w:p w:rsidR="0077219F" w:rsidRPr="009D724D" w:rsidRDefault="0077219F" w:rsidP="0077219F">
      <w:pPr>
        <w:pStyle w:val="afa"/>
      </w:pPr>
      <w:r w:rsidRPr="009D724D">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77219F" w:rsidRPr="009D724D" w:rsidRDefault="0077219F" w:rsidP="0077219F">
      <w:pPr>
        <w:pStyle w:val="afa"/>
      </w:pPr>
      <w:r w:rsidRPr="009D724D">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77219F" w:rsidRPr="009D724D" w:rsidRDefault="0077219F" w:rsidP="0077219F">
      <w:pPr>
        <w:pStyle w:val="afa"/>
      </w:pPr>
      <w:r w:rsidRPr="009D724D">
        <w:t xml:space="preserve">5. В охранных зонах, установленных для объектов электросетевого хозяйства напряжением до 1000 вольт, помимо действий, предусмотренных </w:t>
      </w:r>
      <w:r w:rsidR="007C4C2C">
        <w:t xml:space="preserve">пунктом </w:t>
      </w:r>
      <w:r w:rsidRPr="009D724D">
        <w:t>4 настоящей статьи, без письменного решения о согласовании сетевых организаций запрещается:</w:t>
      </w:r>
    </w:p>
    <w:p w:rsidR="0077219F" w:rsidRPr="009D724D" w:rsidRDefault="0077219F" w:rsidP="0077219F">
      <w:pPr>
        <w:pStyle w:val="afa"/>
      </w:pPr>
      <w:proofErr w:type="gramStart"/>
      <w:r w:rsidRPr="009D724D">
        <w:lastRenderedPageBreak/>
        <w:t>1)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roofErr w:type="gramEnd"/>
    </w:p>
    <w:p w:rsidR="0077219F" w:rsidRPr="009D724D" w:rsidRDefault="0077219F" w:rsidP="0077219F">
      <w:pPr>
        <w:pStyle w:val="afa"/>
      </w:pPr>
      <w:r w:rsidRPr="009D724D">
        <w:t>2) складировать или размещать хранилища любых, в том числе горюче-смазочных, материалов.</w:t>
      </w:r>
    </w:p>
    <w:p w:rsidR="0077219F" w:rsidRPr="009D724D" w:rsidRDefault="0077219F" w:rsidP="0077219F">
      <w:pPr>
        <w:pStyle w:val="afa"/>
      </w:pPr>
    </w:p>
    <w:p w:rsidR="0077219F" w:rsidRPr="005D69A0" w:rsidRDefault="0077219F" w:rsidP="007C4C2C">
      <w:pPr>
        <w:pStyle w:val="3"/>
        <w:jc w:val="center"/>
        <w:rPr>
          <w:rFonts w:ascii="Times New Roman" w:hAnsi="Times New Roman" w:cs="Times New Roman"/>
          <w:sz w:val="28"/>
          <w:szCs w:val="28"/>
        </w:rPr>
      </w:pPr>
      <w:bookmarkStart w:id="353" w:name="_Toc206057752"/>
      <w:bookmarkStart w:id="354" w:name="_Toc207818552"/>
      <w:bookmarkStart w:id="355" w:name="_Toc230599563"/>
      <w:r w:rsidRPr="005D69A0">
        <w:rPr>
          <w:rFonts w:ascii="Times New Roman" w:hAnsi="Times New Roman" w:cs="Times New Roman"/>
          <w:sz w:val="28"/>
          <w:szCs w:val="28"/>
        </w:rPr>
        <w:t>Статья 27. Ограничения использования земельных участков и объектов капитального строительства на территории охранных зон линий и сооружений связи</w:t>
      </w:r>
      <w:bookmarkEnd w:id="353"/>
      <w:bookmarkEnd w:id="354"/>
      <w:bookmarkEnd w:id="355"/>
    </w:p>
    <w:p w:rsidR="0077219F" w:rsidRPr="009D724D" w:rsidRDefault="007C4C2C" w:rsidP="0077219F">
      <w:pPr>
        <w:pStyle w:val="afa"/>
      </w:pPr>
      <w:r>
        <w:t>В соответствии с П</w:t>
      </w:r>
      <w:r w:rsidR="0077219F" w:rsidRPr="007023DC">
        <w:t xml:space="preserve">остановлением Правительства </w:t>
      </w:r>
      <w:r w:rsidR="0077219F" w:rsidRPr="007023DC">
        <w:rPr>
          <w:rFonts w:eastAsiaTheme="majorEastAsia"/>
        </w:rPr>
        <w:t xml:space="preserve">Российской Федерации </w:t>
      </w:r>
      <w:r w:rsidR="0077219F" w:rsidRPr="007023DC">
        <w:t xml:space="preserve">от 09.06.1995 № 578 </w:t>
      </w:r>
      <w:r w:rsidR="0077219F">
        <w:t>«</w:t>
      </w:r>
      <w:r w:rsidR="0077219F" w:rsidRPr="007023DC">
        <w:t>Об утверждении Правил охраны линий и сооружений связи Российской Федерации</w:t>
      </w:r>
      <w:r w:rsidR="0077219F">
        <w:t>»</w:t>
      </w:r>
      <w:r w:rsidR="0077219F" w:rsidRPr="007023DC">
        <w:t>, устанавливается специальный режим использования земельных участков</w:t>
      </w:r>
      <w:r w:rsidR="0077219F" w:rsidRPr="009D724D">
        <w:t xml:space="preserve"> и объектов капитального строительства.</w:t>
      </w:r>
    </w:p>
    <w:p w:rsidR="0077219F" w:rsidRPr="009D724D" w:rsidRDefault="0077219F" w:rsidP="0077219F">
      <w:pPr>
        <w:pStyle w:val="afa"/>
      </w:pPr>
      <w:r w:rsidRPr="009D724D">
        <w:t>Земельная площадь охранных зон на трассах линий связи и линий радиофикации используется юридическими и физическими лицами в соответствии с земельным законодательством Российской Федерации с учетом ограничений, установленных настоящими Правилами и обеспечивающих сохранность линий связи и линий радиофикации.</w:t>
      </w:r>
    </w:p>
    <w:p w:rsidR="0077219F" w:rsidRPr="009D724D" w:rsidRDefault="0077219F" w:rsidP="0077219F">
      <w:pPr>
        <w:pStyle w:val="afa"/>
      </w:pPr>
      <w:r w:rsidRPr="009D724D">
        <w:t>Юридические и физические лица, ведущие хозяйственную деятельность на земельных участках, по которым проходят линии связи и линии радиофикации, обязаны:</w:t>
      </w:r>
    </w:p>
    <w:p w:rsidR="0077219F" w:rsidRPr="009D724D" w:rsidRDefault="0077219F" w:rsidP="0077219F">
      <w:pPr>
        <w:pStyle w:val="afa"/>
      </w:pPr>
      <w:r w:rsidRPr="009D724D">
        <w:t>принимать все зависящие от них меры, способствующие обеспечению сохранности этих линий;</w:t>
      </w:r>
    </w:p>
    <w:p w:rsidR="0077219F" w:rsidRPr="009D724D" w:rsidRDefault="0077219F" w:rsidP="0077219F">
      <w:pPr>
        <w:pStyle w:val="afa"/>
      </w:pPr>
      <w:r w:rsidRPr="009D724D">
        <w:t>обеспечивать техническому персоналу беспрепятственный доступ к этим линиям для ведения работ на них (при предъявлении документа о соответствующих полномочиях).</w:t>
      </w:r>
    </w:p>
    <w:p w:rsidR="0077219F" w:rsidRPr="009D724D" w:rsidRDefault="0077219F" w:rsidP="0077219F">
      <w:pPr>
        <w:pStyle w:val="afa"/>
      </w:pPr>
      <w:r w:rsidRPr="009D724D">
        <w:t>Техническому персоналу предприятий, эксплуатирующих линии связи и линии радиофикации, предоставляется право беспрепятственного прохода, а при проведении ремонтно-восстановительных работ - также право беспрепятственного проезда в охранные зоны независимо от формы собственности на землю. Если линии связи и линии радиофикации проходят по территориям запретных (пограничных) полос и специальных объектов, а также по землям собственников (землевладельцев, землепользователей, арендаторов), то они должны выдавать техническому персоналу пропуска (разрешения) для проведения осмотров и работ в любое время суток без взимания платы за право прохода (проезда).</w:t>
      </w:r>
    </w:p>
    <w:p w:rsidR="0077219F" w:rsidRPr="009D724D" w:rsidRDefault="0077219F" w:rsidP="0077219F">
      <w:pPr>
        <w:pStyle w:val="afa"/>
      </w:pPr>
      <w:r w:rsidRPr="009D724D">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w:t>
      </w:r>
    </w:p>
    <w:p w:rsidR="0077219F" w:rsidRPr="009D724D" w:rsidRDefault="0077219F" w:rsidP="0077219F">
      <w:pPr>
        <w:pStyle w:val="afa"/>
      </w:pPr>
    </w:p>
    <w:p w:rsidR="0077219F" w:rsidRPr="005D69A0" w:rsidRDefault="0077219F" w:rsidP="007C4C2C">
      <w:pPr>
        <w:pStyle w:val="3"/>
        <w:jc w:val="center"/>
        <w:rPr>
          <w:rFonts w:ascii="Times New Roman" w:hAnsi="Times New Roman" w:cs="Times New Roman"/>
          <w:sz w:val="28"/>
          <w:szCs w:val="28"/>
        </w:rPr>
      </w:pPr>
      <w:bookmarkStart w:id="356" w:name="_Toc230599564"/>
      <w:r w:rsidRPr="005D69A0">
        <w:rPr>
          <w:rFonts w:ascii="Times New Roman" w:hAnsi="Times New Roman" w:cs="Times New Roman"/>
          <w:sz w:val="28"/>
          <w:szCs w:val="28"/>
        </w:rPr>
        <w:t>Статья 28. Ограничения использования земельных участков и объектов капитального строительства на территории охранных зон тепловых сетей</w:t>
      </w:r>
      <w:bookmarkEnd w:id="356"/>
    </w:p>
    <w:p w:rsidR="0077219F" w:rsidRPr="007023DC" w:rsidRDefault="0077219F" w:rsidP="0077219F">
      <w:pPr>
        <w:pStyle w:val="afa"/>
      </w:pPr>
      <w:r w:rsidRPr="009D724D">
        <w:t xml:space="preserve">1. Ограничения использования земельных участков и объектов капитального строительства на территории охранных зон тепловых сетей </w:t>
      </w:r>
      <w:r w:rsidRPr="007023DC">
        <w:t>устанавливаются в соответствии с приказом Министерства строительства и жилищно-коммунального хозяйства Российской Федерации от 17.08.1992</w:t>
      </w:r>
      <w:r w:rsidRPr="007023DC">
        <w:br/>
        <w:t xml:space="preserve">№ 197 </w:t>
      </w:r>
      <w:r>
        <w:t>«</w:t>
      </w:r>
      <w:r w:rsidRPr="007023DC">
        <w:t>О типовых правилах охраны коммунальных тепловых сетей</w:t>
      </w:r>
      <w:r>
        <w:t>»</w:t>
      </w:r>
    </w:p>
    <w:p w:rsidR="0077219F" w:rsidRPr="009D724D" w:rsidRDefault="0077219F" w:rsidP="0077219F">
      <w:pPr>
        <w:pStyle w:val="afa"/>
      </w:pPr>
      <w:r w:rsidRPr="007023DC">
        <w:t>2. Охрана тепловых сетей осуществляется для обеспечения сохранности их элементов и бесперебойного теплоснабжения потребителей путем проведения комплекса мер организационного и запретительного характера.</w:t>
      </w:r>
    </w:p>
    <w:p w:rsidR="0077219F" w:rsidRPr="009D724D" w:rsidRDefault="0077219F" w:rsidP="0077219F">
      <w:pPr>
        <w:pStyle w:val="afa"/>
      </w:pPr>
      <w:r w:rsidRPr="009D724D">
        <w:t>3. Охране подлежит весь комплекс сооружений и устройств, входящих в тепловую сеть: трубопроводы и камеры с запорной и регулирующей арматурой и контрольно-измерительными приборами, компенсаторы, опоры, насосные станции, баки-аккумуляторы горячей воды, нейтральные и индивидуальные тепловые пункты, электрооборудование управления задвижками, кабели устрой</w:t>
      </w:r>
      <w:proofErr w:type="gramStart"/>
      <w:r w:rsidRPr="009D724D">
        <w:t>ств св</w:t>
      </w:r>
      <w:proofErr w:type="gramEnd"/>
      <w:r w:rsidRPr="009D724D">
        <w:t>язи и телемеханики.</w:t>
      </w:r>
    </w:p>
    <w:p w:rsidR="0077219F" w:rsidRPr="009D724D" w:rsidRDefault="0077219F" w:rsidP="0077219F">
      <w:pPr>
        <w:pStyle w:val="afa"/>
      </w:pPr>
      <w:r w:rsidRPr="009D724D">
        <w:t xml:space="preserve">4. Охранные зоны тепловых сетей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w:t>
      </w:r>
      <w:proofErr w:type="spellStart"/>
      <w:r w:rsidRPr="009D724D">
        <w:t>бесканальной</w:t>
      </w:r>
      <w:proofErr w:type="spellEnd"/>
      <w:r w:rsidRPr="009D724D">
        <w:t xml:space="preserve"> прокладки.</w:t>
      </w:r>
    </w:p>
    <w:p w:rsidR="0077219F" w:rsidRPr="009D724D" w:rsidRDefault="0077219F" w:rsidP="0077219F">
      <w:pPr>
        <w:pStyle w:val="afa"/>
      </w:pPr>
      <w:r w:rsidRPr="009D724D">
        <w:t>5. 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77219F" w:rsidRPr="009D724D" w:rsidRDefault="0077219F" w:rsidP="0077219F">
      <w:pPr>
        <w:pStyle w:val="afa"/>
      </w:pPr>
      <w:r w:rsidRPr="009D724D">
        <w:t>1) размещать автозаправочные станции, хранилища горюче-смазочных материалов, складировать агрессивные химические материалы;</w:t>
      </w:r>
    </w:p>
    <w:p w:rsidR="0077219F" w:rsidRPr="009D724D" w:rsidRDefault="0077219F" w:rsidP="0077219F">
      <w:pPr>
        <w:pStyle w:val="afa"/>
      </w:pPr>
      <w:r w:rsidRPr="009D724D">
        <w:t>2) загромождать подходы и подъезды к объектам и сооружениям тепловых сетей, складировать тяжелые и громоздкие материалы, возводить временные строения и заборы;</w:t>
      </w:r>
    </w:p>
    <w:p w:rsidR="0077219F" w:rsidRPr="009D724D" w:rsidRDefault="0077219F" w:rsidP="0077219F">
      <w:pPr>
        <w:pStyle w:val="afa"/>
      </w:pPr>
      <w:r w:rsidRPr="009D724D">
        <w:t>3) 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77219F" w:rsidRPr="009D724D" w:rsidRDefault="0077219F" w:rsidP="0077219F">
      <w:pPr>
        <w:pStyle w:val="afa"/>
      </w:pPr>
      <w:r w:rsidRPr="009D724D">
        <w:t>4) устраивать всякого рода свалки, разжигать костры, сжигать бытовой мусор или промышленные отходы;</w:t>
      </w:r>
    </w:p>
    <w:p w:rsidR="0077219F" w:rsidRPr="009D724D" w:rsidRDefault="0077219F" w:rsidP="0077219F">
      <w:pPr>
        <w:pStyle w:val="afa"/>
      </w:pPr>
      <w:r w:rsidRPr="009D724D">
        <w:t>5) производить работы ударными механизмами, производить сброс и слив едких и коррозионно-активных веществ и горюче-смазочных материалов;</w:t>
      </w:r>
    </w:p>
    <w:p w:rsidR="0077219F" w:rsidRPr="009D724D" w:rsidRDefault="0077219F" w:rsidP="0077219F">
      <w:pPr>
        <w:pStyle w:val="afa"/>
      </w:pPr>
      <w:r w:rsidRPr="009D724D">
        <w:lastRenderedPageBreak/>
        <w:t>6) 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rsidR="0077219F" w:rsidRPr="009D724D" w:rsidRDefault="0077219F" w:rsidP="0077219F">
      <w:pPr>
        <w:pStyle w:val="afa"/>
      </w:pPr>
      <w:r w:rsidRPr="009D724D">
        <w:t>7) 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77219F" w:rsidRPr="009D724D" w:rsidRDefault="0077219F" w:rsidP="0077219F">
      <w:pPr>
        <w:pStyle w:val="afa"/>
      </w:pPr>
      <w:r w:rsidRPr="009D724D">
        <w:t xml:space="preserve">8) 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w:t>
      </w:r>
      <w:proofErr w:type="spellStart"/>
      <w:r w:rsidRPr="009D724D">
        <w:t>загерметизированы</w:t>
      </w:r>
      <w:proofErr w:type="spellEnd"/>
      <w:r w:rsidRPr="009D724D">
        <w:t>.</w:t>
      </w:r>
    </w:p>
    <w:p w:rsidR="0077219F" w:rsidRPr="009D724D" w:rsidRDefault="0077219F" w:rsidP="0077219F">
      <w:pPr>
        <w:pStyle w:val="afa"/>
      </w:pPr>
      <w:r w:rsidRPr="009D724D">
        <w:t xml:space="preserve">6. В пределах территории охранных зон тепловых сетей без </w:t>
      </w:r>
      <w:proofErr w:type="gramStart"/>
      <w:r w:rsidRPr="009D724D">
        <w:t>письменного</w:t>
      </w:r>
      <w:proofErr w:type="gramEnd"/>
      <w:r w:rsidRPr="009D724D">
        <w:t xml:space="preserve"> согласие предприятий и организаций, в ведении которых находятся эти сети, запрещается:</w:t>
      </w:r>
    </w:p>
    <w:p w:rsidR="0077219F" w:rsidRPr="009D724D" w:rsidRDefault="0077219F" w:rsidP="0077219F">
      <w:pPr>
        <w:pStyle w:val="afa"/>
      </w:pPr>
      <w:r w:rsidRPr="009D724D">
        <w:t>1) производить строительство, капитальный ремонт, реконструкцию или снос любых зданий и сооружений;</w:t>
      </w:r>
    </w:p>
    <w:p w:rsidR="0077219F" w:rsidRPr="009D724D" w:rsidRDefault="0077219F" w:rsidP="0077219F">
      <w:pPr>
        <w:pStyle w:val="afa"/>
      </w:pPr>
      <w:r w:rsidRPr="009D724D">
        <w:t>2) производить земляные работы, планировку грунта, посадку деревьев и кустарников, устраивать монументальные клумбы;</w:t>
      </w:r>
    </w:p>
    <w:p w:rsidR="0077219F" w:rsidRPr="009D724D" w:rsidRDefault="0077219F" w:rsidP="0077219F">
      <w:pPr>
        <w:pStyle w:val="afa"/>
      </w:pPr>
      <w:r w:rsidRPr="009D724D">
        <w:t>3) производить погрузочно-разгрузочные работы, а также работы, связанные с разбиванием грунта и дорожных покрытий;</w:t>
      </w:r>
    </w:p>
    <w:p w:rsidR="0077219F" w:rsidRPr="009D724D" w:rsidRDefault="0077219F" w:rsidP="0077219F">
      <w:pPr>
        <w:pStyle w:val="afa"/>
      </w:pPr>
      <w:r w:rsidRPr="009D724D">
        <w:t>4) сооружать переезды и переходы через трубопроводы тепловых сетей.</w:t>
      </w:r>
    </w:p>
    <w:p w:rsidR="0077219F" w:rsidRPr="009D724D" w:rsidRDefault="0077219F" w:rsidP="0077219F">
      <w:pPr>
        <w:pStyle w:val="afa"/>
      </w:pPr>
    </w:p>
    <w:p w:rsidR="0077219F" w:rsidRPr="005D69A0" w:rsidRDefault="0077219F" w:rsidP="007C4C2C">
      <w:pPr>
        <w:pStyle w:val="3"/>
        <w:jc w:val="center"/>
        <w:rPr>
          <w:rFonts w:ascii="Times New Roman" w:hAnsi="Times New Roman" w:cs="Times New Roman"/>
          <w:sz w:val="28"/>
          <w:szCs w:val="28"/>
        </w:rPr>
      </w:pPr>
      <w:bookmarkStart w:id="357" w:name="_Toc230599565"/>
      <w:r w:rsidRPr="005D69A0">
        <w:rPr>
          <w:rFonts w:ascii="Times New Roman" w:hAnsi="Times New Roman" w:cs="Times New Roman"/>
          <w:sz w:val="28"/>
          <w:szCs w:val="28"/>
        </w:rPr>
        <w:t xml:space="preserve">Статья 29. Ограничения использования земельных участков и объектов капитального строительства на территории охранных зон нефтепроводов и нефтепродуктопроводов, </w:t>
      </w:r>
      <w:proofErr w:type="spellStart"/>
      <w:r w:rsidRPr="005D69A0">
        <w:rPr>
          <w:rFonts w:ascii="Times New Roman" w:hAnsi="Times New Roman" w:cs="Times New Roman"/>
          <w:sz w:val="28"/>
          <w:szCs w:val="28"/>
        </w:rPr>
        <w:t>аммиакопроводов</w:t>
      </w:r>
      <w:bookmarkEnd w:id="357"/>
      <w:proofErr w:type="spellEnd"/>
    </w:p>
    <w:p w:rsidR="0077219F" w:rsidRPr="007023DC" w:rsidRDefault="0077219F" w:rsidP="0077219F">
      <w:pPr>
        <w:pStyle w:val="afa"/>
      </w:pPr>
      <w:r w:rsidRPr="009D724D">
        <w:t xml:space="preserve">1. Ограничения использования земельных участков и объектов </w:t>
      </w:r>
      <w:r w:rsidRPr="007023DC">
        <w:t xml:space="preserve">капитального строительства на территории охранных зон нефтепроводов и нефтепродуктопроводов, </w:t>
      </w:r>
      <w:proofErr w:type="spellStart"/>
      <w:r w:rsidRPr="007023DC">
        <w:t>аммиакопроводов</w:t>
      </w:r>
      <w:proofErr w:type="spellEnd"/>
      <w:r w:rsidRPr="007023DC">
        <w:t xml:space="preserve"> устанавливаются в соответствии с постановлением Госгортехнадзора России от 22.04.1992 № 9 </w:t>
      </w:r>
      <w:r>
        <w:t>«</w:t>
      </w:r>
      <w:r w:rsidRPr="007023DC">
        <w:t>Правила охраны магистральных трубопроводов</w:t>
      </w:r>
      <w:r>
        <w:t>»</w:t>
      </w:r>
      <w:r w:rsidRPr="007023DC">
        <w:t>.</w:t>
      </w:r>
    </w:p>
    <w:p w:rsidR="0077219F" w:rsidRPr="007023DC" w:rsidRDefault="0077219F" w:rsidP="0077219F">
      <w:pPr>
        <w:pStyle w:val="afa"/>
      </w:pPr>
      <w:r w:rsidRPr="007023DC">
        <w:t>2. Для исключения возможности повреждения трубопроводов (при любом виде их прокладки) устанавливаются охранные зоны:</w:t>
      </w:r>
    </w:p>
    <w:p w:rsidR="0077219F" w:rsidRPr="009D724D" w:rsidRDefault="0077219F" w:rsidP="0077219F">
      <w:pPr>
        <w:pStyle w:val="afa"/>
      </w:pPr>
      <w:r w:rsidRPr="007023DC">
        <w:t>1) вдоль трасс</w:t>
      </w:r>
      <w:r w:rsidRPr="009D724D">
        <w:t xml:space="preserve">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rsidR="0077219F" w:rsidRPr="009D724D" w:rsidRDefault="0077219F" w:rsidP="0077219F">
      <w:pPr>
        <w:pStyle w:val="afa"/>
      </w:pPr>
      <w:r w:rsidRPr="009D724D">
        <w:t>2)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rsidR="0077219F" w:rsidRPr="009D724D" w:rsidRDefault="0077219F" w:rsidP="0077219F">
      <w:pPr>
        <w:pStyle w:val="afa"/>
      </w:pPr>
      <w:r w:rsidRPr="009D724D">
        <w:t>3)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77219F" w:rsidRPr="009D724D" w:rsidRDefault="0077219F" w:rsidP="0077219F">
      <w:pPr>
        <w:pStyle w:val="afa"/>
      </w:pPr>
      <w:r w:rsidRPr="009D724D">
        <w:lastRenderedPageBreak/>
        <w:t>4)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rsidR="0077219F" w:rsidRPr="009D724D" w:rsidRDefault="0077219F" w:rsidP="0077219F">
      <w:pPr>
        <w:pStyle w:val="afa"/>
      </w:pPr>
      <w:r w:rsidRPr="009D724D">
        <w:t xml:space="preserve">5) вокруг емкостей для хранения и </w:t>
      </w:r>
      <w:proofErr w:type="spellStart"/>
      <w:r w:rsidRPr="009D724D">
        <w:t>разгазирования</w:t>
      </w:r>
      <w:proofErr w:type="spellEnd"/>
      <w:r w:rsidRPr="009D724D">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rsidR="0077219F" w:rsidRPr="009D724D" w:rsidRDefault="0077219F" w:rsidP="0077219F">
      <w:pPr>
        <w:pStyle w:val="afa"/>
      </w:pPr>
      <w:proofErr w:type="gramStart"/>
      <w:r w:rsidRPr="009D724D">
        <w:t>6)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roofErr w:type="gramEnd"/>
    </w:p>
    <w:p w:rsidR="0077219F" w:rsidRPr="009D724D" w:rsidRDefault="0077219F" w:rsidP="0077219F">
      <w:pPr>
        <w:pStyle w:val="afa"/>
      </w:pPr>
      <w:r w:rsidRPr="009D724D">
        <w:t>3. Земельные участки, входящие в охранные зоны трубопроводов, не изымаются у землепользователей и используются ими для проведения сельскохозяйственных и иных работ с обязательным соблюдением требований Правил охраны магистральных трубопроводов.</w:t>
      </w:r>
    </w:p>
    <w:p w:rsidR="0077219F" w:rsidRPr="009D724D" w:rsidRDefault="0077219F" w:rsidP="0077219F">
      <w:pPr>
        <w:pStyle w:val="afa"/>
      </w:pPr>
      <w:r w:rsidRPr="009D724D">
        <w:t>1) 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rsidR="0077219F" w:rsidRPr="009D724D" w:rsidRDefault="0077219F" w:rsidP="0077219F">
      <w:pPr>
        <w:pStyle w:val="afa"/>
      </w:pPr>
      <w:r w:rsidRPr="009D724D">
        <w:t>2) перемещать, засыпать и ломать опознавательные и сигнальные знаки, контрольно-измерительные пункты;</w:t>
      </w:r>
    </w:p>
    <w:p w:rsidR="0077219F" w:rsidRPr="009D724D" w:rsidRDefault="0077219F" w:rsidP="0077219F">
      <w:pPr>
        <w:pStyle w:val="afa"/>
      </w:pPr>
      <w:r w:rsidRPr="009D724D">
        <w:t>3)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rsidR="0077219F" w:rsidRPr="009D724D" w:rsidRDefault="0077219F" w:rsidP="0077219F">
      <w:pPr>
        <w:pStyle w:val="afa"/>
      </w:pPr>
      <w:r w:rsidRPr="009D724D">
        <w:t>4) устраивать всякого рода свалки, выливать растворы кислот, солей и щелочей;</w:t>
      </w:r>
    </w:p>
    <w:p w:rsidR="0077219F" w:rsidRPr="009D724D" w:rsidRDefault="0077219F" w:rsidP="0077219F">
      <w:pPr>
        <w:pStyle w:val="afa"/>
      </w:pPr>
      <w:r w:rsidRPr="009D724D">
        <w:t>5)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rsidR="0077219F" w:rsidRPr="009D724D" w:rsidRDefault="0077219F" w:rsidP="0077219F">
      <w:pPr>
        <w:pStyle w:val="afa"/>
      </w:pPr>
      <w:r w:rsidRPr="009D724D">
        <w:t>6) бросать якоря, проходить с отданными якорями, цепями, лотами, волокушами и тралами, производить дноуглубительные и землечерпальные работы;</w:t>
      </w:r>
    </w:p>
    <w:p w:rsidR="0077219F" w:rsidRPr="009D724D" w:rsidRDefault="0077219F" w:rsidP="0077219F">
      <w:pPr>
        <w:pStyle w:val="afa"/>
      </w:pPr>
      <w:proofErr w:type="gramStart"/>
      <w:r w:rsidRPr="009D724D">
        <w:t>7) разводить огонь и размещать какие-либо открытые или за крытые источники огня.</w:t>
      </w:r>
      <w:proofErr w:type="gramEnd"/>
    </w:p>
    <w:p w:rsidR="0077219F" w:rsidRPr="009D724D" w:rsidRDefault="0077219F" w:rsidP="0077219F">
      <w:pPr>
        <w:pStyle w:val="afa"/>
      </w:pPr>
      <w:r w:rsidRPr="009D724D">
        <w:t>4. В охранных зонах трубопроводов без письменного разрешения предприятий трубопроводного транспорта запрещается:</w:t>
      </w:r>
    </w:p>
    <w:p w:rsidR="0077219F" w:rsidRPr="009D724D" w:rsidRDefault="0077219F" w:rsidP="0077219F">
      <w:pPr>
        <w:pStyle w:val="afa"/>
      </w:pPr>
      <w:r w:rsidRPr="009D724D">
        <w:lastRenderedPageBreak/>
        <w:t xml:space="preserve">1) возводить любые постройки и сооружения; на расстоянии ближе 1000 м от оси </w:t>
      </w:r>
      <w:proofErr w:type="spellStart"/>
      <w:r w:rsidRPr="009D724D">
        <w:t>аммиакопровода</w:t>
      </w:r>
      <w:proofErr w:type="spellEnd"/>
      <w:r w:rsidRPr="009D724D">
        <w:t xml:space="preserve"> запрещается: строить коллективные сады с жилыми домами, устраивать массовые спортивные соревнования, соревнования с участием зрителей, купания, массовый отдых людей, любительское рыболовство, расположение временных полевых жилищ и станов любого назначения, за гоны для скота;</w:t>
      </w:r>
    </w:p>
    <w:p w:rsidR="0077219F" w:rsidRPr="009D724D" w:rsidRDefault="0077219F" w:rsidP="0077219F">
      <w:pPr>
        <w:pStyle w:val="afa"/>
      </w:pPr>
      <w:r w:rsidRPr="009D724D">
        <w:t>2)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rsidR="0077219F" w:rsidRPr="009D724D" w:rsidRDefault="0077219F" w:rsidP="0077219F">
      <w:pPr>
        <w:pStyle w:val="afa"/>
      </w:pPr>
      <w:r w:rsidRPr="009D724D">
        <w:t>3)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rsidR="0077219F" w:rsidRPr="009D724D" w:rsidRDefault="0077219F" w:rsidP="0077219F">
      <w:pPr>
        <w:pStyle w:val="afa"/>
      </w:pPr>
      <w:r w:rsidRPr="009D724D">
        <w:t>4) производить мелиоративные земляные работы, сооружать оросительные и осушительные системы;</w:t>
      </w:r>
    </w:p>
    <w:p w:rsidR="0077219F" w:rsidRPr="009D724D" w:rsidRDefault="0077219F" w:rsidP="0077219F">
      <w:pPr>
        <w:pStyle w:val="afa"/>
      </w:pPr>
      <w:r w:rsidRPr="009D724D">
        <w:t>5) производить всякого рода открытые и подземные, горные, строительные, монтажные и взрывные работы, планировку грунта.</w:t>
      </w:r>
    </w:p>
    <w:p w:rsidR="0077219F" w:rsidRPr="009D724D" w:rsidRDefault="0077219F" w:rsidP="0077219F">
      <w:pPr>
        <w:pStyle w:val="afa"/>
      </w:pPr>
    </w:p>
    <w:p w:rsidR="0077219F" w:rsidRPr="005D69A0" w:rsidRDefault="0077219F" w:rsidP="009F3171">
      <w:pPr>
        <w:pStyle w:val="3"/>
        <w:jc w:val="center"/>
        <w:rPr>
          <w:rFonts w:ascii="Times New Roman" w:hAnsi="Times New Roman" w:cs="Times New Roman"/>
          <w:sz w:val="28"/>
          <w:szCs w:val="28"/>
        </w:rPr>
      </w:pPr>
      <w:bookmarkStart w:id="358" w:name="_Toc230599566"/>
      <w:r w:rsidRPr="005D69A0">
        <w:rPr>
          <w:rFonts w:ascii="Times New Roman" w:hAnsi="Times New Roman" w:cs="Times New Roman"/>
          <w:sz w:val="28"/>
          <w:szCs w:val="28"/>
        </w:rPr>
        <w:t>Статья 30. Ограничения использования земельных участков и объектов капитального строительства на территории охранных зон стационарных пунктов наблюдений за состоянием окружающей природной среды, её загрязнением</w:t>
      </w:r>
      <w:bookmarkEnd w:id="358"/>
    </w:p>
    <w:p w:rsidR="0077219F" w:rsidRPr="007023DC" w:rsidRDefault="0077219F" w:rsidP="0077219F">
      <w:pPr>
        <w:pStyle w:val="afa"/>
      </w:pPr>
      <w:bookmarkStart w:id="359" w:name="_Toc51858041"/>
      <w:bookmarkStart w:id="360" w:name="_Toc49175035"/>
      <w:bookmarkStart w:id="361" w:name="_Toc49165351"/>
      <w:bookmarkStart w:id="362" w:name="_Toc49155490"/>
      <w:bookmarkStart w:id="363" w:name="_Toc49155163"/>
      <w:r w:rsidRPr="009D724D">
        <w:t>1. </w:t>
      </w:r>
      <w:proofErr w:type="gramStart"/>
      <w:r w:rsidRPr="009D724D">
        <w:t xml:space="preserve">Ограничения использования земельных участков и объектов </w:t>
      </w:r>
      <w:r w:rsidRPr="007023DC">
        <w:t>капитального строительства на территории охранных зон стационарных пунктов наблюдений за состоянием окружающей природной среды, её загрязнением ус</w:t>
      </w:r>
      <w:r w:rsidR="009F3171">
        <w:t>танавливаются в соответствии с П</w:t>
      </w:r>
      <w:r w:rsidRPr="007023DC">
        <w:t xml:space="preserve">остановлением Правительства </w:t>
      </w:r>
      <w:r w:rsidRPr="007023DC">
        <w:rPr>
          <w:rFonts w:eastAsiaTheme="majorEastAsia"/>
        </w:rPr>
        <w:t xml:space="preserve">Российской Федерации </w:t>
      </w:r>
      <w:r w:rsidRPr="007023DC">
        <w:t>от 17.03.2021 №392</w:t>
      </w:r>
      <w:r w:rsidRPr="007023DC">
        <w:br/>
      </w:r>
      <w:r>
        <w:t>«</w:t>
      </w:r>
      <w:r w:rsidRPr="007023DC">
        <w:t>Об утверждении Положения об охранной зоне стационарных пунктов наблюдений за состоянием окружающей среды, ее загрязнением, о признании утратившим силу постановления Правительства Российской Федерации от 27 августа 1999</w:t>
      </w:r>
      <w:proofErr w:type="gramEnd"/>
      <w:r w:rsidRPr="007023DC">
        <w:t xml:space="preserve"> г. № 972 и </w:t>
      </w:r>
      <w:proofErr w:type="gramStart"/>
      <w:r w:rsidRPr="007023DC">
        <w:t>признании</w:t>
      </w:r>
      <w:proofErr w:type="gramEnd"/>
      <w:r w:rsidRPr="007023DC">
        <w:t xml:space="preserve"> не действующим на территории Российской Федерации постановления Совета Министров СССР от 6 января 1983 г. № 19</w:t>
      </w:r>
      <w:r>
        <w:t>»</w:t>
      </w:r>
      <w:bookmarkEnd w:id="359"/>
      <w:bookmarkEnd w:id="360"/>
      <w:bookmarkEnd w:id="361"/>
      <w:bookmarkEnd w:id="362"/>
      <w:bookmarkEnd w:id="363"/>
      <w:r w:rsidRPr="007023DC">
        <w:t>.</w:t>
      </w:r>
    </w:p>
    <w:p w:rsidR="0077219F" w:rsidRPr="007023DC" w:rsidRDefault="0077219F" w:rsidP="0077219F">
      <w:pPr>
        <w:pStyle w:val="afa"/>
      </w:pPr>
      <w:r w:rsidRPr="007023DC">
        <w:t>2.</w:t>
      </w:r>
      <w:r w:rsidR="009F3171">
        <w:t xml:space="preserve"> </w:t>
      </w:r>
      <w:r w:rsidRPr="007023DC">
        <w:t>Под стационарным пунктом наблюдений понимается комплекс, включающий в себя земельный участок или часть акватории с установленными на них приборами и оборудованием, предназначенными для определения характеристик окружающей природной среды, ее загрязнения.</w:t>
      </w:r>
    </w:p>
    <w:p w:rsidR="0077219F" w:rsidRPr="009D724D" w:rsidRDefault="0077219F" w:rsidP="0077219F">
      <w:pPr>
        <w:pStyle w:val="afa"/>
      </w:pPr>
      <w:r w:rsidRPr="007023DC">
        <w:t>Предельные размеры охранной зоны составляют</w:t>
      </w:r>
      <w:r w:rsidRPr="009D724D">
        <w:t>:</w:t>
      </w:r>
    </w:p>
    <w:p w:rsidR="0077219F" w:rsidRPr="009D724D" w:rsidRDefault="0077219F" w:rsidP="0077219F">
      <w:pPr>
        <w:pStyle w:val="afa"/>
      </w:pPr>
      <w:r w:rsidRPr="009D724D">
        <w:t>а) 100 метров во все стороны от места расположения приборов и оборудования стационарного пункта наблюдений - для стационарных пунктов наблюдений, на которых осуществляются гидрологические наблюдения или наблюдения за загрязнением атмосферного воздуха;</w:t>
      </w:r>
    </w:p>
    <w:p w:rsidR="0077219F" w:rsidRPr="009D724D" w:rsidRDefault="0077219F" w:rsidP="0077219F">
      <w:pPr>
        <w:pStyle w:val="afa"/>
      </w:pPr>
      <w:r w:rsidRPr="009D724D">
        <w:lastRenderedPageBreak/>
        <w:t xml:space="preserve">б) 200 метров - для стационарных пунктов наблюдений в случаях, не указанных в подпункте </w:t>
      </w:r>
      <w:r>
        <w:t>«</w:t>
      </w:r>
      <w:r w:rsidRPr="009D724D">
        <w:t>а</w:t>
      </w:r>
      <w:r>
        <w:t>»</w:t>
      </w:r>
      <w:r w:rsidRPr="009D724D">
        <w:t>.</w:t>
      </w:r>
    </w:p>
    <w:p w:rsidR="0077219F" w:rsidRPr="009D724D" w:rsidRDefault="0077219F" w:rsidP="0077219F">
      <w:pPr>
        <w:pStyle w:val="afa"/>
      </w:pPr>
      <w:r w:rsidRPr="009D724D">
        <w:t>В границах охранной зоны запрещается:</w:t>
      </w:r>
    </w:p>
    <w:p w:rsidR="0077219F" w:rsidRPr="009D724D" w:rsidRDefault="0077219F" w:rsidP="0077219F">
      <w:pPr>
        <w:pStyle w:val="afa"/>
      </w:pPr>
      <w:proofErr w:type="gramStart"/>
      <w:r w:rsidRPr="009D724D">
        <w:t>а)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roofErr w:type="gramEnd"/>
    </w:p>
    <w:p w:rsidR="0077219F" w:rsidRPr="009D724D" w:rsidRDefault="0077219F" w:rsidP="0077219F">
      <w:pPr>
        <w:pStyle w:val="afa"/>
      </w:pPr>
      <w:r w:rsidRPr="009D724D">
        <w:t>б)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rsidR="0077219F" w:rsidRPr="009D724D" w:rsidRDefault="0077219F" w:rsidP="0077219F">
      <w:pPr>
        <w:pStyle w:val="afa"/>
      </w:pPr>
      <w:r w:rsidRPr="009D724D">
        <w:t>в) проведение горных, геологоразведочных и взрывных работ, а также земляных работ;</w:t>
      </w:r>
    </w:p>
    <w:p w:rsidR="0077219F" w:rsidRPr="009D724D" w:rsidRDefault="0077219F" w:rsidP="0077219F">
      <w:pPr>
        <w:pStyle w:val="afa"/>
      </w:pPr>
      <w:r w:rsidRPr="009D724D">
        <w:t>г) организация стоянки автомобильного и (или) водного транспорта, других механизмов, сооружение причалов и пристаней;</w:t>
      </w:r>
    </w:p>
    <w:p w:rsidR="0077219F" w:rsidRPr="009D724D" w:rsidRDefault="0077219F" w:rsidP="0077219F">
      <w:pPr>
        <w:pStyle w:val="afa"/>
      </w:pPr>
      <w:proofErr w:type="spellStart"/>
      <w:r w:rsidRPr="009D724D">
        <w:t>д</w:t>
      </w:r>
      <w:proofErr w:type="spellEnd"/>
      <w:r w:rsidRPr="009D724D">
        <w:t>)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rsidR="0077219F" w:rsidRPr="009D724D" w:rsidRDefault="0077219F" w:rsidP="0077219F">
      <w:pPr>
        <w:pStyle w:val="afa"/>
      </w:pPr>
      <w:r w:rsidRPr="009D724D">
        <w:t>е) складирование удобрений, отходов производства и потребления.</w:t>
      </w:r>
    </w:p>
    <w:p w:rsidR="0077219F" w:rsidRPr="009D724D" w:rsidRDefault="0077219F" w:rsidP="0077219F">
      <w:pPr>
        <w:pStyle w:val="afa"/>
      </w:pPr>
      <w:proofErr w:type="gramStart"/>
      <w:r w:rsidRPr="009D724D">
        <w:t>При производстве гидрологических и морских гидрометеорологических наблюдений наряду с ограничениями, предусмотренными пунктами выше, в границах охранной зоны запрещаются швартовка судов, установка водозаборов и водосбросов, бросание якорей, прохождение с отданными якорями, цепями, лотами, волокушами и тралами, сооружение волноломов, проведение водолазных работ, дноуглубительных работ (за исключением работ по содержанию внутренних водных путей), землечерпательных работ и намыв берега, добыча (вылов) водных биологических ресурсов.</w:t>
      </w:r>
      <w:proofErr w:type="gramEnd"/>
    </w:p>
    <w:p w:rsidR="0077219F" w:rsidRPr="009D724D" w:rsidRDefault="0077219F" w:rsidP="0077219F">
      <w:pPr>
        <w:pStyle w:val="afa"/>
      </w:pPr>
    </w:p>
    <w:p w:rsidR="0077219F" w:rsidRPr="005D69A0" w:rsidRDefault="0077219F" w:rsidP="009F3171">
      <w:pPr>
        <w:pStyle w:val="3"/>
        <w:jc w:val="center"/>
        <w:rPr>
          <w:rFonts w:ascii="Times New Roman" w:hAnsi="Times New Roman" w:cs="Times New Roman"/>
          <w:sz w:val="28"/>
          <w:szCs w:val="28"/>
        </w:rPr>
      </w:pPr>
      <w:bookmarkStart w:id="364" w:name="_Toc153402932"/>
      <w:bookmarkStart w:id="365" w:name="_Toc184655509"/>
      <w:bookmarkStart w:id="366" w:name="_Toc207818554"/>
      <w:bookmarkStart w:id="367" w:name="_Toc230599567"/>
      <w:r w:rsidRPr="005D69A0">
        <w:rPr>
          <w:rFonts w:ascii="Times New Roman" w:hAnsi="Times New Roman" w:cs="Times New Roman"/>
          <w:sz w:val="28"/>
          <w:szCs w:val="28"/>
        </w:rPr>
        <w:t>Статья 31. Ограничения использования земельных участков и объектов капитального строительства на территории зон санитарной охраны источников питьевого и хозяйственно-бытового водоснабжения</w:t>
      </w:r>
      <w:bookmarkEnd w:id="364"/>
      <w:bookmarkEnd w:id="365"/>
      <w:bookmarkEnd w:id="366"/>
      <w:bookmarkEnd w:id="367"/>
    </w:p>
    <w:p w:rsidR="0077219F" w:rsidRPr="009D724D" w:rsidRDefault="0077219F" w:rsidP="0077219F">
      <w:pPr>
        <w:pStyle w:val="afa"/>
      </w:pPr>
      <w:r w:rsidRPr="009D724D">
        <w:t>На территории зон санитарной охраны источников питьевого и хозяйственно-бытового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9F3171" w:rsidRDefault="0077219F" w:rsidP="0077219F">
      <w:pPr>
        <w:pStyle w:val="afa"/>
      </w:pPr>
      <w:r w:rsidRPr="009D724D">
        <w:lastRenderedPageBreak/>
        <w:t xml:space="preserve">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w:t>
      </w:r>
      <w:r w:rsidR="009F3171">
        <w:t>Еврейской автономной области.</w:t>
      </w:r>
    </w:p>
    <w:p w:rsidR="0077219F" w:rsidRPr="009D724D" w:rsidRDefault="0077219F" w:rsidP="0077219F">
      <w:pPr>
        <w:pStyle w:val="afa"/>
      </w:pPr>
      <w:r w:rsidRPr="009D724D">
        <w:t>В зонах санитарной охраны источников питьевого водоснабжения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 запрещаются или ограничиваются в случаях и в порядке, которые установлены санитарными правилами и нормами в соответствии с законодательством о санитарно-эпидемиологическом благополучии населения.</w:t>
      </w:r>
    </w:p>
    <w:p w:rsidR="0077219F" w:rsidRPr="009D724D" w:rsidRDefault="0077219F" w:rsidP="0077219F">
      <w:pPr>
        <w:pStyle w:val="afa"/>
      </w:pPr>
      <w:proofErr w:type="gramStart"/>
      <w:r w:rsidRPr="009D724D">
        <w:rPr>
          <w:lang w:val="en-US"/>
        </w:rPr>
        <w:t>C</w:t>
      </w:r>
      <w:proofErr w:type="spellStart"/>
      <w:r w:rsidRPr="009D724D">
        <w:t>анитарно-эпидемиологические</w:t>
      </w:r>
      <w:proofErr w:type="spellEnd"/>
      <w:r w:rsidRPr="009D724D">
        <w:t xml:space="preserve"> требования к организации и эксплуатации ЗСО источников водоснабжения и водопроводов питьевого назначения установлены </w:t>
      </w:r>
      <w:proofErr w:type="spellStart"/>
      <w:r w:rsidRPr="009D724D">
        <w:t>СанПиН</w:t>
      </w:r>
      <w:proofErr w:type="spellEnd"/>
      <w:r w:rsidRPr="009D724D">
        <w:t xml:space="preserve"> 2.1.4.1110-02 </w:t>
      </w:r>
      <w:r>
        <w:t>«</w:t>
      </w:r>
      <w:r w:rsidRPr="009D724D">
        <w:t>2.1.4.</w:t>
      </w:r>
      <w:proofErr w:type="gramEnd"/>
      <w:r w:rsidRPr="009D724D">
        <w:t xml:space="preserve">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w:t>
      </w:r>
      <w:r>
        <w:t>»</w:t>
      </w:r>
      <w:r w:rsidRPr="009D724D">
        <w:t xml:space="preserve">. </w:t>
      </w:r>
    </w:p>
    <w:p w:rsidR="0077219F" w:rsidRPr="009D724D" w:rsidRDefault="0077219F" w:rsidP="0077219F">
      <w:pPr>
        <w:pStyle w:val="afa"/>
      </w:pPr>
      <w:r w:rsidRPr="009D724D">
        <w:t>Порядок использования подземных водных объектов для целей питьевого и хозяйственно-бытового водоснабжения устанавливается законодательством о недрах.</w:t>
      </w:r>
    </w:p>
    <w:p w:rsidR="0077219F" w:rsidRPr="009D724D" w:rsidRDefault="0077219F" w:rsidP="0077219F">
      <w:pPr>
        <w:pStyle w:val="afa"/>
      </w:pPr>
    </w:p>
    <w:p w:rsidR="0077219F" w:rsidRPr="005D69A0" w:rsidRDefault="0077219F" w:rsidP="009F3171">
      <w:pPr>
        <w:pStyle w:val="3"/>
        <w:jc w:val="center"/>
        <w:rPr>
          <w:rFonts w:ascii="Times New Roman" w:hAnsi="Times New Roman" w:cs="Times New Roman"/>
          <w:sz w:val="28"/>
          <w:szCs w:val="28"/>
        </w:rPr>
      </w:pPr>
      <w:bookmarkStart w:id="368" w:name="_Toc51858038"/>
      <w:bookmarkStart w:id="369" w:name="_Toc171678758"/>
      <w:bookmarkStart w:id="370" w:name="_Toc230599568"/>
      <w:r w:rsidRPr="005D69A0">
        <w:rPr>
          <w:rFonts w:ascii="Times New Roman" w:hAnsi="Times New Roman" w:cs="Times New Roman"/>
          <w:sz w:val="28"/>
          <w:szCs w:val="28"/>
        </w:rPr>
        <w:t xml:space="preserve">Статья 32. Ограничения использования земельных участков и объектов капитального строительства на территории </w:t>
      </w:r>
      <w:bookmarkEnd w:id="368"/>
      <w:bookmarkEnd w:id="369"/>
      <w:r w:rsidRPr="005D69A0">
        <w:rPr>
          <w:rFonts w:ascii="Times New Roman" w:hAnsi="Times New Roman" w:cs="Times New Roman"/>
          <w:sz w:val="28"/>
          <w:szCs w:val="28"/>
        </w:rPr>
        <w:t>охранных зон объектов культурного наследия</w:t>
      </w:r>
      <w:bookmarkEnd w:id="370"/>
    </w:p>
    <w:p w:rsidR="0077219F" w:rsidRPr="009D724D" w:rsidRDefault="0077219F" w:rsidP="0077219F">
      <w:pPr>
        <w:pStyle w:val="afa"/>
      </w:pPr>
      <w:r w:rsidRPr="009D724D">
        <w:t>1.</w:t>
      </w:r>
      <w:r w:rsidRPr="009D724D">
        <w:rPr>
          <w:lang w:bidi="en-US"/>
        </w:rPr>
        <w:t> </w:t>
      </w:r>
      <w:r w:rsidRPr="009D724D">
        <w:t xml:space="preserve">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объектов культурного наследия устанавливаются в целях охраны объектов культурного наследия. </w:t>
      </w:r>
    </w:p>
    <w:p w:rsidR="0077219F" w:rsidRPr="009D724D" w:rsidRDefault="0077219F" w:rsidP="0077219F">
      <w:pPr>
        <w:pStyle w:val="afa"/>
      </w:pPr>
      <w:r w:rsidRPr="009D724D">
        <w:t>2.</w:t>
      </w:r>
      <w:r w:rsidRPr="009D724D">
        <w:rPr>
          <w:lang w:bidi="en-US"/>
        </w:rPr>
        <w:t> </w:t>
      </w:r>
      <w:r w:rsidRPr="009D724D">
        <w:t xml:space="preserve">На территории зон объектов культурного наследия в соответствии с законодательством Российской Федерации, в том числе в соответствии с Федеральным законом </w:t>
      </w:r>
      <w:r w:rsidR="009F3171" w:rsidRPr="009D724D">
        <w:t>от 25.06.2002 №</w:t>
      </w:r>
      <w:r w:rsidR="009F3171" w:rsidRPr="009D724D">
        <w:rPr>
          <w:lang w:bidi="en-US"/>
        </w:rPr>
        <w:t> </w:t>
      </w:r>
      <w:r w:rsidR="009F3171" w:rsidRPr="009D724D">
        <w:t xml:space="preserve">73-ФЗ </w:t>
      </w:r>
      <w:r>
        <w:t>«</w:t>
      </w:r>
      <w:r w:rsidRPr="009D724D">
        <w:t>Об объектах культурного наследия (памятниках истории и культуры) народов Российской Федерации</w:t>
      </w:r>
      <w:r>
        <w:t>»</w:t>
      </w:r>
      <w:r w:rsidRPr="009D724D">
        <w:t xml:space="preserve"> устанавливается специальный режим использования территории, запрещающий деятельность, несовместимую с основным назначением этих зон.</w:t>
      </w:r>
    </w:p>
    <w:p w:rsidR="0077219F" w:rsidRPr="009D724D" w:rsidRDefault="0077219F" w:rsidP="0077219F">
      <w:pPr>
        <w:pStyle w:val="afa"/>
      </w:pPr>
      <w:r w:rsidRPr="009D724D">
        <w:t>3.</w:t>
      </w:r>
      <w:r w:rsidRPr="009D724D">
        <w:rPr>
          <w:lang w:bidi="en-US"/>
        </w:rPr>
        <w:t> </w:t>
      </w:r>
      <w:r w:rsidRPr="009D724D">
        <w:t>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Необходимый состав зон охраны объекта культурного наследия определяется проектом зон охраны объекта культурного наследия, порядок разработки которого, требования к режиму использования земель в границах данных зон устанавливаются Правительством Российской Федерации.</w:t>
      </w:r>
    </w:p>
    <w:p w:rsidR="0077219F" w:rsidRPr="009D724D" w:rsidRDefault="0077219F" w:rsidP="0077219F">
      <w:pPr>
        <w:pStyle w:val="afa"/>
      </w:pPr>
      <w:r w:rsidRPr="009D724D">
        <w:t>4.</w:t>
      </w:r>
      <w:r w:rsidRPr="009D724D">
        <w:rPr>
          <w:lang w:bidi="en-US"/>
        </w:rPr>
        <w:t> </w:t>
      </w:r>
      <w:r w:rsidRPr="009D724D">
        <w:t xml:space="preserve">Проекты проведения землеустроительных, земляных, строительных, мелиоративных, хозяйственных и иных работ в зонах охраны объекта </w:t>
      </w:r>
      <w:r w:rsidRPr="009D724D">
        <w:lastRenderedPageBreak/>
        <w:t>культурного наследия разрабатываются исполнительным органом государственной власти, уполномоченным в области градостроительной деятельности, и подлежат согласованию с исполнительным органом государственной власти, уполномоченным в области охраны объектов культурного наследия.</w:t>
      </w:r>
    </w:p>
    <w:p w:rsidR="0077219F" w:rsidRPr="009D724D" w:rsidRDefault="0077219F" w:rsidP="0077219F">
      <w:pPr>
        <w:pStyle w:val="afa"/>
      </w:pPr>
      <w:r w:rsidRPr="009D724D">
        <w:t>5.</w:t>
      </w:r>
      <w:r w:rsidRPr="009D724D">
        <w:rPr>
          <w:lang w:bidi="en-US"/>
        </w:rPr>
        <w:t> </w:t>
      </w:r>
      <w:r w:rsidRPr="009D724D">
        <w:t xml:space="preserve">Проектирование и проведение землеустроительных, земляных, строительных, мелиоративных, хозяйственных и иных работ в зонах охраны объектов культурного наследия запрещаются, за исключением работ по сохранению данного объекта культурного наследия </w:t>
      </w:r>
      <w:proofErr w:type="gramStart"/>
      <w:r w:rsidRPr="009D724D">
        <w:t>и(</w:t>
      </w:r>
      <w:proofErr w:type="gramEnd"/>
      <w:r w:rsidRPr="009D724D">
        <w:t>или) его территории, а также хозяйственной деятельности, не нарушающей целостности объекта культурного наследия и не создающей угрозы его повреждения, разрушения или уничтожения.</w:t>
      </w:r>
    </w:p>
    <w:p w:rsidR="0077219F" w:rsidRPr="00C571D2" w:rsidRDefault="0077219F" w:rsidP="0077219F">
      <w:pPr>
        <w:pStyle w:val="afa"/>
      </w:pPr>
      <w:r w:rsidRPr="009D724D">
        <w:t>6.</w:t>
      </w:r>
      <w:r w:rsidRPr="009D724D">
        <w:rPr>
          <w:lang w:bidi="en-US"/>
        </w:rPr>
        <w:t> </w:t>
      </w:r>
      <w:r w:rsidRPr="009D724D">
        <w:t xml:space="preserve">Субъекты градостроительных отношений, ведущие строительные или земляные работы, обязаны в случаях обнаружения объектов, имеющих историческую, художественную или иную культурную ценность, приостановить </w:t>
      </w:r>
      <w:r w:rsidRPr="00C571D2">
        <w:t>ведущиеся работы и сообщить об обнаруженных объектах в государственный орган исполнительной власти, уполномоченный в области охраны объектов культурного наследия. При производстве работ в охранных зонах объектов культурного наследия (при необходимости) застройщик обязан произвести историко-культурную экспертизу.</w:t>
      </w:r>
    </w:p>
    <w:p w:rsidR="0077219F" w:rsidRPr="00C571D2" w:rsidRDefault="0077219F" w:rsidP="0077219F">
      <w:pPr>
        <w:pStyle w:val="afa"/>
      </w:pPr>
      <w:r w:rsidRPr="00C571D2">
        <w:t>7.</w:t>
      </w:r>
      <w:r w:rsidRPr="00C571D2">
        <w:rPr>
          <w:lang w:bidi="en-US"/>
        </w:rPr>
        <w:t> </w:t>
      </w:r>
      <w:r w:rsidRPr="00C571D2">
        <w:t>Государственный орган исполнительной власти, уполномоченный в области охраны объектов культурного наследия, имеет право приостанавливать строительные, мелиоративные, дорожные и другие виды работ в случаях возникновения в процессе проведения этих работ опасности для памятников либо нарушения правил их охраны.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w:t>
      </w:r>
    </w:p>
    <w:p w:rsidR="0077219F" w:rsidRPr="00C571D2" w:rsidRDefault="0077219F" w:rsidP="0077219F">
      <w:pPr>
        <w:pStyle w:val="afa"/>
      </w:pPr>
    </w:p>
    <w:p w:rsidR="0077219F" w:rsidRPr="00C571D2" w:rsidRDefault="0077219F" w:rsidP="009F3171">
      <w:pPr>
        <w:pStyle w:val="3"/>
        <w:jc w:val="center"/>
        <w:rPr>
          <w:rFonts w:ascii="Times New Roman" w:hAnsi="Times New Roman" w:cs="Times New Roman"/>
          <w:sz w:val="28"/>
          <w:szCs w:val="28"/>
        </w:rPr>
      </w:pPr>
      <w:bookmarkStart w:id="371" w:name="_Toc207818555"/>
      <w:bookmarkStart w:id="372" w:name="_Toc230599569"/>
      <w:r w:rsidRPr="00C571D2">
        <w:rPr>
          <w:rFonts w:ascii="Times New Roman" w:hAnsi="Times New Roman" w:cs="Times New Roman"/>
          <w:sz w:val="28"/>
          <w:szCs w:val="28"/>
        </w:rPr>
        <w:t xml:space="preserve">Статья 33. Ограничения использования земельных участков и объектов капитального строительства на территории </w:t>
      </w:r>
      <w:proofErr w:type="spellStart"/>
      <w:r w:rsidRPr="00C571D2">
        <w:rPr>
          <w:rFonts w:ascii="Times New Roman" w:hAnsi="Times New Roman" w:cs="Times New Roman"/>
          <w:sz w:val="28"/>
          <w:szCs w:val="28"/>
        </w:rPr>
        <w:t>водоохранных</w:t>
      </w:r>
      <w:proofErr w:type="spellEnd"/>
      <w:r w:rsidRPr="00C571D2">
        <w:rPr>
          <w:rFonts w:ascii="Times New Roman" w:hAnsi="Times New Roman" w:cs="Times New Roman"/>
          <w:sz w:val="28"/>
          <w:szCs w:val="28"/>
        </w:rPr>
        <w:t xml:space="preserve"> зон и прибрежных защитных полос</w:t>
      </w:r>
      <w:bookmarkEnd w:id="371"/>
      <w:bookmarkEnd w:id="372"/>
    </w:p>
    <w:p w:rsidR="0077219F" w:rsidRPr="00C571D2" w:rsidRDefault="0077219F" w:rsidP="0077219F">
      <w:pPr>
        <w:pStyle w:val="afa"/>
      </w:pPr>
      <w:r w:rsidRPr="00C571D2">
        <w:t xml:space="preserve">1. На территории </w:t>
      </w:r>
      <w:proofErr w:type="spellStart"/>
      <w:r w:rsidRPr="00C571D2">
        <w:t>водоохранных</w:t>
      </w:r>
      <w:proofErr w:type="spellEnd"/>
      <w:r w:rsidRPr="00C571D2">
        <w:t xml:space="preserve">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77219F" w:rsidRPr="00C571D2" w:rsidRDefault="0077219F" w:rsidP="0077219F">
      <w:pPr>
        <w:pStyle w:val="afa"/>
      </w:pPr>
      <w:r w:rsidRPr="00C571D2">
        <w:t xml:space="preserve">2. В границах </w:t>
      </w:r>
      <w:proofErr w:type="spellStart"/>
      <w:r w:rsidRPr="00C571D2">
        <w:t>водоохранных</w:t>
      </w:r>
      <w:proofErr w:type="spellEnd"/>
      <w:r w:rsidRPr="00C571D2">
        <w:t xml:space="preserve"> зон запрещается:</w:t>
      </w:r>
    </w:p>
    <w:p w:rsidR="0077219F" w:rsidRPr="00C571D2" w:rsidRDefault="0077219F" w:rsidP="0077219F">
      <w:pPr>
        <w:pStyle w:val="afa"/>
        <w:rPr>
          <w:szCs w:val="28"/>
        </w:rPr>
      </w:pPr>
      <w:r w:rsidRPr="00C571D2">
        <w:t xml:space="preserve">1) </w:t>
      </w:r>
      <w:r w:rsidRPr="00C571D2">
        <w:rPr>
          <w:szCs w:val="28"/>
        </w:rPr>
        <w:t>использование сточных вод в целях повышения почвенного плодородия;</w:t>
      </w:r>
    </w:p>
    <w:p w:rsidR="0077219F" w:rsidRPr="00C571D2" w:rsidRDefault="0077219F" w:rsidP="0077219F">
      <w:pPr>
        <w:pStyle w:val="afa"/>
        <w:rPr>
          <w:szCs w:val="28"/>
        </w:rPr>
      </w:pPr>
      <w:proofErr w:type="gramStart"/>
      <w:r w:rsidRPr="00C571D2">
        <w:rPr>
          <w:szCs w:val="28"/>
        </w:rPr>
        <w:t xml:space="preserve">2) </w:t>
      </w:r>
      <w:r w:rsidR="009F3171" w:rsidRPr="00C571D2">
        <w:rPr>
          <w:szCs w:val="28"/>
          <w:shd w:val="clear" w:color="auto" w:fill="FFFFFF"/>
        </w:rPr>
        <w:t xml:space="preserve">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(за </w:t>
      </w:r>
      <w:r w:rsidR="009F3171" w:rsidRPr="00C571D2">
        <w:rPr>
          <w:szCs w:val="28"/>
          <w:shd w:val="clear" w:color="auto" w:fill="FFFFFF"/>
        </w:rPr>
        <w:lastRenderedPageBreak/>
        <w:t>исключением специализированных хранилищ аммиака, метанола, аммиачной селитры и нитрата калия на территориях морских портов, </w:t>
      </w:r>
      <w:hyperlink r:id="rId42" w:anchor="/document/408839283/entry/1000" w:history="1">
        <w:r w:rsidR="009F3171" w:rsidRPr="00C571D2">
          <w:rPr>
            <w:rStyle w:val="af7"/>
            <w:color w:val="auto"/>
            <w:szCs w:val="28"/>
            <w:u w:val="none"/>
            <w:shd w:val="clear" w:color="auto" w:fill="FFFFFF"/>
          </w:rPr>
          <w:t>перечень</w:t>
        </w:r>
      </w:hyperlink>
      <w:r w:rsidR="009F3171" w:rsidRPr="00C571D2">
        <w:rPr>
          <w:szCs w:val="28"/>
          <w:shd w:val="clear" w:color="auto" w:fill="FFFFFF"/>
        </w:rPr>
        <w:t>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w:t>
      </w:r>
      <w:proofErr w:type="gramEnd"/>
      <w:r w:rsidR="009F3171" w:rsidRPr="00C571D2">
        <w:rPr>
          <w:szCs w:val="28"/>
          <w:shd w:val="clear" w:color="auto" w:fill="FFFFFF"/>
        </w:rPr>
        <w:t xml:space="preserve"> которых в водах водных объектов </w:t>
      </w:r>
      <w:proofErr w:type="spellStart"/>
      <w:r w:rsidR="009F3171" w:rsidRPr="00C571D2">
        <w:rPr>
          <w:szCs w:val="28"/>
          <w:shd w:val="clear" w:color="auto" w:fill="FFFFFF"/>
        </w:rPr>
        <w:t>рыбохозяйственного</w:t>
      </w:r>
      <w:proofErr w:type="spellEnd"/>
      <w:r w:rsidR="009F3171" w:rsidRPr="00C571D2">
        <w:rPr>
          <w:szCs w:val="28"/>
          <w:shd w:val="clear" w:color="auto" w:fill="FFFFFF"/>
        </w:rPr>
        <w:t xml:space="preserve"> значения не установлены;</w:t>
      </w:r>
    </w:p>
    <w:p w:rsidR="0077219F" w:rsidRPr="00C571D2" w:rsidRDefault="0077219F" w:rsidP="0077219F">
      <w:pPr>
        <w:pStyle w:val="afa"/>
      </w:pPr>
      <w:proofErr w:type="gramStart"/>
      <w:r w:rsidRPr="00C571D2">
        <w:rPr>
          <w:szCs w:val="28"/>
        </w:rPr>
        <w:t>3)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w:t>
      </w:r>
      <w:r w:rsidR="00093DA1" w:rsidRPr="00C571D2">
        <w:rPr>
          <w:szCs w:val="28"/>
        </w:rPr>
        <w:t>естах, имеющих твердое покрытие,</w:t>
      </w:r>
      <w:r w:rsidR="00093DA1" w:rsidRPr="00C571D2">
        <w:rPr>
          <w:szCs w:val="28"/>
          <w:shd w:val="clear" w:color="auto" w:fill="FFFFFF"/>
        </w:rPr>
        <w:t xml:space="preserve"> а также движения транспортных средств автомобильного транспорта на период создания объектов, предназначенных для осуществления рекреационной деятельности, в соответствии с </w:t>
      </w:r>
      <w:hyperlink r:id="rId43" w:anchor="/document/12147594/entry/650164" w:history="1">
        <w:r w:rsidR="00093DA1" w:rsidRPr="00C571D2">
          <w:rPr>
            <w:rStyle w:val="af7"/>
            <w:color w:val="auto"/>
            <w:szCs w:val="28"/>
            <w:u w:val="none"/>
            <w:shd w:val="clear" w:color="auto" w:fill="FFFFFF"/>
          </w:rPr>
          <w:t>частью 16.4</w:t>
        </w:r>
      </w:hyperlink>
      <w:r w:rsidR="00093DA1" w:rsidRPr="00C571D2">
        <w:rPr>
          <w:szCs w:val="28"/>
          <w:shd w:val="clear" w:color="auto" w:fill="FFFFFF"/>
        </w:rPr>
        <w:t> </w:t>
      </w:r>
      <w:r w:rsidR="00093DA1" w:rsidRPr="00C571D2">
        <w:rPr>
          <w:color w:val="22272F"/>
          <w:szCs w:val="28"/>
          <w:shd w:val="clear" w:color="auto" w:fill="FFFFFF"/>
        </w:rPr>
        <w:t xml:space="preserve"> статьи 65 Водного кодекса </w:t>
      </w:r>
      <w:r w:rsidR="00093DA1" w:rsidRPr="00C571D2">
        <w:rPr>
          <w:szCs w:val="28"/>
          <w:shd w:val="clear" w:color="auto" w:fill="FFFFFF"/>
        </w:rPr>
        <w:t>Российской Федерации</w:t>
      </w:r>
      <w:r w:rsidR="00093DA1" w:rsidRPr="00C571D2">
        <w:rPr>
          <w:color w:val="22272F"/>
          <w:szCs w:val="28"/>
          <w:shd w:val="clear" w:color="auto" w:fill="FFFFFF"/>
        </w:rPr>
        <w:t>;</w:t>
      </w:r>
      <w:proofErr w:type="gramEnd"/>
    </w:p>
    <w:p w:rsidR="0077219F" w:rsidRPr="00C571D2" w:rsidRDefault="0077219F" w:rsidP="0077219F">
      <w:pPr>
        <w:pStyle w:val="afa"/>
      </w:pPr>
      <w:r w:rsidRPr="00C571D2">
        <w:t>4) осуществление авиационных мер по борьбе с вредными организмами;</w:t>
      </w:r>
    </w:p>
    <w:p w:rsidR="0077219F" w:rsidRPr="00C571D2" w:rsidRDefault="0077219F" w:rsidP="0077219F">
      <w:pPr>
        <w:pStyle w:val="afa"/>
      </w:pPr>
      <w:r w:rsidRPr="00C571D2">
        <w:t>5)  строительство и реконструкция</w:t>
      </w:r>
      <w:r w:rsidRPr="00C571D2" w:rsidDel="00B0483B">
        <w:t xml:space="preserve"> </w:t>
      </w:r>
      <w:r w:rsidRPr="00C571D2">
        <w:t xml:space="preserve">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w:t>
      </w:r>
      <w:proofErr w:type="gramStart"/>
      <w:r w:rsidRPr="00C571D2">
        <w:t>путей</w:t>
      </w:r>
      <w:proofErr w:type="gramEnd"/>
      <w:r w:rsidRPr="00C571D2">
        <w:t xml:space="preserve">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77219F" w:rsidRPr="00C571D2" w:rsidRDefault="0077219F" w:rsidP="0077219F">
      <w:pPr>
        <w:pStyle w:val="afa"/>
      </w:pPr>
      <w:r w:rsidRPr="00C571D2">
        <w:t xml:space="preserve">6) хранение пестицидов и </w:t>
      </w:r>
      <w:proofErr w:type="spellStart"/>
      <w:r w:rsidRPr="00C571D2">
        <w:t>агрохимикатов</w:t>
      </w:r>
      <w:proofErr w:type="spellEnd"/>
      <w:r w:rsidRPr="00C571D2">
        <w:t xml:space="preserve"> (за исключением хранения </w:t>
      </w:r>
      <w:proofErr w:type="spellStart"/>
      <w:r w:rsidRPr="00C571D2">
        <w:t>агрохимикатов</w:t>
      </w:r>
      <w:proofErr w:type="spellEnd"/>
      <w:r w:rsidRPr="00C571D2">
        <w:t xml:space="preserve"> в специализированных хранилищах, размещенных на территориях морских портов за пределами границ прибрежных защитных полос), применение пестицидов и </w:t>
      </w:r>
      <w:proofErr w:type="spellStart"/>
      <w:r w:rsidRPr="00C571D2">
        <w:t>агрохимикатов</w:t>
      </w:r>
      <w:proofErr w:type="spellEnd"/>
      <w:r w:rsidRPr="00C571D2">
        <w:t>;</w:t>
      </w:r>
    </w:p>
    <w:p w:rsidR="0077219F" w:rsidRPr="00C571D2" w:rsidRDefault="0077219F" w:rsidP="0077219F">
      <w:pPr>
        <w:pStyle w:val="afa"/>
      </w:pPr>
      <w:r w:rsidRPr="00C571D2">
        <w:t>7) сброс сточных, в том числе дренажных, вод;</w:t>
      </w:r>
    </w:p>
    <w:p w:rsidR="0077219F" w:rsidRPr="00C571D2" w:rsidRDefault="0077219F" w:rsidP="0077219F">
      <w:pPr>
        <w:pStyle w:val="afa"/>
      </w:pPr>
      <w:proofErr w:type="gramStart"/>
      <w:r w:rsidRPr="00C571D2">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C571D2">
        <w:t xml:space="preserve"> </w:t>
      </w:r>
      <w:proofErr w:type="gramStart"/>
      <w:r w:rsidRPr="00C571D2">
        <w:t>21 февраля 1992 года</w:t>
      </w:r>
      <w:r w:rsidRPr="00C571D2">
        <w:br/>
        <w:t>№ 2395-1 «О недрах»).</w:t>
      </w:r>
      <w:proofErr w:type="gramEnd"/>
    </w:p>
    <w:p w:rsidR="0077219F" w:rsidRPr="00C571D2" w:rsidRDefault="0077219F" w:rsidP="0077219F">
      <w:pPr>
        <w:pStyle w:val="afa"/>
      </w:pPr>
      <w:r w:rsidRPr="00C571D2">
        <w:t xml:space="preserve">3. </w:t>
      </w:r>
      <w:proofErr w:type="gramStart"/>
      <w:r w:rsidRPr="00C571D2">
        <w:t xml:space="preserve">В границах прибрежных защитных полос, наряду с установленными </w:t>
      </w:r>
      <w:r w:rsidR="00093DA1" w:rsidRPr="00C571D2">
        <w:t xml:space="preserve">пунктом </w:t>
      </w:r>
      <w:r w:rsidRPr="00C571D2">
        <w:t>2 настоящей статьи ограничениями, запрещается: распашка земель; размещение отвалов размываемых грунтов; выпас сельскохозяйственных животных и организация для них летних лагерей, ванн.</w:t>
      </w:r>
      <w:proofErr w:type="gramEnd"/>
    </w:p>
    <w:p w:rsidR="0077219F" w:rsidRPr="00C571D2" w:rsidRDefault="0077219F" w:rsidP="0077219F">
      <w:pPr>
        <w:pStyle w:val="afa"/>
      </w:pPr>
      <w:r w:rsidRPr="00C571D2">
        <w:t xml:space="preserve">4. В границах </w:t>
      </w:r>
      <w:proofErr w:type="spellStart"/>
      <w:r w:rsidRPr="00C571D2">
        <w:t>водоохранных</w:t>
      </w:r>
      <w:proofErr w:type="spellEnd"/>
      <w:r w:rsidRPr="00C571D2">
        <w:t xml:space="preserve"> зон допускается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w:t>
      </w:r>
      <w:r w:rsidRPr="00C571D2">
        <w:lastRenderedPageBreak/>
        <w:t>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77219F" w:rsidRPr="00C571D2" w:rsidRDefault="0077219F" w:rsidP="0077219F">
      <w:pPr>
        <w:pStyle w:val="afa"/>
      </w:pPr>
    </w:p>
    <w:p w:rsidR="0077219F" w:rsidRPr="00C571D2" w:rsidRDefault="0077219F" w:rsidP="00093DA1">
      <w:pPr>
        <w:pStyle w:val="3"/>
        <w:jc w:val="center"/>
        <w:rPr>
          <w:rFonts w:ascii="Times New Roman" w:hAnsi="Times New Roman" w:cs="Times New Roman"/>
          <w:sz w:val="28"/>
          <w:szCs w:val="28"/>
        </w:rPr>
      </w:pPr>
      <w:bookmarkStart w:id="373" w:name="_Toc149839285"/>
      <w:bookmarkStart w:id="374" w:name="_Toc171678755"/>
      <w:bookmarkStart w:id="375" w:name="_Toc230599570"/>
      <w:r w:rsidRPr="00C571D2">
        <w:rPr>
          <w:rFonts w:ascii="Times New Roman" w:hAnsi="Times New Roman" w:cs="Times New Roman"/>
          <w:sz w:val="28"/>
          <w:szCs w:val="28"/>
        </w:rPr>
        <w:t>Статья 34. Ограничения использования земельных участков и объектов капитального строительства на территории зон подтопления и затопления</w:t>
      </w:r>
      <w:bookmarkEnd w:id="373"/>
      <w:bookmarkEnd w:id="374"/>
      <w:bookmarkEnd w:id="375"/>
    </w:p>
    <w:p w:rsidR="0077219F" w:rsidRPr="00C571D2" w:rsidRDefault="0077219F" w:rsidP="0077219F">
      <w:pPr>
        <w:pStyle w:val="afa"/>
      </w:pPr>
      <w:r w:rsidRPr="00C571D2">
        <w:t>1. В границах зон затопления, подтопления запрещается:</w:t>
      </w:r>
    </w:p>
    <w:p w:rsidR="0077219F" w:rsidRPr="00C571D2" w:rsidRDefault="0077219F" w:rsidP="0077219F">
      <w:pPr>
        <w:pStyle w:val="afa"/>
      </w:pPr>
      <w:r w:rsidRPr="00C571D2">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77219F" w:rsidRPr="00C571D2" w:rsidRDefault="0077219F" w:rsidP="0077219F">
      <w:pPr>
        <w:pStyle w:val="afa"/>
        <w:rPr>
          <w:szCs w:val="28"/>
        </w:rPr>
      </w:pPr>
      <w:r w:rsidRPr="00C571D2">
        <w:t xml:space="preserve">2) </w:t>
      </w:r>
      <w:r w:rsidRPr="00C571D2">
        <w:rPr>
          <w:szCs w:val="28"/>
        </w:rPr>
        <w:t>использование сточных вод в целях регулирования плодородия почв;</w:t>
      </w:r>
    </w:p>
    <w:p w:rsidR="00093DA1" w:rsidRPr="00C571D2" w:rsidRDefault="0077219F" w:rsidP="0077219F">
      <w:pPr>
        <w:pStyle w:val="afa"/>
        <w:rPr>
          <w:szCs w:val="28"/>
        </w:rPr>
      </w:pPr>
      <w:r w:rsidRPr="00C571D2">
        <w:rPr>
          <w:szCs w:val="28"/>
        </w:rPr>
        <w:t xml:space="preserve">3) </w:t>
      </w:r>
      <w:r w:rsidR="00093DA1" w:rsidRPr="00C571D2">
        <w:rPr>
          <w:color w:val="22272F"/>
          <w:szCs w:val="28"/>
          <w:shd w:val="clear" w:color="auto" w:fill="FFFFFF"/>
        </w:rPr>
        <w:t>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r w:rsidR="00093DA1" w:rsidRPr="00C571D2">
        <w:rPr>
          <w:szCs w:val="28"/>
        </w:rPr>
        <w:t xml:space="preserve"> </w:t>
      </w:r>
    </w:p>
    <w:p w:rsidR="0077219F" w:rsidRPr="00C571D2" w:rsidRDefault="0077219F" w:rsidP="0077219F">
      <w:pPr>
        <w:pStyle w:val="afa"/>
        <w:rPr>
          <w:szCs w:val="28"/>
        </w:rPr>
      </w:pPr>
      <w:r w:rsidRPr="00C571D2">
        <w:rPr>
          <w:szCs w:val="28"/>
        </w:rPr>
        <w:t>4) осуществление авиационных мер по борьбе с вредными организмами.</w:t>
      </w:r>
    </w:p>
    <w:p w:rsidR="0077219F" w:rsidRPr="00F21BAA" w:rsidRDefault="0077219F" w:rsidP="0077219F">
      <w:pPr>
        <w:pStyle w:val="afa"/>
      </w:pPr>
      <w:r w:rsidRPr="00C571D2">
        <w:t>2. 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 власти или органами местного самоуправления в пределах их полномочий в соответс</w:t>
      </w:r>
      <w:r w:rsidR="00093DA1" w:rsidRPr="00C571D2">
        <w:t>твии со статьями 24-27 Водного к</w:t>
      </w:r>
      <w:r w:rsidRPr="00C571D2">
        <w:t>одекса Российской Федерации</w:t>
      </w:r>
      <w:r w:rsidRPr="00F21BAA">
        <w:t>.</w:t>
      </w:r>
    </w:p>
    <w:p w:rsidR="0077219F" w:rsidRPr="00F21BAA" w:rsidRDefault="0077219F" w:rsidP="0077219F">
      <w:pPr>
        <w:pStyle w:val="afa"/>
      </w:pPr>
      <w:r w:rsidRPr="00F21BAA">
        <w:t>3. Ограничения использования земельных участков и объектов капитального строительства в зонах затопления 1% и 10% обеспеченности половодными и паводковыми водами:</w:t>
      </w:r>
    </w:p>
    <w:p w:rsidR="0077219F" w:rsidRPr="00F21BAA" w:rsidRDefault="0077219F" w:rsidP="0077219F">
      <w:pPr>
        <w:pStyle w:val="afa"/>
      </w:pPr>
      <w:proofErr w:type="gramStart"/>
      <w:r w:rsidRPr="00F21BAA">
        <w:t>1) в границах зон затопления 1% и 10% обеспеченности половодными и паводковыми водами использование земельных участков и объектов капитального строительства, архитектурно-строительное проектирование, строительство, реконструкция и капитальный ремонт объектов капитального строительства осуществляются при условии проведения инженерной подготовки территории от затопления половодными и паводковыми водами и подтопления грунтовыми водами путем подсыпки (намыва), обвалования грунтом и иными способами.</w:t>
      </w:r>
      <w:proofErr w:type="gramEnd"/>
    </w:p>
    <w:p w:rsidR="0077219F" w:rsidRPr="00F21BAA" w:rsidRDefault="0077219F" w:rsidP="0077219F">
      <w:pPr>
        <w:pStyle w:val="afa"/>
      </w:pPr>
      <w:r w:rsidRPr="00F21BAA">
        <w:t>2) инженерная подготовка территории проводится в соответствии со следующими требованиями:</w:t>
      </w:r>
    </w:p>
    <w:p w:rsidR="0077219F" w:rsidRPr="00F21BAA" w:rsidRDefault="009E4EE3" w:rsidP="0077219F">
      <w:pPr>
        <w:pStyle w:val="afa"/>
      </w:pPr>
      <w:r>
        <w:t xml:space="preserve">- </w:t>
      </w:r>
      <w:r w:rsidR="0077219F" w:rsidRPr="00F21BAA">
        <w:t>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p>
    <w:p w:rsidR="0077219F" w:rsidRPr="00F21BAA" w:rsidRDefault="0077219F" w:rsidP="0077219F">
      <w:pPr>
        <w:pStyle w:val="afa"/>
      </w:pPr>
      <w:r w:rsidRPr="00F21BAA">
        <w:lastRenderedPageBreak/>
        <w:t>3) за расчетный горизонт высоких вод следует принимать отметку наивысшего уровня воды повторяемостью:</w:t>
      </w:r>
    </w:p>
    <w:p w:rsidR="0077219F" w:rsidRPr="00F21BAA" w:rsidRDefault="009E4EE3" w:rsidP="0077219F">
      <w:pPr>
        <w:pStyle w:val="afa"/>
      </w:pPr>
      <w:r>
        <w:t xml:space="preserve">- </w:t>
      </w:r>
      <w:r w:rsidR="0077219F" w:rsidRPr="00F21BAA">
        <w:t>один раз в 100 лет - для территорий, застроенных или подлежащих застройке жилыми и общественными зданиями;</w:t>
      </w:r>
    </w:p>
    <w:p w:rsidR="0077219F" w:rsidRPr="00F21BAA" w:rsidRDefault="009E4EE3" w:rsidP="0077219F">
      <w:pPr>
        <w:pStyle w:val="afa"/>
      </w:pPr>
      <w:r>
        <w:t xml:space="preserve">- </w:t>
      </w:r>
      <w:r w:rsidR="0077219F" w:rsidRPr="00F21BAA">
        <w:t>один раз в 10 лет - для территорий парков и плоскостных спортивных сооружений.</w:t>
      </w:r>
    </w:p>
    <w:p w:rsidR="0077219F" w:rsidRPr="00F21BAA" w:rsidRDefault="0077219F" w:rsidP="0077219F">
      <w:pPr>
        <w:pStyle w:val="afa"/>
      </w:pPr>
      <w:r w:rsidRPr="00F21BAA">
        <w:t>4. Ограничения использования земельных участков и объектов капитального строительства в зонах подтопления грунтовыми водами:</w:t>
      </w:r>
    </w:p>
    <w:p w:rsidR="0077219F" w:rsidRPr="009D724D" w:rsidRDefault="0077219F" w:rsidP="0077219F">
      <w:pPr>
        <w:pStyle w:val="afa"/>
      </w:pPr>
      <w:r w:rsidRPr="00F21BAA">
        <w:t>1) При</w:t>
      </w:r>
      <w:r w:rsidRPr="009D724D">
        <w:t xml:space="preserve"> выборе площадок для размещения капитальных зданий и сооружений на территории </w:t>
      </w:r>
      <w:r>
        <w:t>муниципального</w:t>
      </w:r>
      <w:r w:rsidRPr="009D724D">
        <w:t xml:space="preserve"> </w:t>
      </w:r>
      <w:r>
        <w:t>образования</w:t>
      </w:r>
      <w:r w:rsidRPr="009D724D">
        <w:t xml:space="preserve"> наряду с проведением геологических изысканий предлагается также проведение гидрогеологических изысканий в целях получения данных о наличии или отсутствии грунтовых вод в зоне застройки, их движении и химическом составе (наличии в составе вод агрессивных элементов).</w:t>
      </w:r>
    </w:p>
    <w:p w:rsidR="0077219F" w:rsidRPr="009D724D" w:rsidRDefault="0077219F" w:rsidP="0077219F">
      <w:pPr>
        <w:pStyle w:val="afa"/>
      </w:pPr>
      <w:r w:rsidRPr="009D724D">
        <w:t xml:space="preserve">2) В зонах размещения капитальной застройки на территории муниципального </w:t>
      </w:r>
      <w:r>
        <w:t>образования</w:t>
      </w:r>
      <w:r w:rsidRPr="009D724D">
        <w:t xml:space="preserve"> с высоким стоянием грунтовых вод, на заболоченных участках следует предусматривать понижение уровня грунтовых вод, считая от проектной отметки территории, в целях защиты зданий и сооружений от подтопления.</w:t>
      </w:r>
    </w:p>
    <w:p w:rsidR="0077219F" w:rsidRPr="009D724D" w:rsidRDefault="0077219F" w:rsidP="0077219F">
      <w:pPr>
        <w:pStyle w:val="afa"/>
      </w:pPr>
      <w:r w:rsidRPr="009D724D">
        <w:t>3) При высоком уровне, но небольшом притоке грунтовых вод возможно осуществление разработки выемок с применением открытого водоотлива (откачки воды непосредственно из разрабатываемых выемок).</w:t>
      </w:r>
    </w:p>
    <w:p w:rsidR="0077219F" w:rsidRPr="009D724D" w:rsidRDefault="0077219F" w:rsidP="0077219F">
      <w:pPr>
        <w:pStyle w:val="afa"/>
      </w:pPr>
      <w:r w:rsidRPr="009D724D">
        <w:t xml:space="preserve">4) В случаях значительного притока грунтовых вод и большой толщины </w:t>
      </w:r>
      <w:proofErr w:type="spellStart"/>
      <w:r w:rsidRPr="009D724D">
        <w:t>водонасыщенного</w:t>
      </w:r>
      <w:proofErr w:type="spellEnd"/>
      <w:r w:rsidRPr="009D724D">
        <w:t xml:space="preserve"> слоя, подлежащего разработке, уровень грунтовых вод искусственно понижается с использованием различных способов закрытого (грунтового) водоотлива – водопонижения.</w:t>
      </w:r>
    </w:p>
    <w:p w:rsidR="0077219F" w:rsidRPr="009D724D" w:rsidRDefault="0077219F" w:rsidP="0077219F">
      <w:pPr>
        <w:pStyle w:val="afa"/>
      </w:pPr>
      <w:r w:rsidRPr="009D724D">
        <w:t>5) При расчете дренажных систем необходимо соблюдать требования СП 104.13330.2016 и определять рациональное их местоположение и заглубление, обеспечивающее нормативное понижение грунтовых вод на защищаемой территории.</w:t>
      </w:r>
    </w:p>
    <w:p w:rsidR="0077219F" w:rsidRPr="009D724D" w:rsidRDefault="0077219F" w:rsidP="0077219F">
      <w:pPr>
        <w:pStyle w:val="afa"/>
      </w:pPr>
      <w:r w:rsidRPr="009D724D">
        <w:t xml:space="preserve">6) Защиту от проникновения грунтовых вод в подземные сооружений (подвалы, подземных переходов, тоннелей и т.д.) следует обеспечивать защитными гидроизоляционными покрытиями или устройством фильтрующих призм, </w:t>
      </w:r>
      <w:proofErr w:type="spellStart"/>
      <w:r w:rsidRPr="009D724D">
        <w:t>пристенных</w:t>
      </w:r>
      <w:proofErr w:type="spellEnd"/>
      <w:r w:rsidRPr="009D724D">
        <w:t xml:space="preserve"> и пластовых дренажей.</w:t>
      </w:r>
    </w:p>
    <w:p w:rsidR="0077219F" w:rsidRPr="009D724D" w:rsidRDefault="0077219F" w:rsidP="0077219F">
      <w:pPr>
        <w:pStyle w:val="afa"/>
      </w:pPr>
      <w:r w:rsidRPr="009D724D">
        <w:t>7) В качестве защиты подвальных помещений следует предусматривать устройство локальных пластовых или кольцевых дренажей.</w:t>
      </w:r>
    </w:p>
    <w:p w:rsidR="0077219F" w:rsidRPr="009D724D" w:rsidRDefault="0077219F" w:rsidP="0077219F">
      <w:pPr>
        <w:pStyle w:val="afa"/>
      </w:pPr>
      <w:r w:rsidRPr="009D724D">
        <w:t xml:space="preserve">8) Защиту зданий и сооружений с особыми требованиями к влажности воздуха в подземных и наземных помещениях (музеи, книгохранилища и т.д.) следует обеспечивать устройством вентиляционных дренажей, специальных изоляционных покрытий подземной части сооружений, а также проведением мероприятий </w:t>
      </w:r>
      <w:proofErr w:type="spellStart"/>
      <w:r w:rsidRPr="009D724D">
        <w:t>фитомелиорации</w:t>
      </w:r>
      <w:proofErr w:type="spellEnd"/>
      <w:r w:rsidRPr="009D724D">
        <w:t>, обеспечивающих устранение последствий конденсации влаги в подвальных помещениях.</w:t>
      </w:r>
    </w:p>
    <w:p w:rsidR="0077219F" w:rsidRPr="009D724D" w:rsidRDefault="0077219F" w:rsidP="0077219F">
      <w:pPr>
        <w:pStyle w:val="afa"/>
      </w:pPr>
    </w:p>
    <w:p w:rsidR="0077219F" w:rsidRPr="005D69A0" w:rsidRDefault="0077219F" w:rsidP="0052086D">
      <w:pPr>
        <w:pStyle w:val="3"/>
        <w:jc w:val="center"/>
        <w:rPr>
          <w:rFonts w:ascii="Times New Roman" w:hAnsi="Times New Roman" w:cs="Times New Roman"/>
          <w:sz w:val="28"/>
          <w:szCs w:val="28"/>
        </w:rPr>
      </w:pPr>
      <w:bookmarkStart w:id="376" w:name="_Toc206057757"/>
      <w:bookmarkStart w:id="377" w:name="_Toc230599571"/>
      <w:r w:rsidRPr="005D69A0">
        <w:rPr>
          <w:rFonts w:ascii="Times New Roman" w:hAnsi="Times New Roman" w:cs="Times New Roman"/>
          <w:sz w:val="28"/>
          <w:szCs w:val="28"/>
        </w:rPr>
        <w:lastRenderedPageBreak/>
        <w:t>Статья 35. Ограничения использования земельных участков и объектов капитального строительства на территории зон ограничений передающего радиотехнического объекта, являющегося объектом капитального строительства</w:t>
      </w:r>
      <w:bookmarkEnd w:id="376"/>
      <w:bookmarkEnd w:id="377"/>
    </w:p>
    <w:p w:rsidR="0077219F" w:rsidRPr="009D724D" w:rsidRDefault="0077219F" w:rsidP="0077219F">
      <w:pPr>
        <w:pStyle w:val="afa"/>
        <w:rPr>
          <w:b/>
          <w:bCs/>
        </w:rPr>
      </w:pPr>
      <w:r w:rsidRPr="009D724D">
        <w:t>1.</w:t>
      </w:r>
      <w:r w:rsidRPr="009D724D">
        <w:rPr>
          <w:lang w:val="en-US" w:bidi="en-US"/>
        </w:rPr>
        <w:t> </w:t>
      </w:r>
      <w:r w:rsidRPr="009D724D">
        <w:t xml:space="preserve">Ограничения использования земельных участков и объектов капитального строительства на территории зон ограничений </w:t>
      </w:r>
      <w:proofErr w:type="gramStart"/>
      <w:r w:rsidRPr="009D724D">
        <w:t>передающего радиотехнического объекта, являющегося объектом капитального строительства устанавливаются</w:t>
      </w:r>
      <w:proofErr w:type="gramEnd"/>
      <w:r w:rsidRPr="009D724D">
        <w:t xml:space="preserve"> в соответствии с Постановлением Главного государственного санитарного врача РФ от 09.06.2003 №135 </w:t>
      </w:r>
      <w:r>
        <w:t>«</w:t>
      </w:r>
      <w:r w:rsidRPr="009D724D">
        <w:t xml:space="preserve">О введении в действие санитарных правил и нормативов - </w:t>
      </w:r>
      <w:proofErr w:type="spellStart"/>
      <w:r w:rsidRPr="009D724D">
        <w:t>СанПиН</w:t>
      </w:r>
      <w:proofErr w:type="spellEnd"/>
      <w:r w:rsidRPr="009D724D">
        <w:t xml:space="preserve"> 2.2.4.1383-03</w:t>
      </w:r>
      <w:r>
        <w:t>»</w:t>
      </w:r>
    </w:p>
    <w:p w:rsidR="0077219F" w:rsidRPr="009D724D" w:rsidRDefault="0077219F" w:rsidP="0077219F">
      <w:pPr>
        <w:pStyle w:val="afa"/>
      </w:pPr>
      <w:r w:rsidRPr="009D724D">
        <w:t>2. Мероприятия по профилактике неблагоприятного воздействия на человека электромагнитных полей передающих радиотехнических объектов включают в себя:</w:t>
      </w:r>
    </w:p>
    <w:p w:rsidR="0077219F" w:rsidRPr="009D724D" w:rsidRDefault="0077219F" w:rsidP="0077219F">
      <w:pPr>
        <w:pStyle w:val="afa"/>
      </w:pPr>
      <w:r w:rsidRPr="009D724D">
        <w:t xml:space="preserve">а) Обеспечение защиты работающих от неблагоприятного влияния </w:t>
      </w:r>
      <w:r w:rsidR="0052086D" w:rsidRPr="0052086D">
        <w:rPr>
          <w:color w:val="22272F"/>
          <w:szCs w:val="28"/>
          <w:shd w:val="clear" w:color="auto" w:fill="FFFFFF"/>
        </w:rPr>
        <w:t xml:space="preserve">электромагнитных полей (далее – </w:t>
      </w:r>
      <w:r w:rsidRPr="0052086D">
        <w:rPr>
          <w:szCs w:val="28"/>
        </w:rPr>
        <w:t>ЭМП</w:t>
      </w:r>
      <w:r w:rsidR="0052086D" w:rsidRPr="0052086D">
        <w:rPr>
          <w:szCs w:val="28"/>
        </w:rPr>
        <w:t>)</w:t>
      </w:r>
      <w:r w:rsidRPr="009D724D">
        <w:t xml:space="preserve"> осуществляется путем проведения организационных, инженерно-технических и лечебно-профилактических мероприятий.</w:t>
      </w:r>
    </w:p>
    <w:p w:rsidR="0077219F" w:rsidRPr="009D724D" w:rsidRDefault="0077219F" w:rsidP="0077219F">
      <w:pPr>
        <w:pStyle w:val="afa"/>
      </w:pPr>
      <w:r w:rsidRPr="009D724D">
        <w:t>б) Организационные мероприятия предусматривают: выбор рациональных режимов работы, ограничение продолжительности пребывания персонала в условиях воздействия ЭМП, организация рабочих мест на расстояниях от источников ЭМП, обеспечивающих соблюдение нормативных требований, соблюдение правил безопасной эксплуатации источников ЭМП.</w:t>
      </w:r>
    </w:p>
    <w:p w:rsidR="0077219F" w:rsidRPr="009D724D" w:rsidRDefault="0077219F" w:rsidP="0077219F">
      <w:pPr>
        <w:pStyle w:val="afa"/>
      </w:pPr>
      <w:r w:rsidRPr="009D724D">
        <w:t>в) Инженерно-технические мероприятия включают рациональное размещение источников ЭМП и применение коллективных и индивидуальных средств защиты, в том числе экранирование источников ЭМП или рабочих мест.</w:t>
      </w:r>
    </w:p>
    <w:p w:rsidR="0077219F" w:rsidRPr="009D724D" w:rsidRDefault="0077219F" w:rsidP="0077219F">
      <w:pPr>
        <w:pStyle w:val="afa"/>
      </w:pPr>
      <w:r w:rsidRPr="009D724D">
        <w:t xml:space="preserve">г) Лица, профессионально </w:t>
      </w:r>
      <w:r w:rsidRPr="0052086D">
        <w:t xml:space="preserve">связанные с воздействием источников ЭМП </w:t>
      </w:r>
      <w:r w:rsidR="0052086D" w:rsidRPr="0052086D">
        <w:rPr>
          <w:szCs w:val="28"/>
          <w:shd w:val="clear" w:color="auto" w:fill="FFFFFF"/>
        </w:rPr>
        <w:t xml:space="preserve">передающих радиотехнических объектов (далее – </w:t>
      </w:r>
      <w:r w:rsidRPr="0052086D">
        <w:rPr>
          <w:szCs w:val="28"/>
        </w:rPr>
        <w:t>ПРТО</w:t>
      </w:r>
      <w:r w:rsidR="0052086D" w:rsidRPr="0052086D">
        <w:rPr>
          <w:szCs w:val="28"/>
        </w:rPr>
        <w:t>)</w:t>
      </w:r>
      <w:r w:rsidRPr="0052086D">
        <w:t>, должны</w:t>
      </w:r>
      <w:r w:rsidRPr="009D724D">
        <w:t xml:space="preserve"> проходить предварительные при поступлении на работу и периодические медицинские осмотры в порядке, установленном соответствующим приказом Министерства здравоохранения Российской Федерации.</w:t>
      </w:r>
    </w:p>
    <w:p w:rsidR="0077219F" w:rsidRPr="009D724D" w:rsidRDefault="0077219F" w:rsidP="0077219F">
      <w:pPr>
        <w:pStyle w:val="afa"/>
      </w:pPr>
      <w:proofErr w:type="spellStart"/>
      <w:r w:rsidRPr="009D724D">
        <w:t>д</w:t>
      </w:r>
      <w:proofErr w:type="spellEnd"/>
      <w:r w:rsidRPr="009D724D">
        <w:t xml:space="preserve">) Владельцы (или уполномоченные лица) ПРТО, зданий, территорий и сооружений, где расположены ПРТО, обязаны пройти </w:t>
      </w:r>
      <w:proofErr w:type="gramStart"/>
      <w:r w:rsidRPr="009D724D">
        <w:t>обучение по вопросам</w:t>
      </w:r>
      <w:proofErr w:type="gramEnd"/>
      <w:r w:rsidRPr="009D724D">
        <w:t xml:space="preserve"> обеспечения санитарно-эпидемиологических требований электромагнитной безопасности работающих и населения.</w:t>
      </w:r>
    </w:p>
    <w:p w:rsidR="0077219F" w:rsidRPr="009D724D" w:rsidRDefault="0077219F" w:rsidP="0077219F">
      <w:pPr>
        <w:pStyle w:val="afa"/>
      </w:pPr>
      <w:r w:rsidRPr="009D724D">
        <w:t>е) Во всех случаях размещения ПРТО его владелец обязан рассматривать возможность применения различных методов защиты (пассивных и активных) для защиты общественных и производственных зданий от ЭМП на стадиях проектирования, строительства, реконструкции и эксплуатации.</w:t>
      </w:r>
    </w:p>
    <w:p w:rsidR="0077219F" w:rsidRPr="009D724D" w:rsidRDefault="0077219F" w:rsidP="0077219F">
      <w:pPr>
        <w:pStyle w:val="afa"/>
      </w:pPr>
      <w:r w:rsidRPr="009D724D">
        <w:t>ж) В рекомендациях по защите населения от вторичных ЭМП РЧ необходимо предусматривать меры по ограничению непосредственного доступа к источникам вторичного излучения (элементам конструкции зданий, коммуникациям, различным сетям).</w:t>
      </w:r>
    </w:p>
    <w:p w:rsidR="0077219F" w:rsidRPr="009D724D" w:rsidRDefault="0077219F" w:rsidP="0077219F">
      <w:pPr>
        <w:pStyle w:val="afa"/>
      </w:pPr>
      <w:proofErr w:type="spellStart"/>
      <w:r w:rsidRPr="009D724D">
        <w:lastRenderedPageBreak/>
        <w:t>з</w:t>
      </w:r>
      <w:proofErr w:type="spellEnd"/>
      <w:r w:rsidRPr="009D724D">
        <w:t xml:space="preserve">) Территории (участки крыш), на которых уровень ЭМП превышает </w:t>
      </w:r>
      <w:r w:rsidR="0052086D" w:rsidRPr="0052086D">
        <w:rPr>
          <w:color w:val="22272F"/>
          <w:szCs w:val="28"/>
          <w:shd w:val="clear" w:color="auto" w:fill="FFFFFF"/>
        </w:rPr>
        <w:t>предельно допустимые уровни</w:t>
      </w:r>
      <w:r w:rsidRPr="009D724D">
        <w:t xml:space="preserve"> для населения, и на которые возможен доступ лиц, не связанных непосредственно с обслуживанием ПРТО, должны быть ограждены и/или обозначены предупредительными знаками. При работе на этих участках (кроме персонала ПРТО) передатчики ПРТО должны отключаться.</w:t>
      </w:r>
    </w:p>
    <w:p w:rsidR="0077219F" w:rsidRPr="009D724D" w:rsidRDefault="0077219F" w:rsidP="0077219F">
      <w:pPr>
        <w:pStyle w:val="afa"/>
      </w:pPr>
      <w:r w:rsidRPr="009D724D">
        <w:t>и) Во всех случаях пребывания в зоне расположения антенн РРС и ИРС на расстояниях, менее регламентируемых, лиц, не связанных с обслуживанием этих антенн, передатчик должен быть выключен.</w:t>
      </w:r>
    </w:p>
    <w:p w:rsidR="0077219F" w:rsidRPr="009D724D" w:rsidRDefault="0077219F" w:rsidP="0077219F">
      <w:pPr>
        <w:pStyle w:val="afa"/>
      </w:pPr>
    </w:p>
    <w:p w:rsidR="0077219F" w:rsidRPr="005D69A0" w:rsidRDefault="0077219F" w:rsidP="006D6555">
      <w:pPr>
        <w:pStyle w:val="3"/>
        <w:jc w:val="center"/>
        <w:rPr>
          <w:rFonts w:ascii="Times New Roman" w:hAnsi="Times New Roman" w:cs="Times New Roman"/>
          <w:sz w:val="28"/>
          <w:szCs w:val="28"/>
        </w:rPr>
      </w:pPr>
      <w:bookmarkStart w:id="378" w:name="_Toc206057755"/>
      <w:bookmarkStart w:id="379" w:name="_Toc207818549"/>
      <w:bookmarkStart w:id="380" w:name="_Toc230599572"/>
      <w:bookmarkStart w:id="381" w:name="_Toc151973322"/>
      <w:r w:rsidRPr="005D69A0">
        <w:rPr>
          <w:rFonts w:ascii="Times New Roman" w:hAnsi="Times New Roman" w:cs="Times New Roman"/>
          <w:sz w:val="28"/>
          <w:szCs w:val="28"/>
        </w:rPr>
        <w:t>Статья 36. Ограничения использования земельных участков и объектов капитального строительства на территории охранных зон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bookmarkEnd w:id="378"/>
      <w:bookmarkEnd w:id="379"/>
      <w:bookmarkEnd w:id="380"/>
    </w:p>
    <w:bookmarkEnd w:id="381"/>
    <w:p w:rsidR="0077219F" w:rsidRPr="009D724D" w:rsidRDefault="006D6555" w:rsidP="0077219F">
      <w:pPr>
        <w:pStyle w:val="afa"/>
      </w:pPr>
      <w:proofErr w:type="gramStart"/>
      <w:r>
        <w:t>В соответствии с П</w:t>
      </w:r>
      <w:r w:rsidR="0077219F" w:rsidRPr="00F21BAA">
        <w:t xml:space="preserve">остановлением Правительства </w:t>
      </w:r>
      <w:r w:rsidR="0077219F" w:rsidRPr="00F21BAA">
        <w:rPr>
          <w:rFonts w:eastAsiaTheme="majorEastAsia"/>
        </w:rPr>
        <w:t xml:space="preserve">Российской Федерации </w:t>
      </w:r>
      <w:r w:rsidR="0077219F" w:rsidRPr="00F21BAA">
        <w:t xml:space="preserve">от 21.08.2019 №1080 </w:t>
      </w:r>
      <w:r w:rsidR="0077219F">
        <w:t>«</w:t>
      </w:r>
      <w:r w:rsidR="0077219F" w:rsidRPr="00F21BAA">
        <w:t>Об охранных зонах государственной геодезической сети, государственной нивелирный сети и государственной гравиметрической сети</w:t>
      </w:r>
      <w:r w:rsidR="0077219F">
        <w:t>»</w:t>
      </w:r>
      <w:r w:rsidR="0077219F" w:rsidRPr="00F21BAA">
        <w:t xml:space="preserve"> 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w:t>
      </w:r>
      <w:r w:rsidR="0077219F" w:rsidRPr="009D724D">
        <w:t xml:space="preserve"> неизменности местоположения их центров, уничтожению, перемещению, засыпке или повреждению составных частей пунктов.</w:t>
      </w:r>
      <w:proofErr w:type="gramEnd"/>
    </w:p>
    <w:p w:rsidR="0077219F" w:rsidRPr="009D724D" w:rsidRDefault="0077219F" w:rsidP="0077219F">
      <w:pPr>
        <w:pStyle w:val="afa"/>
      </w:pPr>
      <w:r w:rsidRPr="009D724D">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rsidR="0077219F" w:rsidRPr="009D724D" w:rsidRDefault="0077219F" w:rsidP="0077219F">
      <w:pPr>
        <w:pStyle w:val="afa"/>
        <w:rPr>
          <w:b/>
          <w:bCs/>
        </w:rPr>
      </w:pPr>
      <w:bookmarkStart w:id="382" w:name="_Toc206057756"/>
      <w:bookmarkStart w:id="383" w:name="_Toc207818550"/>
    </w:p>
    <w:p w:rsidR="0077219F" w:rsidRPr="005D69A0" w:rsidRDefault="0077219F" w:rsidP="006D6555">
      <w:pPr>
        <w:pStyle w:val="3"/>
        <w:jc w:val="center"/>
        <w:rPr>
          <w:rFonts w:ascii="Times New Roman" w:hAnsi="Times New Roman" w:cs="Times New Roman"/>
          <w:sz w:val="28"/>
          <w:szCs w:val="28"/>
        </w:rPr>
      </w:pPr>
      <w:bookmarkStart w:id="384" w:name="_Toc196287366"/>
      <w:bookmarkStart w:id="385" w:name="_Toc199423483"/>
      <w:bookmarkStart w:id="386" w:name="_Toc230599573"/>
      <w:bookmarkEnd w:id="382"/>
      <w:bookmarkEnd w:id="383"/>
      <w:r w:rsidRPr="005D69A0">
        <w:rPr>
          <w:rFonts w:ascii="Times New Roman" w:hAnsi="Times New Roman" w:cs="Times New Roman"/>
          <w:sz w:val="28"/>
          <w:szCs w:val="28"/>
        </w:rPr>
        <w:t xml:space="preserve">Статья 37. Ограничения использования земельных участков и объектов капитального строительства на территории зон минимальных расстояний до магистральных или промышленных трубопроводов (газопроводов, нефтепроводов и нефтепродуктопроводов, </w:t>
      </w:r>
      <w:proofErr w:type="spellStart"/>
      <w:r w:rsidRPr="005D69A0">
        <w:rPr>
          <w:rFonts w:ascii="Times New Roman" w:hAnsi="Times New Roman" w:cs="Times New Roman"/>
          <w:sz w:val="28"/>
          <w:szCs w:val="28"/>
        </w:rPr>
        <w:t>аммиакопроводов</w:t>
      </w:r>
      <w:proofErr w:type="spellEnd"/>
      <w:r w:rsidRPr="005D69A0">
        <w:rPr>
          <w:rFonts w:ascii="Times New Roman" w:hAnsi="Times New Roman" w:cs="Times New Roman"/>
          <w:sz w:val="28"/>
          <w:szCs w:val="28"/>
        </w:rPr>
        <w:t>)</w:t>
      </w:r>
      <w:bookmarkEnd w:id="384"/>
      <w:bookmarkEnd w:id="385"/>
      <w:bookmarkEnd w:id="386"/>
    </w:p>
    <w:p w:rsidR="0077219F" w:rsidRPr="00F21BAA" w:rsidRDefault="0077219F" w:rsidP="0077219F">
      <w:pPr>
        <w:pStyle w:val="afa"/>
      </w:pPr>
      <w:r w:rsidRPr="00F21BAA">
        <w:t xml:space="preserve">1. Владельцы земельных участков при их хозяйственном </w:t>
      </w:r>
      <w:proofErr w:type="gramStart"/>
      <w:r w:rsidRPr="00F21BAA">
        <w:t>использовании</w:t>
      </w:r>
      <w:proofErr w:type="gramEnd"/>
      <w:r w:rsidRPr="00F21BAA">
        <w:t xml:space="preserve"> не могут строить </w:t>
      </w:r>
      <w:proofErr w:type="gramStart"/>
      <w:r w:rsidRPr="00F21BAA">
        <w:t>какие</w:t>
      </w:r>
      <w:proofErr w:type="gramEnd"/>
      <w:r w:rsidRPr="00F21BAA">
        <w:t xml:space="preserve"> бы то ни было здания, строения, сооружения в пределах установленных минимальных расстояний до объектов системы газоснабжения без согласования с организацией - собственником системы газоснабжения или уполномоченной ею организацией; такие владельцы не имеют права чинить препятствия организации - собственнику системы газоснабжения или уполномоченной ею организации в выполнении ими работ по обслуживанию и ремонту объектов системы газоснабжения, ликвидации последствий возникших на них аварий, </w:t>
      </w:r>
      <w:r w:rsidRPr="00F21BAA">
        <w:lastRenderedPageBreak/>
        <w:t>катастроф (ст.28 Федерального закона от 31.03.1999 № 69-ФЗ</w:t>
      </w:r>
      <w:r w:rsidRPr="00F21BAA">
        <w:br/>
      </w:r>
      <w:r>
        <w:t>«</w:t>
      </w:r>
      <w:r w:rsidRPr="00F21BAA">
        <w:t>О газоснабжении в Российской Федерации</w:t>
      </w:r>
      <w:r>
        <w:t>»</w:t>
      </w:r>
      <w:r w:rsidRPr="00F21BAA">
        <w:t xml:space="preserve">). </w:t>
      </w:r>
    </w:p>
    <w:p w:rsidR="0077219F" w:rsidRPr="00097B45" w:rsidRDefault="0077219F" w:rsidP="0077219F">
      <w:pPr>
        <w:pStyle w:val="afa"/>
      </w:pPr>
      <w:r w:rsidRPr="00F21BAA">
        <w:t>2. При проектировании, строительстве и реконструкции зданий, строений и сооружений должны соблюдаться</w:t>
      </w:r>
      <w:r w:rsidRPr="00097B45">
        <w:t xml:space="preserve"> минимальные расстояния от указанных объектов до магистрального газопровода, предусмотренные нормативными документами в области технического регулирования (п.22 Постановления Правительства РФ от 08.09.2017 г. № 1083). </w:t>
      </w:r>
    </w:p>
    <w:p w:rsidR="0077219F" w:rsidRDefault="0077219F" w:rsidP="0077219F">
      <w:pPr>
        <w:pStyle w:val="afa"/>
      </w:pPr>
      <w:r w:rsidRPr="00097B45">
        <w:t xml:space="preserve">3. Формирование границы минимальных расстояний производилось в соответствии с СП 36.13330.2012 </w:t>
      </w:r>
      <w:r>
        <w:t>«</w:t>
      </w:r>
      <w:r w:rsidRPr="00097B45">
        <w:t>Магистральные трубопроводы</w:t>
      </w:r>
      <w:r>
        <w:t>»</w:t>
      </w:r>
      <w:r w:rsidRPr="00097B45">
        <w:t xml:space="preserve"> (Актуализированная редакция </w:t>
      </w:r>
      <w:proofErr w:type="spellStart"/>
      <w:r w:rsidRPr="00097B45">
        <w:t>СНиП</w:t>
      </w:r>
      <w:proofErr w:type="spellEnd"/>
      <w:r w:rsidRPr="00097B45">
        <w:t xml:space="preserve"> 2.05.06-85*). </w:t>
      </w:r>
    </w:p>
    <w:p w:rsidR="0077219F" w:rsidRDefault="0077219F" w:rsidP="0077219F">
      <w:pPr>
        <w:pStyle w:val="afa"/>
      </w:pPr>
    </w:p>
    <w:p w:rsidR="0077219F" w:rsidRPr="00470056" w:rsidRDefault="00470056" w:rsidP="00470056">
      <w:pPr>
        <w:pStyle w:val="10"/>
        <w:spacing w:line="240" w:lineRule="auto"/>
        <w:jc w:val="center"/>
        <w:rPr>
          <w:b/>
        </w:rPr>
      </w:pPr>
      <w:bookmarkStart w:id="387" w:name="_Toc230599574"/>
      <w:r w:rsidRPr="00470056">
        <w:rPr>
          <w:b/>
        </w:rPr>
        <w:t>Раздел</w:t>
      </w:r>
      <w:r w:rsidR="0077219F" w:rsidRPr="00470056">
        <w:rPr>
          <w:b/>
        </w:rPr>
        <w:t xml:space="preserve"> </w:t>
      </w:r>
      <w:r w:rsidRPr="00470056">
        <w:rPr>
          <w:b/>
          <w:lang w:val="en-US"/>
        </w:rPr>
        <w:t>IV</w:t>
      </w:r>
      <w:r w:rsidR="0077219F" w:rsidRPr="00470056">
        <w:rPr>
          <w:b/>
        </w:rPr>
        <w:t>. Требования к архитектурно-градостроительному облику объекта капитального строительства</w:t>
      </w:r>
      <w:bookmarkEnd w:id="387"/>
    </w:p>
    <w:p w:rsidR="0077219F" w:rsidRPr="00470056" w:rsidRDefault="0077219F" w:rsidP="00470056">
      <w:pPr>
        <w:pStyle w:val="afa"/>
        <w:jc w:val="center"/>
        <w:rPr>
          <w:b/>
          <w:highlight w:val="yellow"/>
        </w:rPr>
      </w:pPr>
    </w:p>
    <w:p w:rsidR="0077219F" w:rsidRPr="005D69A0" w:rsidRDefault="0077219F" w:rsidP="00470056">
      <w:pPr>
        <w:pStyle w:val="3"/>
        <w:spacing w:before="0" w:after="0"/>
        <w:jc w:val="center"/>
        <w:rPr>
          <w:rFonts w:ascii="Times New Roman" w:hAnsi="Times New Roman" w:cs="Times New Roman"/>
          <w:sz w:val="28"/>
          <w:szCs w:val="28"/>
        </w:rPr>
      </w:pPr>
      <w:bookmarkStart w:id="388" w:name="_Toc230599575"/>
      <w:r w:rsidRPr="00470056">
        <w:rPr>
          <w:rFonts w:ascii="Times New Roman" w:hAnsi="Times New Roman" w:cs="Times New Roman"/>
          <w:sz w:val="28"/>
          <w:szCs w:val="28"/>
        </w:rPr>
        <w:t>Статья 38. Общие положения в части</w:t>
      </w:r>
      <w:r w:rsidRPr="005D69A0">
        <w:rPr>
          <w:rFonts w:ascii="Times New Roman" w:hAnsi="Times New Roman" w:cs="Times New Roman"/>
          <w:sz w:val="28"/>
          <w:szCs w:val="28"/>
        </w:rPr>
        <w:t xml:space="preserve"> требований к архитектурно-градостроительному облику объекта капитального строительства</w:t>
      </w:r>
      <w:bookmarkEnd w:id="388"/>
    </w:p>
    <w:p w:rsidR="0077219F" w:rsidRPr="000B4ECB" w:rsidRDefault="0077219F" w:rsidP="0077219F">
      <w:pPr>
        <w:pStyle w:val="afa"/>
      </w:pPr>
      <w:r w:rsidRPr="000B4ECB">
        <w:t xml:space="preserve">1. </w:t>
      </w:r>
      <w:proofErr w:type="gramStart"/>
      <w:r w:rsidRPr="000B4ECB">
        <w:t xml:space="preserve">Требования к архитектурно-градостроительному облику объекта капитального строительства установлены на основе Постановления Правительства Российской Федерации от 29.05.2023 № 857 </w:t>
      </w:r>
      <w:r>
        <w:t>«</w:t>
      </w:r>
      <w:r w:rsidRPr="000B4ECB">
        <w:t>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r>
        <w:t>»</w:t>
      </w:r>
      <w:r w:rsidRPr="000B4ECB">
        <w:t xml:space="preserve"> </w:t>
      </w:r>
      <w:r w:rsidR="00470056">
        <w:t>и в соответствии с р</w:t>
      </w:r>
      <w:r w:rsidRPr="000B4ECB">
        <w:t xml:space="preserve">ешением Городской Думы муниципального образования </w:t>
      </w:r>
      <w:r>
        <w:t>«</w:t>
      </w:r>
      <w:r w:rsidRPr="000B4ECB">
        <w:t>Город Биробиджан</w:t>
      </w:r>
      <w:r>
        <w:t>»</w:t>
      </w:r>
      <w:r w:rsidRPr="000B4ECB">
        <w:t xml:space="preserve"> Еврейской автономной области от 23.12.2021 № 224 </w:t>
      </w:r>
      <w:r>
        <w:t>«</w:t>
      </w:r>
      <w:r w:rsidRPr="000B4ECB">
        <w:t xml:space="preserve">Об утверждении правил благоустройства территории муниципального образования </w:t>
      </w:r>
      <w:r>
        <w:t>«</w:t>
      </w:r>
      <w:r w:rsidRPr="000B4ECB">
        <w:t>Город Биробиджан</w:t>
      </w:r>
      <w:proofErr w:type="gramEnd"/>
      <w:r>
        <w:t>»</w:t>
      </w:r>
      <w:r w:rsidRPr="000B4ECB">
        <w:t xml:space="preserve"> Еврейской автономной области</w:t>
      </w:r>
      <w:r>
        <w:t>»</w:t>
      </w:r>
      <w:r w:rsidRPr="000B4ECB">
        <w:t xml:space="preserve"> (далее – Правила благоустройства).</w:t>
      </w:r>
    </w:p>
    <w:p w:rsidR="0077219F" w:rsidRPr="000B4ECB" w:rsidRDefault="0077219F" w:rsidP="0077219F">
      <w:pPr>
        <w:pStyle w:val="afa"/>
      </w:pPr>
      <w:r w:rsidRPr="000B4ECB">
        <w:t>2. Требования к архитектурно-градостроительному облику объектов капитального строительства включают в себя:</w:t>
      </w:r>
    </w:p>
    <w:p w:rsidR="0077219F" w:rsidRPr="000B4ECB" w:rsidRDefault="0077219F" w:rsidP="0077219F">
      <w:pPr>
        <w:pStyle w:val="afa"/>
      </w:pPr>
      <w:r w:rsidRPr="000B4ECB">
        <w:t>1) требования к объёмно-пространственным характеристикам объектов капитального строительства;</w:t>
      </w:r>
    </w:p>
    <w:p w:rsidR="0077219F" w:rsidRPr="000B4ECB" w:rsidRDefault="0077219F" w:rsidP="0077219F">
      <w:pPr>
        <w:pStyle w:val="afa"/>
      </w:pPr>
      <w:r w:rsidRPr="000B4ECB">
        <w:t>2) требования к архитектурно-стилистическим характеристикам объектов капитального строительства;</w:t>
      </w:r>
    </w:p>
    <w:p w:rsidR="0077219F" w:rsidRPr="000B4ECB" w:rsidRDefault="0077219F" w:rsidP="0077219F">
      <w:pPr>
        <w:pStyle w:val="afa"/>
      </w:pPr>
      <w:r w:rsidRPr="000B4ECB">
        <w:t>3) требования к цветовым решениям объектов капитального строительства;</w:t>
      </w:r>
    </w:p>
    <w:p w:rsidR="0077219F" w:rsidRPr="000B4ECB" w:rsidRDefault="0077219F" w:rsidP="0077219F">
      <w:pPr>
        <w:pStyle w:val="afa"/>
      </w:pPr>
      <w:r w:rsidRPr="000B4ECB">
        <w:t>4) требования к отделочным и (или) строительным материалам, определяющим архитектурный облик объектов капитального строительства;</w:t>
      </w:r>
    </w:p>
    <w:p w:rsidR="0077219F" w:rsidRPr="000B4ECB" w:rsidRDefault="0077219F" w:rsidP="0077219F">
      <w:pPr>
        <w:pStyle w:val="afa"/>
      </w:pPr>
      <w:r w:rsidRPr="000B4ECB">
        <w:t>5) требования к размещению технического и инженерного оборудования на фасадах и кровлях объектов капитального строительства;</w:t>
      </w:r>
    </w:p>
    <w:p w:rsidR="0077219F" w:rsidRPr="000B4ECB" w:rsidRDefault="0077219F" w:rsidP="0077219F">
      <w:pPr>
        <w:pStyle w:val="afa"/>
      </w:pPr>
      <w:r w:rsidRPr="000B4ECB">
        <w:t>6) требования к подсветке фасадов объектов капитального строительства.</w:t>
      </w:r>
    </w:p>
    <w:p w:rsidR="0077219F" w:rsidRPr="000B4ECB" w:rsidRDefault="0077219F" w:rsidP="0077219F">
      <w:pPr>
        <w:pStyle w:val="afa"/>
      </w:pPr>
      <w:r w:rsidRPr="000B4ECB">
        <w:t xml:space="preserve">3. Действие требований к архитектурно-градостроительному облику не распространяется на объекты капитального строительства, указанные в </w:t>
      </w:r>
      <w:proofErr w:type="gramStart"/>
      <w:r w:rsidRPr="000B4ECB">
        <w:t>ч</w:t>
      </w:r>
      <w:proofErr w:type="gramEnd"/>
      <w:r w:rsidRPr="000B4ECB">
        <w:t xml:space="preserve">. 2 ст. 40.1 Градостроительного кодекса Российской Федерации и п. 2 Правил </w:t>
      </w:r>
      <w:r w:rsidRPr="00470056">
        <w:rPr>
          <w:szCs w:val="28"/>
        </w:rPr>
        <w:t xml:space="preserve">согласования </w:t>
      </w:r>
      <w:r w:rsidR="00470056">
        <w:rPr>
          <w:color w:val="22272F"/>
          <w:szCs w:val="28"/>
          <w:shd w:val="clear" w:color="auto" w:fill="FFFFFF"/>
        </w:rPr>
        <w:t>архитектурно-градостроительного</w:t>
      </w:r>
      <w:r w:rsidR="00470056" w:rsidRPr="00470056">
        <w:rPr>
          <w:color w:val="22272F"/>
          <w:szCs w:val="28"/>
          <w:shd w:val="clear" w:color="auto" w:fill="FFFFFF"/>
        </w:rPr>
        <w:t xml:space="preserve"> облик</w:t>
      </w:r>
      <w:r w:rsidR="00470056">
        <w:rPr>
          <w:color w:val="22272F"/>
          <w:szCs w:val="28"/>
          <w:shd w:val="clear" w:color="auto" w:fill="FFFFFF"/>
        </w:rPr>
        <w:t>а</w:t>
      </w:r>
      <w:r w:rsidRPr="000B4ECB">
        <w:t>.</w:t>
      </w:r>
    </w:p>
    <w:p w:rsidR="0077219F" w:rsidRPr="001A4208" w:rsidRDefault="0077219F" w:rsidP="0077219F">
      <w:pPr>
        <w:pStyle w:val="afa"/>
        <w:rPr>
          <w:highlight w:val="yellow"/>
        </w:rPr>
      </w:pPr>
    </w:p>
    <w:p w:rsidR="0077219F" w:rsidRPr="005D69A0" w:rsidRDefault="0077219F" w:rsidP="00DD6A0A">
      <w:pPr>
        <w:pStyle w:val="3"/>
        <w:jc w:val="center"/>
        <w:rPr>
          <w:rFonts w:ascii="Times New Roman" w:hAnsi="Times New Roman" w:cs="Times New Roman"/>
          <w:sz w:val="28"/>
          <w:szCs w:val="28"/>
        </w:rPr>
      </w:pPr>
      <w:bookmarkStart w:id="389" w:name="_Toc230599576"/>
      <w:r w:rsidRPr="005D69A0">
        <w:rPr>
          <w:rFonts w:ascii="Times New Roman" w:hAnsi="Times New Roman" w:cs="Times New Roman"/>
          <w:sz w:val="28"/>
          <w:szCs w:val="28"/>
        </w:rPr>
        <w:t>Статья 39. Основные понятия, используемые</w:t>
      </w:r>
      <w:bookmarkEnd w:id="389"/>
    </w:p>
    <w:p w:rsidR="0077219F" w:rsidRPr="000B4ECB" w:rsidRDefault="0077219F" w:rsidP="0077219F">
      <w:pPr>
        <w:pStyle w:val="afa"/>
      </w:pPr>
      <w:r w:rsidRPr="000B4ECB">
        <w:t>Для целей настоящих регламентов в части требований к архитектурно-градостроительному облику объекта капитального строительства, в соответствии с Правилами благоустройства, применяются следующие понятия:</w:t>
      </w:r>
    </w:p>
    <w:p w:rsidR="0077219F" w:rsidRPr="000B4ECB" w:rsidRDefault="0077219F" w:rsidP="0077219F">
      <w:pPr>
        <w:pStyle w:val="afa"/>
      </w:pPr>
      <w:r w:rsidRPr="000B4ECB">
        <w:t>1) блок-секция – самостоятельный в конструктивном отношении объёмно-планировочный элемент здания, ограниченный наружными стенами или (и) деформационными швами;</w:t>
      </w:r>
    </w:p>
    <w:p w:rsidR="0077219F" w:rsidRPr="000B4ECB" w:rsidRDefault="0077219F" w:rsidP="0077219F">
      <w:pPr>
        <w:pStyle w:val="afa"/>
      </w:pPr>
      <w:r w:rsidRPr="000B4ECB">
        <w:t>2) главный фасад – фасад здания, выходящий на красные линии, тротуары, автомобильные дороги местного значения, пешеходные улицы, места общего пользования и массового пребывания людей (скверы, парки, аллеи и т.п.);</w:t>
      </w:r>
    </w:p>
    <w:p w:rsidR="0077219F" w:rsidRPr="000B4ECB" w:rsidRDefault="0077219F" w:rsidP="0077219F">
      <w:pPr>
        <w:pStyle w:val="afa"/>
      </w:pPr>
      <w:r w:rsidRPr="000B4ECB">
        <w:t>3) второстепенный фасад – фасад здания, не подходящий под определение главного фасада;</w:t>
      </w:r>
    </w:p>
    <w:p w:rsidR="0077219F" w:rsidRPr="000B4ECB" w:rsidRDefault="0077219F" w:rsidP="0077219F">
      <w:pPr>
        <w:pStyle w:val="afa"/>
      </w:pPr>
      <w:r w:rsidRPr="000B4ECB">
        <w:t>4) высота здания – высота объекта капитального строительства, которая рассчитывается в метрах от средней планировочной отметки земли до верха парапета плоской кровли, карниза (свеса) скатной кровли или конька кровли при её уклоне выше 30 градусов;</w:t>
      </w:r>
    </w:p>
    <w:p w:rsidR="0077219F" w:rsidRPr="000B4ECB" w:rsidRDefault="0077219F" w:rsidP="0077219F">
      <w:pPr>
        <w:pStyle w:val="afa"/>
      </w:pPr>
      <w:r w:rsidRPr="000B4ECB">
        <w:t>5) высота этажа – расстояние от верха нижерасположенного перекрытия (или пола по грунту) до верха расположенного над ним перекрытия (или до низа стропильных конструкций для одноэтажного здания);</w:t>
      </w:r>
    </w:p>
    <w:p w:rsidR="0077219F" w:rsidRPr="000B4ECB" w:rsidRDefault="0077219F" w:rsidP="0077219F">
      <w:pPr>
        <w:pStyle w:val="afa"/>
      </w:pPr>
      <w:r w:rsidRPr="000B4ECB">
        <w:t>6) колер элемента здания – цвет, подобранный проектом для определенного конструктивного элемента. Колеры элементов здания вносятся в таблицу колеров, которая входит в состав проекта;</w:t>
      </w:r>
    </w:p>
    <w:p w:rsidR="0077219F" w:rsidRPr="000B4ECB" w:rsidRDefault="0077219F" w:rsidP="0077219F">
      <w:pPr>
        <w:pStyle w:val="afa"/>
      </w:pPr>
      <w:r w:rsidRPr="000B4ECB">
        <w:t xml:space="preserve">7) </w:t>
      </w:r>
      <w:proofErr w:type="spellStart"/>
      <w:r w:rsidRPr="000B4ECB">
        <w:t>непросматриваемая</w:t>
      </w:r>
      <w:proofErr w:type="spellEnd"/>
      <w:r w:rsidRPr="000B4ECB">
        <w:t xml:space="preserve"> часть ограждения – глухая </w:t>
      </w:r>
      <w:proofErr w:type="spellStart"/>
      <w:r w:rsidRPr="000B4ECB">
        <w:t>непросматриваемая</w:t>
      </w:r>
      <w:proofErr w:type="spellEnd"/>
      <w:r w:rsidRPr="000B4ECB">
        <w:t xml:space="preserve"> плоскость или плоскость с шириной зазора между элементами ограждения менее ширины элемента;</w:t>
      </w:r>
    </w:p>
    <w:p w:rsidR="0077219F" w:rsidRPr="000B4ECB" w:rsidRDefault="0077219F" w:rsidP="0077219F">
      <w:pPr>
        <w:pStyle w:val="afa"/>
      </w:pPr>
      <w:r w:rsidRPr="000B4ECB">
        <w:t>8) отметка входной группы – разница в метрах между отметкой уровня земли, примыкающей к зданию, строению, сооружению и чистовой отметки отделки пола на входе в первый этаж здания, строения, сооружения;</w:t>
      </w:r>
    </w:p>
    <w:p w:rsidR="0077219F" w:rsidRPr="000B4ECB" w:rsidRDefault="0077219F" w:rsidP="0077219F">
      <w:pPr>
        <w:pStyle w:val="afa"/>
      </w:pPr>
      <w:r w:rsidRPr="000B4ECB">
        <w:t>9) первый этаж – нижний надземный этаж, доступный для входа с прилегающей территории;</w:t>
      </w:r>
    </w:p>
    <w:p w:rsidR="0077219F" w:rsidRPr="000B4ECB" w:rsidRDefault="0077219F" w:rsidP="0077219F">
      <w:pPr>
        <w:pStyle w:val="afa"/>
      </w:pPr>
      <w:r w:rsidRPr="000B4ECB">
        <w:t xml:space="preserve">10) процент остекления первого этажа – доля </w:t>
      </w:r>
      <w:proofErr w:type="spellStart"/>
      <w:r w:rsidRPr="000B4ECB">
        <w:t>светопрозрачных</w:t>
      </w:r>
      <w:proofErr w:type="spellEnd"/>
      <w:r w:rsidRPr="000B4ECB">
        <w:t xml:space="preserve"> конструкций от общей площади фасада первого этажа, выходящего на границу участка, примыкающею к второстепенному фасаду территориям общего пользования;</w:t>
      </w:r>
    </w:p>
    <w:p w:rsidR="0077219F" w:rsidRPr="000B4ECB" w:rsidRDefault="0077219F" w:rsidP="0077219F">
      <w:pPr>
        <w:pStyle w:val="afa"/>
      </w:pPr>
      <w:r w:rsidRPr="000B4ECB">
        <w:t>11) текстура – визуальное свойство поверхности, которое передаёт информацию о структуре материала;</w:t>
      </w:r>
    </w:p>
    <w:p w:rsidR="0077219F" w:rsidRPr="000B4ECB" w:rsidRDefault="0077219F" w:rsidP="0077219F">
      <w:pPr>
        <w:pStyle w:val="afa"/>
      </w:pPr>
      <w:r w:rsidRPr="000B4ECB">
        <w:t>12) типовой этаж – этаж здания, планировочное и конструктивное решение которого неоднократно повторяется по высоте здания;</w:t>
      </w:r>
    </w:p>
    <w:p w:rsidR="0077219F" w:rsidRPr="000B4ECB" w:rsidRDefault="0077219F" w:rsidP="0077219F">
      <w:pPr>
        <w:pStyle w:val="afa"/>
      </w:pPr>
      <w:r w:rsidRPr="000B4ECB">
        <w:t xml:space="preserve">13) уличный фронт – фронтальная граница застройки на уровне нижних этажей зданий или ограждений, обращённая к территориям общего </w:t>
      </w:r>
      <w:r w:rsidRPr="000B4ECB">
        <w:lastRenderedPageBreak/>
        <w:t>пользования (улицы и дороги, площади и пр.), сформированная вертикальными элементами застройки;</w:t>
      </w:r>
    </w:p>
    <w:p w:rsidR="0077219F" w:rsidRPr="000B4ECB" w:rsidRDefault="0077219F" w:rsidP="0077219F">
      <w:pPr>
        <w:pStyle w:val="afa"/>
      </w:pPr>
      <w:r w:rsidRPr="000B4ECB">
        <w:t>14) фактура – внешнее строение поверхности материала с её характерным рельефом;</w:t>
      </w:r>
    </w:p>
    <w:p w:rsidR="0077219F" w:rsidRPr="000B4ECB" w:rsidRDefault="0077219F" w:rsidP="0077219F">
      <w:pPr>
        <w:pStyle w:val="afa"/>
      </w:pPr>
      <w:r w:rsidRPr="000B4ECB">
        <w:t>15) элементы входных групп – козырьки, навесы (в том числе их несущие конструкции – при наличии), лестницы, площадки, ступени, в случае организации выступающей входной группы – стены.</w:t>
      </w:r>
    </w:p>
    <w:p w:rsidR="0077219F" w:rsidRPr="000B4ECB" w:rsidRDefault="0077219F" w:rsidP="0077219F">
      <w:pPr>
        <w:pStyle w:val="afa"/>
        <w:rPr>
          <w:highlight w:val="yellow"/>
        </w:rPr>
      </w:pPr>
    </w:p>
    <w:p w:rsidR="0077219F" w:rsidRPr="005D69A0" w:rsidRDefault="0077219F" w:rsidP="00DD6A0A">
      <w:pPr>
        <w:pStyle w:val="3"/>
        <w:jc w:val="center"/>
        <w:rPr>
          <w:rFonts w:ascii="Times New Roman" w:hAnsi="Times New Roman" w:cs="Times New Roman"/>
          <w:sz w:val="28"/>
          <w:szCs w:val="28"/>
        </w:rPr>
      </w:pPr>
      <w:bookmarkStart w:id="390" w:name="_Toc230599577"/>
      <w:r w:rsidRPr="005D69A0">
        <w:rPr>
          <w:rFonts w:ascii="Times New Roman" w:hAnsi="Times New Roman" w:cs="Times New Roman"/>
          <w:sz w:val="28"/>
          <w:szCs w:val="28"/>
        </w:rPr>
        <w:t>Статья 40. Общие положения о регламентных зонах</w:t>
      </w:r>
      <w:bookmarkEnd w:id="390"/>
    </w:p>
    <w:p w:rsidR="0077219F" w:rsidRPr="000B4ECB" w:rsidRDefault="0077219F" w:rsidP="0077219F">
      <w:pPr>
        <w:pStyle w:val="afa"/>
      </w:pPr>
      <w:r w:rsidRPr="000B4ECB">
        <w:t>1. Общие требования к архитектурно-градостроительному облику объекта капитального строительства:</w:t>
      </w:r>
    </w:p>
    <w:p w:rsidR="0077219F" w:rsidRPr="000B4ECB" w:rsidRDefault="0077219F" w:rsidP="0077219F">
      <w:pPr>
        <w:pStyle w:val="afa"/>
      </w:pPr>
      <w:r w:rsidRPr="000B4ECB">
        <w:t>1) целью регулирования архитектурно-градостроительного облика является формирование и развитие визуально привлекательной городской среды, создание композиционно-сбалансированной застройки, формирование выразительного архитектурно-художественного облика населённого пункта;</w:t>
      </w:r>
    </w:p>
    <w:p w:rsidR="0077219F" w:rsidRPr="000B4ECB" w:rsidRDefault="0077219F" w:rsidP="0077219F">
      <w:pPr>
        <w:pStyle w:val="afa"/>
      </w:pPr>
      <w:proofErr w:type="gramStart"/>
      <w:r w:rsidRPr="000B4ECB">
        <w:t>2) при выборе этажности вновь возводимой застройки и отдельно возводимых зданий необходимо руководствоваться принципами развития сложившейся структуры центральной части населенного пункта без ущерба для его характерного облика, художественных особенностей с одновременным удовлетворением современных требований к новому строительству, но не выше максимальной высоты зданий, строений и сооружений, устанавливаемой градостроительными регламентами соответствующей территориальной зоны;</w:t>
      </w:r>
      <w:proofErr w:type="gramEnd"/>
    </w:p>
    <w:p w:rsidR="0077219F" w:rsidRPr="000B4ECB" w:rsidRDefault="0077219F" w:rsidP="0077219F">
      <w:pPr>
        <w:pStyle w:val="afa"/>
      </w:pPr>
      <w:r w:rsidRPr="000B4ECB">
        <w:t xml:space="preserve">3) габариты, </w:t>
      </w:r>
      <w:proofErr w:type="gramStart"/>
      <w:r w:rsidRPr="000B4ECB">
        <w:t>архитектурное решение</w:t>
      </w:r>
      <w:proofErr w:type="gramEnd"/>
      <w:r w:rsidRPr="000B4ECB">
        <w:t xml:space="preserve"> и масштабный строй новых зданий, строений и сооружений должны учитывать необходимость сохранения средовых характеристик исторической среды населенного пункта и объектов культурного наследия;</w:t>
      </w:r>
    </w:p>
    <w:p w:rsidR="0077219F" w:rsidRPr="000B4ECB" w:rsidRDefault="0077219F" w:rsidP="0077219F">
      <w:pPr>
        <w:pStyle w:val="afa"/>
      </w:pPr>
      <w:r w:rsidRPr="000B4ECB">
        <w:t>4) размещение доминантных объектов капитального строительства допускается в рамках обогащения силуэта панорамы населенного пункта при условии формирования его единого архитектурно-художественного образа в зрительном восприятии из ближних и дальних видовых точек.</w:t>
      </w:r>
    </w:p>
    <w:p w:rsidR="0077219F" w:rsidRPr="000B4ECB" w:rsidRDefault="0077219F" w:rsidP="0077219F">
      <w:pPr>
        <w:pStyle w:val="afa"/>
        <w:rPr>
          <w:highlight w:val="yellow"/>
        </w:rPr>
      </w:pPr>
    </w:p>
    <w:p w:rsidR="0077219F" w:rsidRPr="005D69A0" w:rsidRDefault="0077219F" w:rsidP="00DD6A0A">
      <w:pPr>
        <w:pStyle w:val="3"/>
        <w:jc w:val="center"/>
        <w:rPr>
          <w:rFonts w:ascii="Times New Roman" w:hAnsi="Times New Roman" w:cs="Times New Roman"/>
          <w:sz w:val="28"/>
          <w:szCs w:val="28"/>
        </w:rPr>
      </w:pPr>
      <w:bookmarkStart w:id="391" w:name="_Toc230599578"/>
      <w:r w:rsidRPr="005D69A0">
        <w:rPr>
          <w:rFonts w:ascii="Times New Roman" w:hAnsi="Times New Roman" w:cs="Times New Roman"/>
          <w:sz w:val="28"/>
          <w:szCs w:val="28"/>
        </w:rPr>
        <w:t>Статья 41. Перечень видов разрешённого использования, на которые распространяются требования к архитектурно-градостроительному облику</w:t>
      </w:r>
      <w:bookmarkEnd w:id="391"/>
    </w:p>
    <w:p w:rsidR="0077219F" w:rsidRPr="00455812" w:rsidRDefault="0077219F" w:rsidP="0077219F">
      <w:pPr>
        <w:pStyle w:val="afa"/>
      </w:pPr>
      <w:r w:rsidRPr="00D209C2">
        <w:t xml:space="preserve">Требования к архитектурно-градостроительному облику объекта капитального строительства распространяются на следующие виды </w:t>
      </w:r>
      <w:r w:rsidRPr="00455812">
        <w:t xml:space="preserve">разрешённого использования, сгруппированные по функциональному признаку на </w:t>
      </w:r>
      <w:r>
        <w:t>«</w:t>
      </w:r>
      <w:r w:rsidRPr="00455812">
        <w:t>Многоквартирные жилые</w:t>
      </w:r>
      <w:r>
        <w:t>»</w:t>
      </w:r>
      <w:r w:rsidRPr="00455812">
        <w:t xml:space="preserve">, </w:t>
      </w:r>
      <w:r>
        <w:t>«</w:t>
      </w:r>
      <w:r w:rsidRPr="00455812">
        <w:t>Социальные</w:t>
      </w:r>
      <w:r>
        <w:t>»</w:t>
      </w:r>
      <w:r w:rsidRPr="00455812">
        <w:t xml:space="preserve">, </w:t>
      </w:r>
      <w:r>
        <w:t>«</w:t>
      </w:r>
      <w:r w:rsidRPr="00455812">
        <w:t>Общественные</w:t>
      </w:r>
      <w:r>
        <w:t>»</w:t>
      </w:r>
      <w:r w:rsidRPr="00455812">
        <w:t xml:space="preserve">, </w:t>
      </w:r>
      <w:r>
        <w:t>«</w:t>
      </w:r>
      <w:r w:rsidRPr="00455812">
        <w:t>Индивидуальные жилые</w:t>
      </w:r>
      <w:r>
        <w:t>»</w:t>
      </w:r>
      <w:r w:rsidRPr="00455812">
        <w:t xml:space="preserve">, </w:t>
      </w:r>
      <w:r>
        <w:t>«</w:t>
      </w:r>
      <w:r w:rsidRPr="00455812">
        <w:t>Обслуживающие</w:t>
      </w:r>
      <w:r>
        <w:t>»</w:t>
      </w:r>
      <w:r w:rsidRPr="00455812">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986"/>
        <w:gridCol w:w="5610"/>
        <w:gridCol w:w="2974"/>
      </w:tblGrid>
      <w:tr w:rsidR="0077219F" w:rsidRPr="00455812" w:rsidTr="000931BF">
        <w:trPr>
          <w:tblHeader/>
        </w:trPr>
        <w:tc>
          <w:tcPr>
            <w:tcW w:w="515"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pPr>
            <w:bookmarkStart w:id="392" w:name="_Hlk169811058"/>
            <w:r w:rsidRPr="00455812">
              <w:t>Код</w:t>
            </w:r>
          </w:p>
        </w:tc>
        <w:tc>
          <w:tcPr>
            <w:tcW w:w="2931"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pPr>
            <w:r w:rsidRPr="00455812">
              <w:t>Наименование вида разрешённого использования земельного участка</w:t>
            </w:r>
          </w:p>
        </w:tc>
        <w:tc>
          <w:tcPr>
            <w:tcW w:w="1554"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pPr>
            <w:r w:rsidRPr="00455812">
              <w:t>Группа вида разрешённого использования земельного участка</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lastRenderedPageBreak/>
              <w:t>2.1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Для индивидуального жилищного строительства</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Индивидуальные жилые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center"/>
            <w:hideMark/>
          </w:tcPr>
          <w:p w:rsidR="0077219F" w:rsidRPr="00455812" w:rsidRDefault="0077219F" w:rsidP="000931BF">
            <w:pPr>
              <w:pStyle w:val="aff6"/>
            </w:pPr>
            <w:r w:rsidRPr="00455812">
              <w:t>2.2</w:t>
            </w:r>
          </w:p>
        </w:tc>
        <w:tc>
          <w:tcPr>
            <w:tcW w:w="2931" w:type="pct"/>
            <w:tcBorders>
              <w:top w:val="single" w:sz="4" w:space="0" w:color="auto"/>
              <w:left w:val="single" w:sz="4" w:space="0" w:color="auto"/>
              <w:bottom w:val="single" w:sz="4" w:space="0" w:color="auto"/>
              <w:right w:val="single" w:sz="4" w:space="0" w:color="auto"/>
            </w:tcBorders>
            <w:vAlign w:val="bottom"/>
            <w:hideMark/>
          </w:tcPr>
          <w:p w:rsidR="0077219F" w:rsidRPr="00455812" w:rsidRDefault="0077219F" w:rsidP="000931BF">
            <w:pPr>
              <w:pStyle w:val="aff6"/>
            </w:pPr>
            <w:r w:rsidRPr="00455812">
              <w:t>Для ведения личного подсобного хозяйства (при</w:t>
            </w:r>
            <w:r w:rsidRPr="00455812">
              <w:softHyphen/>
              <w:t>усадебный земельный участок)</w:t>
            </w:r>
          </w:p>
        </w:tc>
        <w:tc>
          <w:tcPr>
            <w:tcW w:w="1554" w:type="pct"/>
            <w:tcBorders>
              <w:top w:val="single" w:sz="4" w:space="0" w:color="auto"/>
              <w:left w:val="single" w:sz="4" w:space="0" w:color="auto"/>
              <w:bottom w:val="single" w:sz="4" w:space="0" w:color="auto"/>
              <w:right w:val="single" w:sz="4" w:space="0" w:color="auto"/>
            </w:tcBorders>
            <w:hideMark/>
          </w:tcPr>
          <w:p w:rsidR="0077219F" w:rsidRPr="00455812" w:rsidRDefault="0077219F" w:rsidP="000931BF">
            <w:pPr>
              <w:pStyle w:val="aff6"/>
            </w:pPr>
            <w:r w:rsidRPr="00455812">
              <w:t>Индивидуальные жилые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hideMark/>
          </w:tcPr>
          <w:p w:rsidR="0077219F" w:rsidRPr="00455812" w:rsidRDefault="0077219F" w:rsidP="000931BF">
            <w:pPr>
              <w:pStyle w:val="aff6"/>
            </w:pPr>
            <w:r w:rsidRPr="00455812">
              <w:t>2.1.1</w:t>
            </w:r>
          </w:p>
        </w:tc>
        <w:tc>
          <w:tcPr>
            <w:tcW w:w="2931" w:type="pct"/>
            <w:tcBorders>
              <w:top w:val="single" w:sz="4" w:space="0" w:color="auto"/>
              <w:left w:val="single" w:sz="4" w:space="0" w:color="auto"/>
              <w:bottom w:val="single" w:sz="4" w:space="0" w:color="auto"/>
              <w:right w:val="single" w:sz="4" w:space="0" w:color="auto"/>
            </w:tcBorders>
            <w:vAlign w:val="bottom"/>
            <w:hideMark/>
          </w:tcPr>
          <w:p w:rsidR="0077219F" w:rsidRPr="00455812" w:rsidRDefault="0077219F" w:rsidP="000931BF">
            <w:pPr>
              <w:pStyle w:val="aff6"/>
            </w:pPr>
            <w:r w:rsidRPr="00455812">
              <w:t>Малоэтажная многоквартирная жилая застройка</w:t>
            </w:r>
          </w:p>
        </w:tc>
        <w:tc>
          <w:tcPr>
            <w:tcW w:w="1554" w:type="pct"/>
            <w:tcBorders>
              <w:top w:val="single" w:sz="4" w:space="0" w:color="auto"/>
              <w:left w:val="single" w:sz="4" w:space="0" w:color="auto"/>
              <w:bottom w:val="single" w:sz="4" w:space="0" w:color="auto"/>
              <w:right w:val="single" w:sz="4" w:space="0" w:color="auto"/>
            </w:tcBorders>
            <w:vAlign w:val="bottom"/>
            <w:hideMark/>
          </w:tcPr>
          <w:p w:rsidR="0077219F" w:rsidRPr="00455812" w:rsidRDefault="0077219F" w:rsidP="000931BF">
            <w:pPr>
              <w:pStyle w:val="aff6"/>
            </w:pPr>
            <w:r w:rsidRPr="00455812">
              <w:t>Многоквартирные жилые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hideMark/>
          </w:tcPr>
          <w:p w:rsidR="0077219F" w:rsidRPr="00455812" w:rsidRDefault="0077219F" w:rsidP="000931BF">
            <w:pPr>
              <w:pStyle w:val="aff6"/>
            </w:pPr>
            <w:r w:rsidRPr="00455812">
              <w:t>2.3</w:t>
            </w:r>
          </w:p>
        </w:tc>
        <w:tc>
          <w:tcPr>
            <w:tcW w:w="2931" w:type="pct"/>
            <w:tcBorders>
              <w:top w:val="single" w:sz="4" w:space="0" w:color="auto"/>
              <w:left w:val="single" w:sz="4" w:space="0" w:color="auto"/>
              <w:bottom w:val="single" w:sz="4" w:space="0" w:color="auto"/>
              <w:right w:val="single" w:sz="4" w:space="0" w:color="auto"/>
            </w:tcBorders>
            <w:vAlign w:val="bottom"/>
            <w:hideMark/>
          </w:tcPr>
          <w:p w:rsidR="0077219F" w:rsidRPr="00455812" w:rsidRDefault="0077219F" w:rsidP="000931BF">
            <w:pPr>
              <w:pStyle w:val="aff6"/>
            </w:pPr>
            <w:r w:rsidRPr="00455812">
              <w:t>Блокированная жилая застройка</w:t>
            </w:r>
          </w:p>
        </w:tc>
        <w:tc>
          <w:tcPr>
            <w:tcW w:w="1554" w:type="pct"/>
            <w:tcBorders>
              <w:top w:val="single" w:sz="4" w:space="0" w:color="auto"/>
              <w:left w:val="single" w:sz="4" w:space="0" w:color="auto"/>
              <w:bottom w:val="single" w:sz="4" w:space="0" w:color="auto"/>
              <w:right w:val="single" w:sz="4" w:space="0" w:color="auto"/>
            </w:tcBorders>
            <w:vAlign w:val="bottom"/>
            <w:hideMark/>
          </w:tcPr>
          <w:p w:rsidR="0077219F" w:rsidRPr="00455812" w:rsidRDefault="0077219F" w:rsidP="000931BF">
            <w:pPr>
              <w:pStyle w:val="aff6"/>
            </w:pPr>
            <w:r w:rsidRPr="00455812">
              <w:t>Многоквартирные жилые, Индивидуальные жилые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hideMark/>
          </w:tcPr>
          <w:p w:rsidR="0077219F" w:rsidRPr="00455812" w:rsidRDefault="0077219F" w:rsidP="000931BF">
            <w:pPr>
              <w:pStyle w:val="aff6"/>
            </w:pPr>
            <w:r w:rsidRPr="00455812">
              <w:t>2.5</w:t>
            </w:r>
          </w:p>
        </w:tc>
        <w:tc>
          <w:tcPr>
            <w:tcW w:w="2931" w:type="pct"/>
            <w:tcBorders>
              <w:top w:val="single" w:sz="4" w:space="0" w:color="auto"/>
              <w:left w:val="single" w:sz="4" w:space="0" w:color="auto"/>
              <w:bottom w:val="single" w:sz="4" w:space="0" w:color="auto"/>
              <w:right w:val="single" w:sz="4" w:space="0" w:color="auto"/>
            </w:tcBorders>
            <w:vAlign w:val="bottom"/>
            <w:hideMark/>
          </w:tcPr>
          <w:p w:rsidR="0077219F" w:rsidRPr="00455812" w:rsidRDefault="0077219F" w:rsidP="000931BF">
            <w:pPr>
              <w:pStyle w:val="aff6"/>
            </w:pPr>
            <w:proofErr w:type="spellStart"/>
            <w:r w:rsidRPr="00455812">
              <w:t>Среднеэтажная</w:t>
            </w:r>
            <w:proofErr w:type="spellEnd"/>
            <w:r w:rsidRPr="00455812">
              <w:t xml:space="preserve"> жилая застройка</w:t>
            </w:r>
          </w:p>
        </w:tc>
        <w:tc>
          <w:tcPr>
            <w:tcW w:w="1554" w:type="pct"/>
            <w:tcBorders>
              <w:top w:val="single" w:sz="4" w:space="0" w:color="auto"/>
              <w:left w:val="single" w:sz="4" w:space="0" w:color="auto"/>
              <w:bottom w:val="single" w:sz="4" w:space="0" w:color="auto"/>
              <w:right w:val="single" w:sz="4" w:space="0" w:color="auto"/>
            </w:tcBorders>
            <w:vAlign w:val="bottom"/>
            <w:hideMark/>
          </w:tcPr>
          <w:p w:rsidR="0077219F" w:rsidRPr="00455812" w:rsidRDefault="0077219F" w:rsidP="000931BF">
            <w:pPr>
              <w:pStyle w:val="aff6"/>
            </w:pPr>
            <w:r w:rsidRPr="00455812">
              <w:t>Многоквартирные жилые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center"/>
            <w:hideMark/>
          </w:tcPr>
          <w:p w:rsidR="0077219F" w:rsidRPr="00455812" w:rsidRDefault="0077219F" w:rsidP="000931BF">
            <w:pPr>
              <w:pStyle w:val="aff6"/>
            </w:pPr>
            <w:r w:rsidRPr="00455812">
              <w:t>2.6</w:t>
            </w:r>
          </w:p>
        </w:tc>
        <w:tc>
          <w:tcPr>
            <w:tcW w:w="2931" w:type="pct"/>
            <w:tcBorders>
              <w:top w:val="single" w:sz="4" w:space="0" w:color="auto"/>
              <w:left w:val="single" w:sz="4" w:space="0" w:color="auto"/>
              <w:bottom w:val="single" w:sz="4" w:space="0" w:color="auto"/>
              <w:right w:val="single" w:sz="4" w:space="0" w:color="auto"/>
            </w:tcBorders>
            <w:vAlign w:val="center"/>
            <w:hideMark/>
          </w:tcPr>
          <w:p w:rsidR="0077219F" w:rsidRPr="00455812" w:rsidRDefault="0077219F" w:rsidP="000931BF">
            <w:pPr>
              <w:pStyle w:val="aff6"/>
            </w:pPr>
            <w:r w:rsidRPr="00455812">
              <w:t>Многоэтажная жилая застройка (высотная застройка)</w:t>
            </w:r>
          </w:p>
        </w:tc>
        <w:tc>
          <w:tcPr>
            <w:tcW w:w="1554" w:type="pct"/>
            <w:tcBorders>
              <w:top w:val="single" w:sz="4" w:space="0" w:color="auto"/>
              <w:left w:val="single" w:sz="4" w:space="0" w:color="auto"/>
              <w:bottom w:val="single" w:sz="4" w:space="0" w:color="auto"/>
              <w:right w:val="single" w:sz="4" w:space="0" w:color="auto"/>
            </w:tcBorders>
            <w:vAlign w:val="center"/>
            <w:hideMark/>
          </w:tcPr>
          <w:p w:rsidR="0077219F" w:rsidRPr="00455812" w:rsidRDefault="0077219F" w:rsidP="000931BF">
            <w:pPr>
              <w:pStyle w:val="aff6"/>
            </w:pPr>
            <w:r w:rsidRPr="00455812">
              <w:t>Многоквартирные жилые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2.7.1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Хранение автотранспорта</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3.1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Коммунальное обслуживание</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3.2.2</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Оказание социальной помощи населению</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3.2.3</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Оказание услуг связи</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3.3</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Бытовое обслуживание</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4.9.1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Объекты дорожного сервиса</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6.9</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Склад</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4.9</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Служебные гаражи</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7.2</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Автомобильный транспорт</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2.7.2</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Размещение гаражей для собственных нужд</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3.10</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proofErr w:type="spellStart"/>
            <w:r w:rsidRPr="00455812">
              <w:rPr>
                <w:lang w:val="en-US"/>
              </w:rPr>
              <w:t>Ветеринарное</w:t>
            </w:r>
            <w:proofErr w:type="spellEnd"/>
            <w:r w:rsidRPr="00455812">
              <w:rPr>
                <w:lang w:val="en-US"/>
              </w:rPr>
              <w:t xml:space="preserve"> </w:t>
            </w:r>
            <w:proofErr w:type="spellStart"/>
            <w:r w:rsidRPr="00455812">
              <w:rPr>
                <w:lang w:val="en-US"/>
              </w:rPr>
              <w:t>обслуживание</w:t>
            </w:r>
            <w:proofErr w:type="spellEnd"/>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6.3</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Легкая промышленность</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6.3.1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Фармацевтическая промышленность</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6.6</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Строительная промышленность</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7.0</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Транспорт</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6.0</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Производственная деятельность</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6.4</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Пищевая промышленность</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6.7</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Энергетика</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6.2</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Тяжелая промышленность</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7.4</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Воздушный транспорт</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7.1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Железнодорожный транспорт</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7.2.2</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Обслуживание перевозок пассажиров</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Обслуживающие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3.6.1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 xml:space="preserve">Объекты </w:t>
            </w:r>
            <w:proofErr w:type="spellStart"/>
            <w:r w:rsidRPr="00455812">
              <w:t>культурно-досуговой</w:t>
            </w:r>
            <w:proofErr w:type="spellEnd"/>
            <w:r w:rsidRPr="00455812">
              <w:t xml:space="preserve"> деятельности</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3.8.1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Государственное управление</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3.8.2</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Представительская деятельность</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3.10.1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Амбулаторное ветеринарное обслуживание</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4.1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Деловое управление</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4.3</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Рынки</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4.4</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Магазины</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4.5</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Банковская и страховая деятельность</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4.6</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Общественное питание</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t>5.</w:t>
            </w:r>
            <w:r w:rsidRPr="00455812">
              <w:rPr>
                <w:lang w:val="en-US"/>
              </w:rPr>
              <w:t>0</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Отдых (рекреация)</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8.3</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Обеспечение внутреннего правопорядка</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3.6</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Культурное развитие</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4.8</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Развлечение</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3.8</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Общественное управление</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4.7</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Гостиничное обслуживание</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3.6.2</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Парки культуры и отдыха</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lastRenderedPageBreak/>
              <w:t>4.8.1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Развлекательные мероприятия</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3.10.2</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Приюты для животных</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8.0</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Обеспечение обороны и безопасности</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rPr>
                <w:lang w:val="en-US"/>
              </w:rPr>
              <w:t>8.1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Обеспечение вооруженных сил</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center"/>
          </w:tcPr>
          <w:p w:rsidR="0077219F" w:rsidRPr="00455812" w:rsidRDefault="0077219F" w:rsidP="000931BF">
            <w:pPr>
              <w:pStyle w:val="aff6"/>
              <w:rPr>
                <w:lang w:val="en-US"/>
              </w:rPr>
            </w:pPr>
            <w:r w:rsidRPr="00455812">
              <w:rPr>
                <w:lang w:val="en-US"/>
              </w:rPr>
              <w:t>8.4</w:t>
            </w:r>
          </w:p>
        </w:tc>
        <w:tc>
          <w:tcPr>
            <w:tcW w:w="2931" w:type="pct"/>
            <w:tcBorders>
              <w:top w:val="single" w:sz="4" w:space="0" w:color="auto"/>
              <w:left w:val="single" w:sz="4" w:space="0" w:color="auto"/>
              <w:bottom w:val="single" w:sz="4" w:space="0" w:color="auto"/>
              <w:right w:val="single" w:sz="4" w:space="0" w:color="auto"/>
            </w:tcBorders>
            <w:vAlign w:val="center"/>
          </w:tcPr>
          <w:p w:rsidR="0077219F" w:rsidRPr="00455812" w:rsidRDefault="0077219F" w:rsidP="000931BF">
            <w:pPr>
              <w:pStyle w:val="aff6"/>
            </w:pPr>
            <w:r w:rsidRPr="00455812">
              <w:t>Обеспечение деятельности по исполнению наказаний</w:t>
            </w:r>
          </w:p>
        </w:tc>
        <w:tc>
          <w:tcPr>
            <w:tcW w:w="1554" w:type="pct"/>
            <w:tcBorders>
              <w:top w:val="single" w:sz="4" w:space="0" w:color="auto"/>
              <w:left w:val="single" w:sz="4" w:space="0" w:color="auto"/>
              <w:bottom w:val="single" w:sz="4" w:space="0" w:color="auto"/>
              <w:right w:val="single" w:sz="4" w:space="0" w:color="auto"/>
            </w:tcBorders>
            <w:vAlign w:val="center"/>
          </w:tcPr>
          <w:p w:rsidR="0077219F" w:rsidRPr="00455812" w:rsidRDefault="0077219F" w:rsidP="000931BF">
            <w:pPr>
              <w:pStyle w:val="aff6"/>
            </w:pPr>
            <w:r w:rsidRPr="00455812">
              <w:t>Общественные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3.2.1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Дома социального обслуживания</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Социальные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3.2.4</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Общежития</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Социальные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rPr>
                <w:lang w:val="en-US"/>
              </w:rPr>
            </w:pPr>
            <w:r w:rsidRPr="00455812">
              <w:t>3.4</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Здравоохранение</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Социальные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3.4.3</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Медицинские организации особого назначения</w:t>
            </w:r>
          </w:p>
        </w:tc>
        <w:tc>
          <w:tcPr>
            <w:tcW w:w="1554"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Социальные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pPr>
            <w:r w:rsidRPr="00455812">
              <w:t>3.5.1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Дошкольное, начальное и среднее общее образо</w:t>
            </w:r>
            <w:r w:rsidRPr="00455812">
              <w:softHyphen/>
              <w:t>вание</w:t>
            </w:r>
          </w:p>
        </w:tc>
        <w:tc>
          <w:tcPr>
            <w:tcW w:w="1554"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pPr>
            <w:r w:rsidRPr="00455812">
              <w:t>Социальные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rPr>
                <w:lang w:val="en-US"/>
              </w:rPr>
            </w:pPr>
            <w:r w:rsidRPr="00455812">
              <w:t>3.5</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Образование и просвещение</w:t>
            </w:r>
          </w:p>
        </w:tc>
        <w:tc>
          <w:tcPr>
            <w:tcW w:w="1554"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pPr>
            <w:r w:rsidRPr="00455812">
              <w:t>Социальные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rPr>
                <w:lang w:val="en-US"/>
              </w:rPr>
            </w:pPr>
            <w:r w:rsidRPr="00455812">
              <w:rPr>
                <w:lang w:val="en-US"/>
              </w:rPr>
              <w:t>3.2</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Социальное обслуживание</w:t>
            </w:r>
          </w:p>
        </w:tc>
        <w:tc>
          <w:tcPr>
            <w:tcW w:w="1554"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pPr>
            <w:r w:rsidRPr="00455812">
              <w:t>Социальные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rPr>
                <w:lang w:val="en-US"/>
              </w:rPr>
            </w:pPr>
            <w:r w:rsidRPr="00455812">
              <w:rPr>
                <w:lang w:val="en-US"/>
              </w:rPr>
              <w:t>3.9</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Обеспечение научной деятельности</w:t>
            </w:r>
          </w:p>
        </w:tc>
        <w:tc>
          <w:tcPr>
            <w:tcW w:w="1554"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pPr>
            <w:r w:rsidRPr="00455812">
              <w:t>Социальные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rPr>
                <w:lang w:val="en-US"/>
              </w:rPr>
            </w:pPr>
            <w:r w:rsidRPr="00455812">
              <w:rPr>
                <w:lang w:val="en-US"/>
              </w:rPr>
              <w:t>5.1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Спорт</w:t>
            </w:r>
          </w:p>
        </w:tc>
        <w:tc>
          <w:tcPr>
            <w:tcW w:w="1554"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pPr>
            <w:r w:rsidRPr="00455812">
              <w:t>Социальные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rPr>
                <w:lang w:val="en-US"/>
              </w:rPr>
            </w:pPr>
            <w:r w:rsidRPr="00455812">
              <w:rPr>
                <w:lang w:val="en-US"/>
              </w:rPr>
              <w:t>1.14</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Научное обеспечение сельского хозяйства</w:t>
            </w:r>
          </w:p>
        </w:tc>
        <w:tc>
          <w:tcPr>
            <w:tcW w:w="1554"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pPr>
            <w:r w:rsidRPr="00455812">
              <w:t>Социальные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rPr>
                <w:lang w:val="en-US"/>
              </w:rPr>
            </w:pPr>
            <w:r w:rsidRPr="00455812">
              <w:rPr>
                <w:lang w:val="en-US"/>
              </w:rPr>
              <w:t>6.12</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Научно-производственная деятельность</w:t>
            </w:r>
          </w:p>
        </w:tc>
        <w:tc>
          <w:tcPr>
            <w:tcW w:w="1554"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pPr>
            <w:r w:rsidRPr="00455812">
              <w:t>Социальные</w:t>
            </w:r>
          </w:p>
        </w:tc>
      </w:tr>
      <w:tr w:rsidR="0077219F" w:rsidRPr="00455812" w:rsidTr="000931BF">
        <w:tc>
          <w:tcPr>
            <w:tcW w:w="515"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rPr>
                <w:lang w:val="en-US"/>
              </w:rPr>
            </w:pPr>
            <w:r w:rsidRPr="00455812">
              <w:rPr>
                <w:lang w:val="en-US"/>
              </w:rPr>
              <w:t>9.2.1</w:t>
            </w:r>
          </w:p>
        </w:tc>
        <w:tc>
          <w:tcPr>
            <w:tcW w:w="2931" w:type="pct"/>
            <w:tcBorders>
              <w:top w:val="single" w:sz="4" w:space="0" w:color="auto"/>
              <w:left w:val="single" w:sz="4" w:space="0" w:color="auto"/>
              <w:bottom w:val="single" w:sz="4" w:space="0" w:color="auto"/>
              <w:right w:val="single" w:sz="4" w:space="0" w:color="auto"/>
            </w:tcBorders>
            <w:vAlign w:val="bottom"/>
          </w:tcPr>
          <w:p w:rsidR="0077219F" w:rsidRPr="00455812" w:rsidRDefault="0077219F" w:rsidP="000931BF">
            <w:pPr>
              <w:pStyle w:val="aff6"/>
            </w:pPr>
            <w:r w:rsidRPr="00455812">
              <w:t>Санаторная деятельность</w:t>
            </w:r>
          </w:p>
        </w:tc>
        <w:tc>
          <w:tcPr>
            <w:tcW w:w="1554" w:type="pct"/>
            <w:tcBorders>
              <w:top w:val="single" w:sz="4" w:space="0" w:color="auto"/>
              <w:left w:val="single" w:sz="4" w:space="0" w:color="auto"/>
              <w:bottom w:val="single" w:sz="4" w:space="0" w:color="auto"/>
              <w:right w:val="single" w:sz="4" w:space="0" w:color="auto"/>
            </w:tcBorders>
          </w:tcPr>
          <w:p w:rsidR="0077219F" w:rsidRPr="00455812" w:rsidRDefault="0077219F" w:rsidP="000931BF">
            <w:pPr>
              <w:pStyle w:val="aff6"/>
            </w:pPr>
            <w:r w:rsidRPr="00455812">
              <w:t>Социальные</w:t>
            </w:r>
          </w:p>
        </w:tc>
      </w:tr>
    </w:tbl>
    <w:bookmarkEnd w:id="392"/>
    <w:p w:rsidR="0077219F" w:rsidRPr="005D69A0" w:rsidRDefault="0077219F" w:rsidP="0077219F">
      <w:pPr>
        <w:pStyle w:val="3"/>
        <w:jc w:val="both"/>
        <w:rPr>
          <w:rFonts w:ascii="Times New Roman" w:hAnsi="Times New Roman" w:cs="Times New Roman"/>
          <w:b w:val="0"/>
          <w:sz w:val="28"/>
          <w:szCs w:val="28"/>
        </w:rPr>
      </w:pPr>
      <w:r w:rsidRPr="005D69A0">
        <w:rPr>
          <w:rFonts w:ascii="Times New Roman" w:hAnsi="Times New Roman" w:cs="Times New Roman"/>
          <w:b w:val="0"/>
          <w:iCs/>
          <w:sz w:val="28"/>
          <w:szCs w:val="28"/>
        </w:rPr>
        <w:t>Требования к архитектурно-градостроительному облику объектов капитального строительства распространяются на группы «Индивидуальное жилищное строительство» только при условии необходимости получения разрешения на строительство, в случаях, предусмотренных градостроительным законодательством.</w:t>
      </w:r>
    </w:p>
    <w:p w:rsidR="0077219F" w:rsidRPr="000B4ECB" w:rsidRDefault="0077219F" w:rsidP="0077219F">
      <w:pPr>
        <w:pStyle w:val="3"/>
        <w:rPr>
          <w:highlight w:val="yellow"/>
        </w:rPr>
        <w:sectPr w:rsidR="0077219F" w:rsidRPr="000B4ECB" w:rsidSect="000931BF">
          <w:pgSz w:w="11906" w:h="16838"/>
          <w:pgMar w:top="992" w:right="851" w:bottom="1134" w:left="1701" w:header="567" w:footer="567" w:gutter="0"/>
          <w:cols w:space="708"/>
          <w:titlePg/>
          <w:docGrid w:linePitch="382"/>
        </w:sectPr>
      </w:pPr>
    </w:p>
    <w:p w:rsidR="0077219F" w:rsidRPr="005D69A0" w:rsidRDefault="0077219F" w:rsidP="00DD6A0A">
      <w:pPr>
        <w:pStyle w:val="3"/>
        <w:jc w:val="center"/>
        <w:rPr>
          <w:rFonts w:ascii="Times New Roman" w:hAnsi="Times New Roman" w:cs="Times New Roman"/>
          <w:sz w:val="28"/>
          <w:szCs w:val="28"/>
        </w:rPr>
      </w:pPr>
      <w:bookmarkStart w:id="393" w:name="_Toc230599579"/>
      <w:r w:rsidRPr="005D69A0">
        <w:rPr>
          <w:rFonts w:ascii="Times New Roman" w:hAnsi="Times New Roman" w:cs="Times New Roman"/>
          <w:sz w:val="28"/>
          <w:szCs w:val="28"/>
        </w:rPr>
        <w:lastRenderedPageBreak/>
        <w:t>Статья 42. Требования к объёмно-пространственным и архитектурно-стилистическим характеристикам объектов капитального строительства</w:t>
      </w:r>
      <w:bookmarkEnd w:id="393"/>
    </w:p>
    <w:tbl>
      <w:tblPr>
        <w:tblW w:w="511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tblPr>
      <w:tblGrid>
        <w:gridCol w:w="674"/>
        <w:gridCol w:w="1087"/>
        <w:gridCol w:w="783"/>
        <w:gridCol w:w="673"/>
        <w:gridCol w:w="674"/>
        <w:gridCol w:w="674"/>
        <w:gridCol w:w="674"/>
        <w:gridCol w:w="674"/>
        <w:gridCol w:w="674"/>
        <w:gridCol w:w="674"/>
        <w:gridCol w:w="730"/>
        <w:gridCol w:w="821"/>
        <w:gridCol w:w="865"/>
      </w:tblGrid>
      <w:tr w:rsidR="0077219F" w:rsidRPr="00455812" w:rsidTr="000931BF">
        <w:trPr>
          <w:tblHeader/>
        </w:trPr>
        <w:tc>
          <w:tcPr>
            <w:tcW w:w="349"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sz w:val="20"/>
                <w:szCs w:val="20"/>
              </w:rPr>
              <w:t>№</w:t>
            </w:r>
            <w:r w:rsidRPr="0023618A">
              <w:rPr>
                <w:sz w:val="20"/>
                <w:szCs w:val="20"/>
              </w:rPr>
              <w:br/>
            </w:r>
            <w:proofErr w:type="spellStart"/>
            <w:proofErr w:type="gramStart"/>
            <w:r w:rsidRPr="0023618A">
              <w:rPr>
                <w:sz w:val="20"/>
                <w:szCs w:val="20"/>
              </w:rPr>
              <w:t>п</w:t>
            </w:r>
            <w:proofErr w:type="spellEnd"/>
            <w:proofErr w:type="gramEnd"/>
            <w:r w:rsidRPr="0023618A">
              <w:rPr>
                <w:sz w:val="20"/>
                <w:szCs w:val="20"/>
              </w:rPr>
              <w:t>/</w:t>
            </w:r>
            <w:proofErr w:type="spellStart"/>
            <w:r w:rsidRPr="0023618A">
              <w:rPr>
                <w:sz w:val="20"/>
                <w:szCs w:val="20"/>
              </w:rPr>
              <w:t>п</w:t>
            </w:r>
            <w:proofErr w:type="spellEnd"/>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sz w:val="20"/>
                <w:szCs w:val="20"/>
              </w:rPr>
              <w:t>Код и наименование вида</w:t>
            </w:r>
            <w:r w:rsidRPr="0023618A">
              <w:rPr>
                <w:sz w:val="20"/>
                <w:szCs w:val="20"/>
              </w:rPr>
              <w:br/>
              <w:t>разрешённого использования</w:t>
            </w:r>
            <w:r w:rsidRPr="0023618A">
              <w:rPr>
                <w:sz w:val="20"/>
                <w:szCs w:val="20"/>
              </w:rPr>
              <w:br/>
              <w:t>земельного участка</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sz w:val="20"/>
                <w:szCs w:val="20"/>
              </w:rPr>
              <w:t xml:space="preserve">Максимальный отступ зданий, строений, сооружений, формирующих уличный фронт, от красных линий**, </w:t>
            </w:r>
            <w:proofErr w:type="gramStart"/>
            <w:r w:rsidRPr="0023618A">
              <w:rPr>
                <w:sz w:val="20"/>
                <w:szCs w:val="20"/>
              </w:rPr>
              <w:t>м</w:t>
            </w:r>
            <w:proofErr w:type="gramEnd"/>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sz w:val="20"/>
                <w:szCs w:val="20"/>
              </w:rPr>
              <w:t xml:space="preserve">Минимальная высота здания вдоль улично-дорожной сети, </w:t>
            </w:r>
            <w:proofErr w:type="gramStart"/>
            <w:r w:rsidRPr="0023618A">
              <w:rPr>
                <w:sz w:val="20"/>
                <w:szCs w:val="20"/>
              </w:rPr>
              <w:t>м</w:t>
            </w:r>
            <w:proofErr w:type="gramEnd"/>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sz w:val="20"/>
                <w:szCs w:val="20"/>
              </w:rPr>
              <w:t xml:space="preserve">Минимальный процент </w:t>
            </w:r>
            <w:proofErr w:type="spellStart"/>
            <w:r w:rsidRPr="0023618A">
              <w:rPr>
                <w:sz w:val="20"/>
                <w:szCs w:val="20"/>
              </w:rPr>
              <w:t>застроенности</w:t>
            </w:r>
            <w:proofErr w:type="spellEnd"/>
            <w:r w:rsidRPr="0023618A">
              <w:rPr>
                <w:sz w:val="20"/>
                <w:szCs w:val="20"/>
              </w:rPr>
              <w:t xml:space="preserve"> уличного фронта, %</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sz w:val="20"/>
                <w:szCs w:val="20"/>
              </w:rPr>
              <w:t xml:space="preserve">Минимальная высота типового этажа, </w:t>
            </w:r>
            <w:proofErr w:type="gramStart"/>
            <w:r w:rsidRPr="0023618A">
              <w:rPr>
                <w:sz w:val="20"/>
                <w:szCs w:val="20"/>
              </w:rPr>
              <w:t>м</w:t>
            </w:r>
            <w:proofErr w:type="gramEnd"/>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sz w:val="20"/>
                <w:szCs w:val="20"/>
              </w:rPr>
              <w:t>Минимальный процент остекления фасада первого этажа***, %</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sz w:val="20"/>
                <w:szCs w:val="20"/>
              </w:rPr>
              <w:t xml:space="preserve">Минимальная высота оконных проёмов первых этажей***, </w:t>
            </w:r>
            <w:proofErr w:type="gramStart"/>
            <w:r w:rsidRPr="0023618A">
              <w:rPr>
                <w:sz w:val="20"/>
                <w:szCs w:val="20"/>
              </w:rPr>
              <w:t>м</w:t>
            </w:r>
            <w:proofErr w:type="gramEnd"/>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sz w:val="20"/>
                <w:szCs w:val="20"/>
              </w:rPr>
              <w:t>Максимальный уклон кровли, градусов</w:t>
            </w:r>
          </w:p>
        </w:tc>
        <w:tc>
          <w:tcPr>
            <w:tcW w:w="348"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sz w:val="20"/>
                <w:szCs w:val="20"/>
              </w:rPr>
              <w:t xml:space="preserve">Максимальная отметка входной группы, </w:t>
            </w:r>
            <w:proofErr w:type="gramStart"/>
            <w:r w:rsidRPr="0023618A">
              <w:rPr>
                <w:sz w:val="20"/>
                <w:szCs w:val="20"/>
              </w:rPr>
              <w:t>м</w:t>
            </w:r>
            <w:proofErr w:type="gramEnd"/>
          </w:p>
        </w:tc>
        <w:tc>
          <w:tcPr>
            <w:tcW w:w="377" w:type="pct"/>
            <w:vAlign w:val="center"/>
          </w:tcPr>
          <w:p w:rsidR="0077219F" w:rsidRPr="0023618A" w:rsidRDefault="0077219F" w:rsidP="000931BF">
            <w:pPr>
              <w:pStyle w:val="aff6"/>
              <w:rPr>
                <w:sz w:val="20"/>
                <w:szCs w:val="20"/>
              </w:rPr>
            </w:pPr>
            <w:r w:rsidRPr="0023618A">
              <w:rPr>
                <w:rStyle w:val="295pt"/>
                <w:color w:val="auto"/>
                <w:sz w:val="20"/>
                <w:szCs w:val="20"/>
              </w:rPr>
              <w:t>Макси</w:t>
            </w:r>
            <w:r w:rsidRPr="0023618A">
              <w:rPr>
                <w:rStyle w:val="295pt"/>
                <w:color w:val="auto"/>
                <w:sz w:val="20"/>
                <w:szCs w:val="20"/>
              </w:rPr>
              <w:softHyphen/>
              <w:t>мальный выступ консоль</w:t>
            </w:r>
            <w:r w:rsidRPr="0023618A">
              <w:rPr>
                <w:rStyle w:val="295pt"/>
                <w:color w:val="auto"/>
                <w:sz w:val="20"/>
                <w:szCs w:val="20"/>
              </w:rPr>
              <w:softHyphen/>
              <w:t>ных эле</w:t>
            </w:r>
            <w:r w:rsidRPr="0023618A">
              <w:rPr>
                <w:rStyle w:val="295pt"/>
                <w:color w:val="auto"/>
                <w:sz w:val="20"/>
                <w:szCs w:val="20"/>
              </w:rPr>
              <w:softHyphen/>
              <w:t>ментов фа</w:t>
            </w:r>
            <w:r w:rsidRPr="0023618A">
              <w:rPr>
                <w:rStyle w:val="295pt"/>
                <w:color w:val="auto"/>
                <w:sz w:val="20"/>
                <w:szCs w:val="20"/>
              </w:rPr>
              <w:softHyphen/>
              <w:t>сада зда</w:t>
            </w:r>
            <w:r w:rsidRPr="0023618A">
              <w:rPr>
                <w:rStyle w:val="295pt"/>
                <w:color w:val="auto"/>
                <w:sz w:val="20"/>
                <w:szCs w:val="20"/>
              </w:rPr>
              <w:softHyphen/>
              <w:t>ния, соору</w:t>
            </w:r>
            <w:r w:rsidRPr="0023618A">
              <w:rPr>
                <w:rStyle w:val="295pt"/>
                <w:color w:val="auto"/>
                <w:sz w:val="20"/>
                <w:szCs w:val="20"/>
              </w:rPr>
              <w:softHyphen/>
              <w:t>жения за допусти</w:t>
            </w:r>
            <w:r w:rsidRPr="0023618A">
              <w:rPr>
                <w:rStyle w:val="295pt"/>
                <w:color w:val="auto"/>
                <w:sz w:val="20"/>
                <w:szCs w:val="20"/>
              </w:rPr>
              <w:softHyphen/>
              <w:t xml:space="preserve">мую линию застройки, </w:t>
            </w:r>
            <w:proofErr w:type="gramStart"/>
            <w:r w:rsidRPr="0023618A">
              <w:rPr>
                <w:rStyle w:val="295pt"/>
                <w:color w:val="auto"/>
                <w:sz w:val="20"/>
                <w:szCs w:val="20"/>
              </w:rPr>
              <w:t>м</w:t>
            </w:r>
            <w:proofErr w:type="gramEnd"/>
          </w:p>
        </w:tc>
        <w:tc>
          <w:tcPr>
            <w:tcW w:w="424"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sz w:val="20"/>
                <w:szCs w:val="20"/>
              </w:rPr>
              <w:t xml:space="preserve">Максимальная общая высота ограждений земельного участка от уровня земли***, </w:t>
            </w:r>
            <w:proofErr w:type="gramStart"/>
            <w:r w:rsidRPr="0023618A">
              <w:rPr>
                <w:sz w:val="20"/>
                <w:szCs w:val="20"/>
              </w:rPr>
              <w:t>м</w:t>
            </w:r>
            <w:proofErr w:type="gramEnd"/>
          </w:p>
        </w:tc>
        <w:tc>
          <w:tcPr>
            <w:tcW w:w="447"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sz w:val="20"/>
                <w:szCs w:val="20"/>
              </w:rPr>
              <w:t xml:space="preserve">Максимальная высота </w:t>
            </w:r>
            <w:proofErr w:type="spellStart"/>
            <w:r w:rsidRPr="0023618A">
              <w:rPr>
                <w:sz w:val="20"/>
                <w:szCs w:val="20"/>
              </w:rPr>
              <w:t>непросматриваемой</w:t>
            </w:r>
            <w:proofErr w:type="spellEnd"/>
            <w:r w:rsidRPr="0023618A">
              <w:rPr>
                <w:sz w:val="20"/>
                <w:szCs w:val="20"/>
              </w:rPr>
              <w:t xml:space="preserve"> части ограждений земельного участка***, </w:t>
            </w:r>
            <w:proofErr w:type="gramStart"/>
            <w:r w:rsidRPr="0023618A">
              <w:rPr>
                <w:sz w:val="20"/>
                <w:szCs w:val="20"/>
              </w:rPr>
              <w:t>м</w:t>
            </w:r>
            <w:proofErr w:type="gramEnd"/>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77219F" w:rsidRPr="0023618A" w:rsidRDefault="0077219F" w:rsidP="000931BF">
            <w:pPr>
              <w:pStyle w:val="aff6"/>
              <w:rPr>
                <w:sz w:val="20"/>
                <w:szCs w:val="20"/>
              </w:rPr>
            </w:pPr>
            <w:r w:rsidRPr="0023618A">
              <w:rPr>
                <w:rStyle w:val="295pt"/>
                <w:color w:val="auto"/>
                <w:sz w:val="20"/>
                <w:szCs w:val="20"/>
              </w:rPr>
              <w:t>2.1</w:t>
            </w:r>
            <w:proofErr w:type="gramStart"/>
            <w:r w:rsidRPr="0023618A">
              <w:rPr>
                <w:rStyle w:val="295pt"/>
                <w:color w:val="auto"/>
                <w:sz w:val="20"/>
                <w:szCs w:val="20"/>
              </w:rPr>
              <w:t xml:space="preserve"> Д</w:t>
            </w:r>
            <w:proofErr w:type="gramEnd"/>
            <w:r w:rsidRPr="0023618A">
              <w:rPr>
                <w:rStyle w:val="295pt"/>
                <w:color w:val="auto"/>
                <w:sz w:val="20"/>
                <w:szCs w:val="20"/>
              </w:rPr>
              <w:t>ля индиви</w:t>
            </w:r>
            <w:r w:rsidRPr="0023618A">
              <w:rPr>
                <w:rStyle w:val="295pt"/>
                <w:color w:val="auto"/>
                <w:sz w:val="20"/>
                <w:szCs w:val="20"/>
              </w:rPr>
              <w:softHyphen/>
              <w:t>дуального жи</w:t>
            </w:r>
            <w:r w:rsidRPr="0023618A">
              <w:rPr>
                <w:rStyle w:val="295pt"/>
                <w:color w:val="auto"/>
                <w:sz w:val="20"/>
                <w:szCs w:val="20"/>
              </w:rPr>
              <w:softHyphen/>
              <w:t>лищного строи</w:t>
            </w:r>
            <w:r w:rsidRPr="0023618A">
              <w:rPr>
                <w:rStyle w:val="295pt"/>
                <w:color w:val="auto"/>
                <w:sz w:val="20"/>
                <w:szCs w:val="20"/>
              </w:rPr>
              <w:softHyphen/>
              <w:t>тельства</w:t>
            </w:r>
          </w:p>
        </w:tc>
        <w:tc>
          <w:tcPr>
            <w:tcW w:w="405" w:type="pct"/>
            <w:tcBorders>
              <w:top w:val="single" w:sz="4" w:space="0" w:color="auto"/>
              <w:left w:val="single" w:sz="4" w:space="0" w:color="auto"/>
              <w:bottom w:val="single" w:sz="4" w:space="0" w:color="auto"/>
              <w:right w:val="single" w:sz="4" w:space="0" w:color="auto"/>
            </w:tcBorders>
            <w:vAlign w:val="center"/>
            <w:hideMark/>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hideMark/>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hideMark/>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hideMark/>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hideMark/>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hideMark/>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hideMark/>
          </w:tcPr>
          <w:p w:rsidR="0077219F" w:rsidRPr="0023618A" w:rsidRDefault="0077219F" w:rsidP="000931BF">
            <w:pPr>
              <w:pStyle w:val="aff6"/>
              <w:rPr>
                <w:sz w:val="20"/>
                <w:szCs w:val="20"/>
              </w:rPr>
            </w:pPr>
            <w:r w:rsidRPr="0023618A">
              <w:rPr>
                <w:rStyle w:val="295pt"/>
                <w:color w:val="auto"/>
                <w:sz w:val="20"/>
                <w:szCs w:val="20"/>
              </w:rPr>
              <w:t>45</w:t>
            </w:r>
          </w:p>
        </w:tc>
        <w:tc>
          <w:tcPr>
            <w:tcW w:w="348" w:type="pct"/>
            <w:tcBorders>
              <w:top w:val="single" w:sz="4" w:space="0" w:color="auto"/>
              <w:left w:val="single" w:sz="4" w:space="0" w:color="auto"/>
              <w:bottom w:val="single" w:sz="4" w:space="0" w:color="auto"/>
              <w:right w:val="single" w:sz="4" w:space="0" w:color="auto"/>
            </w:tcBorders>
            <w:vAlign w:val="center"/>
            <w:hideMark/>
          </w:tcPr>
          <w:p w:rsidR="0077219F" w:rsidRPr="0023618A" w:rsidRDefault="0077219F" w:rsidP="000931BF">
            <w:pPr>
              <w:pStyle w:val="aff6"/>
              <w:rPr>
                <w:sz w:val="20"/>
                <w:szCs w:val="20"/>
              </w:rPr>
            </w:pPr>
            <w:r w:rsidRPr="0023618A">
              <w:rPr>
                <w:rStyle w:val="295pt"/>
                <w:color w:val="auto"/>
                <w:sz w:val="20"/>
                <w:szCs w:val="20"/>
              </w:rPr>
              <w:t>-</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2,2 (1,8 для ограждения на смежной границе)</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1,7 (на смежной границе 0,75)</w:t>
            </w:r>
          </w:p>
          <w:p w:rsidR="0077219F" w:rsidRPr="0023618A" w:rsidRDefault="0077219F" w:rsidP="000931BF">
            <w:pPr>
              <w:pStyle w:val="aff6"/>
              <w:rPr>
                <w:sz w:val="20"/>
                <w:szCs w:val="20"/>
              </w:rPr>
            </w:pP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2.1.1 Малоэтаж</w:t>
            </w:r>
            <w:r w:rsidRPr="0023618A">
              <w:rPr>
                <w:rStyle w:val="295pt"/>
                <w:color w:val="auto"/>
                <w:sz w:val="20"/>
                <w:szCs w:val="20"/>
              </w:rPr>
              <w:softHyphen/>
              <w:t>ная многоквар</w:t>
            </w:r>
            <w:r w:rsidRPr="0023618A">
              <w:rPr>
                <w:rStyle w:val="295pt"/>
                <w:color w:val="auto"/>
                <w:sz w:val="20"/>
                <w:szCs w:val="20"/>
              </w:rPr>
              <w:softHyphen/>
              <w:t>тирная жилая за</w:t>
            </w:r>
            <w:r w:rsidRPr="0023618A">
              <w:rPr>
                <w:rStyle w:val="295pt"/>
                <w:color w:val="auto"/>
                <w:sz w:val="20"/>
                <w:szCs w:val="20"/>
              </w:rPr>
              <w:softHyphen/>
              <w:t>стройка</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50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1,2</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1,7</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0,75</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2.2</w:t>
            </w:r>
            <w:proofErr w:type="gramStart"/>
            <w:r w:rsidRPr="0023618A">
              <w:rPr>
                <w:rStyle w:val="295pt"/>
                <w:color w:val="auto"/>
                <w:sz w:val="20"/>
                <w:szCs w:val="20"/>
              </w:rPr>
              <w:t xml:space="preserve"> Д</w:t>
            </w:r>
            <w:proofErr w:type="gramEnd"/>
            <w:r w:rsidRPr="0023618A">
              <w:rPr>
                <w:rStyle w:val="295pt"/>
                <w:color w:val="auto"/>
                <w:sz w:val="20"/>
                <w:szCs w:val="20"/>
              </w:rPr>
              <w:t>ля ведения личного подсоб</w:t>
            </w:r>
            <w:r w:rsidRPr="0023618A">
              <w:rPr>
                <w:rStyle w:val="295pt"/>
                <w:color w:val="auto"/>
                <w:sz w:val="20"/>
                <w:szCs w:val="20"/>
              </w:rPr>
              <w:softHyphen/>
              <w:t>ного хозяйства</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45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2,2 (1,8 для ограждения на смежной границе)</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1,7 (на смежной границе 0,75)</w:t>
            </w:r>
          </w:p>
          <w:p w:rsidR="0077219F" w:rsidRPr="0023618A" w:rsidRDefault="0077219F" w:rsidP="000931BF">
            <w:pPr>
              <w:pStyle w:val="aff6"/>
              <w:rPr>
                <w:sz w:val="20"/>
                <w:szCs w:val="20"/>
              </w:rPr>
            </w:pP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2.3 Блокирован</w:t>
            </w:r>
            <w:r w:rsidRPr="0023618A">
              <w:rPr>
                <w:rStyle w:val="295pt"/>
                <w:color w:val="auto"/>
                <w:sz w:val="20"/>
                <w:szCs w:val="20"/>
              </w:rPr>
              <w:softHyphen/>
              <w:t>ная жилая за</w:t>
            </w:r>
            <w:r w:rsidRPr="0023618A">
              <w:rPr>
                <w:rStyle w:val="295pt"/>
                <w:color w:val="auto"/>
                <w:sz w:val="20"/>
                <w:szCs w:val="20"/>
              </w:rPr>
              <w:softHyphen/>
              <w:t>стройка</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50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1,2</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1,7</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bottom"/>
          </w:tcPr>
          <w:p w:rsidR="0077219F" w:rsidRPr="0023618A" w:rsidRDefault="0077219F" w:rsidP="000931BF">
            <w:pPr>
              <w:pStyle w:val="aff6"/>
              <w:rPr>
                <w:sz w:val="20"/>
                <w:szCs w:val="20"/>
              </w:rPr>
            </w:pPr>
            <w:r w:rsidRPr="0023618A">
              <w:rPr>
                <w:rStyle w:val="295pt"/>
                <w:color w:val="auto"/>
                <w:sz w:val="20"/>
                <w:szCs w:val="20"/>
              </w:rPr>
              <w:t xml:space="preserve">2.5 </w:t>
            </w:r>
            <w:proofErr w:type="spellStart"/>
            <w:r w:rsidRPr="0023618A">
              <w:rPr>
                <w:rStyle w:val="295pt"/>
                <w:color w:val="auto"/>
                <w:sz w:val="20"/>
                <w:szCs w:val="20"/>
              </w:rPr>
              <w:t>Среднеэтаж</w:t>
            </w:r>
            <w:r w:rsidRPr="0023618A">
              <w:rPr>
                <w:rStyle w:val="295pt"/>
                <w:color w:val="auto"/>
                <w:sz w:val="20"/>
                <w:szCs w:val="20"/>
              </w:rPr>
              <w:softHyphen/>
              <w:t>ная</w:t>
            </w:r>
            <w:proofErr w:type="spellEnd"/>
            <w:r w:rsidRPr="0023618A">
              <w:rPr>
                <w:rStyle w:val="295pt"/>
                <w:color w:val="auto"/>
                <w:sz w:val="20"/>
                <w:szCs w:val="20"/>
              </w:rPr>
              <w:t xml:space="preserve"> жилая за</w:t>
            </w:r>
            <w:r w:rsidRPr="0023618A">
              <w:rPr>
                <w:rStyle w:val="295pt"/>
                <w:color w:val="auto"/>
                <w:sz w:val="20"/>
                <w:szCs w:val="20"/>
              </w:rPr>
              <w:softHyphen/>
              <w:t>стройка</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7,5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50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c>
          <w:tcPr>
            <w:tcW w:w="377" w:type="pct"/>
            <w:vAlign w:val="center"/>
          </w:tcPr>
          <w:p w:rsidR="0077219F" w:rsidRPr="0023618A" w:rsidRDefault="0077219F" w:rsidP="000931BF">
            <w:pPr>
              <w:pStyle w:val="aff6"/>
              <w:rPr>
                <w:rStyle w:val="285pt0pt"/>
                <w:b w:val="0"/>
                <w:bCs/>
                <w:i w:val="0"/>
                <w:iCs w:val="0"/>
                <w:color w:val="auto"/>
                <w:sz w:val="20"/>
                <w:szCs w:val="20"/>
              </w:rPr>
            </w:pPr>
            <w:r w:rsidRPr="0023618A">
              <w:rPr>
                <w:rStyle w:val="285pt0pt"/>
                <w:color w:val="auto"/>
                <w:sz w:val="20"/>
                <w:szCs w:val="20"/>
              </w:rPr>
              <w:t>1,2</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1,7</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0,75</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bottom"/>
          </w:tcPr>
          <w:p w:rsidR="0077219F" w:rsidRPr="0023618A" w:rsidRDefault="0077219F" w:rsidP="000931BF">
            <w:pPr>
              <w:pStyle w:val="aff6"/>
              <w:rPr>
                <w:rStyle w:val="295pt"/>
                <w:color w:val="auto"/>
                <w:sz w:val="20"/>
                <w:szCs w:val="20"/>
              </w:rPr>
            </w:pPr>
            <w:r w:rsidRPr="0023618A">
              <w:rPr>
                <w:rStyle w:val="295pt"/>
                <w:color w:val="auto"/>
                <w:sz w:val="20"/>
                <w:szCs w:val="20"/>
              </w:rPr>
              <w:t>2.6 Многоэтажная жилая застройка (высотная застройка)</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20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50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c>
          <w:tcPr>
            <w:tcW w:w="377" w:type="pct"/>
            <w:vAlign w:val="center"/>
          </w:tcPr>
          <w:p w:rsidR="0077219F" w:rsidRPr="0023618A" w:rsidRDefault="0077219F" w:rsidP="000931BF">
            <w:pPr>
              <w:pStyle w:val="aff6"/>
              <w:rPr>
                <w:rStyle w:val="285pt0pt"/>
                <w:b w:val="0"/>
                <w:bCs/>
                <w:i w:val="0"/>
                <w:iCs w:val="0"/>
                <w:color w:val="auto"/>
                <w:sz w:val="20"/>
                <w:szCs w:val="20"/>
              </w:rPr>
            </w:pPr>
            <w:r w:rsidRPr="0023618A">
              <w:rPr>
                <w:rStyle w:val="285pt0pt"/>
                <w:color w:val="auto"/>
                <w:sz w:val="20"/>
                <w:szCs w:val="20"/>
              </w:rPr>
              <w:t>1,2</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1,7</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0,75</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2.7.1 Хранение автотрансп</w:t>
            </w:r>
            <w:r w:rsidRPr="0023618A">
              <w:rPr>
                <w:rStyle w:val="295pt"/>
                <w:color w:val="auto"/>
                <w:sz w:val="20"/>
                <w:szCs w:val="20"/>
              </w:rPr>
              <w:lastRenderedPageBreak/>
              <w:t>орта</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lastRenderedPageBreak/>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0,3</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0,4</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1,7</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3.2 Социальное обслуживание</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5,0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1,2</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0,45</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3.2.2 Оказание социальной по</w:t>
            </w:r>
            <w:r w:rsidRPr="0023618A">
              <w:rPr>
                <w:rStyle w:val="295pt"/>
                <w:color w:val="auto"/>
                <w:sz w:val="20"/>
                <w:szCs w:val="20"/>
              </w:rPr>
              <w:softHyphen/>
              <w:t>мощи населению</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0,7</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3.2.3 Оказание услуг связи</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0,5</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0,7</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65pt"/>
                <w:color w:val="auto"/>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3.2.4 Общежития</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5,0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rStyle w:val="295pt"/>
                <w:color w:val="auto"/>
                <w:sz w:val="20"/>
                <w:szCs w:val="20"/>
              </w:rPr>
              <w:t>1,</w:t>
            </w:r>
            <w:r w:rsidRPr="0023618A">
              <w:rPr>
                <w:rStyle w:val="295pt"/>
                <w:color w:val="auto"/>
                <w:sz w:val="20"/>
                <w:szCs w:val="20"/>
                <w:lang w:val="en-US"/>
              </w:rPr>
              <w:t>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sz w:val="20"/>
                <w:szCs w:val="20"/>
                <w:lang w:val="en-US"/>
              </w:rPr>
              <w:t>1</w:t>
            </w:r>
            <w:r w:rsidRPr="0023618A">
              <w:rPr>
                <w:sz w:val="20"/>
                <w:szCs w:val="20"/>
              </w:rPr>
              <w:t>,</w:t>
            </w:r>
            <w:r w:rsidRPr="0023618A">
              <w:rPr>
                <w:sz w:val="20"/>
                <w:szCs w:val="20"/>
                <w:lang w:val="en-US"/>
              </w:rPr>
              <w:t>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1,2</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0,45</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3.3 Бытовое об</w:t>
            </w:r>
            <w:r w:rsidRPr="0023618A">
              <w:rPr>
                <w:rStyle w:val="295pt"/>
                <w:color w:val="auto"/>
                <w:sz w:val="20"/>
                <w:szCs w:val="20"/>
              </w:rPr>
              <w:softHyphen/>
              <w:t>служивание</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6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0,4</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3.4</w:t>
            </w:r>
            <w:r w:rsidRPr="0023618A">
              <w:t xml:space="preserve"> </w:t>
            </w:r>
            <w:r w:rsidRPr="0023618A">
              <w:rPr>
                <w:rStyle w:val="295pt"/>
                <w:color w:val="auto"/>
                <w:sz w:val="20"/>
                <w:szCs w:val="20"/>
              </w:rPr>
              <w:t>Здравоохранение</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sz w:val="20"/>
                <w:szCs w:val="20"/>
                <w:lang w:val="en-US"/>
              </w:rPr>
              <w:t>1</w:t>
            </w:r>
            <w:r w:rsidRPr="0023618A">
              <w:rPr>
                <w:sz w:val="20"/>
                <w:szCs w:val="20"/>
              </w:rPr>
              <w:t>,</w:t>
            </w:r>
            <w:r w:rsidRPr="0023618A">
              <w:rPr>
                <w:sz w:val="20"/>
                <w:szCs w:val="20"/>
                <w:lang w:val="en-US"/>
              </w:rPr>
              <w:t>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0,7</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0,45</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3.5 Образование и просвещение</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sz w:val="20"/>
                <w:szCs w:val="20"/>
                <w:lang w:val="en-US"/>
              </w:rPr>
              <w:t>1</w:t>
            </w:r>
            <w:r w:rsidRPr="0023618A">
              <w:rPr>
                <w:sz w:val="20"/>
                <w:szCs w:val="20"/>
              </w:rPr>
              <w:t>,</w:t>
            </w:r>
            <w:r w:rsidRPr="0023618A">
              <w:rPr>
                <w:sz w:val="20"/>
                <w:szCs w:val="20"/>
                <w:lang w:val="en-US"/>
              </w:rPr>
              <w:t>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2,0</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0,75</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3.6 Культурное развитие</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Consolas4pt"/>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6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sz w:val="20"/>
                <w:szCs w:val="20"/>
                <w:lang w:val="en-US"/>
              </w:rPr>
              <w:t>1</w:t>
            </w:r>
            <w:r w:rsidRPr="0023618A">
              <w:rPr>
                <w:sz w:val="20"/>
                <w:szCs w:val="20"/>
              </w:rPr>
              <w:t>,</w:t>
            </w:r>
            <w:r w:rsidRPr="0023618A">
              <w:rPr>
                <w:sz w:val="20"/>
                <w:szCs w:val="20"/>
                <w:lang w:val="en-US"/>
              </w:rPr>
              <w:t>0</w:t>
            </w:r>
          </w:p>
        </w:tc>
        <w:tc>
          <w:tcPr>
            <w:tcW w:w="377" w:type="pct"/>
            <w:vAlign w:val="center"/>
          </w:tcPr>
          <w:p w:rsidR="0077219F" w:rsidRPr="0023618A" w:rsidRDefault="0077219F" w:rsidP="000931BF">
            <w:pPr>
              <w:pStyle w:val="aff6"/>
              <w:rPr>
                <w:rStyle w:val="265pt"/>
                <w:color w:val="auto"/>
                <w:sz w:val="20"/>
                <w:szCs w:val="20"/>
              </w:rPr>
            </w:pPr>
            <w:r w:rsidRPr="0023618A">
              <w:rPr>
                <w:rStyle w:val="265pt"/>
                <w:color w:val="auto"/>
                <w:sz w:val="20"/>
                <w:szCs w:val="20"/>
              </w:rPr>
              <w:t>1,2</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lang w:val="en-US"/>
              </w:rPr>
            </w:pPr>
            <w:r w:rsidRPr="0023618A">
              <w:rPr>
                <w:rStyle w:val="295pt"/>
                <w:color w:val="auto"/>
                <w:sz w:val="20"/>
                <w:szCs w:val="20"/>
              </w:rPr>
              <w:t>3.8</w:t>
            </w:r>
            <w:r w:rsidRPr="0023618A">
              <w:rPr>
                <w:rStyle w:val="295pt"/>
                <w:color w:val="auto"/>
                <w:sz w:val="20"/>
                <w:szCs w:val="20"/>
                <w:lang w:val="en-US"/>
              </w:rPr>
              <w:t xml:space="preserve"> </w:t>
            </w:r>
            <w:proofErr w:type="spellStart"/>
            <w:r w:rsidRPr="0023618A">
              <w:rPr>
                <w:rStyle w:val="295pt"/>
                <w:color w:val="auto"/>
                <w:sz w:val="20"/>
                <w:szCs w:val="20"/>
                <w:lang w:val="en-US"/>
              </w:rPr>
              <w:t>Общественное</w:t>
            </w:r>
            <w:proofErr w:type="spellEnd"/>
            <w:r w:rsidRPr="0023618A">
              <w:rPr>
                <w:rStyle w:val="295pt"/>
                <w:color w:val="auto"/>
                <w:sz w:val="20"/>
                <w:szCs w:val="20"/>
                <w:lang w:val="en-US"/>
              </w:rPr>
              <w:t xml:space="preserve"> </w:t>
            </w:r>
            <w:proofErr w:type="spellStart"/>
            <w:r w:rsidRPr="0023618A">
              <w:rPr>
                <w:rStyle w:val="295pt"/>
                <w:color w:val="auto"/>
                <w:sz w:val="20"/>
                <w:szCs w:val="20"/>
                <w:lang w:val="en-US"/>
              </w:rPr>
              <w:t>управление</w:t>
            </w:r>
            <w:proofErr w:type="spellEnd"/>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spacing w:line="256" w:lineRule="auto"/>
              <w:rPr>
                <w:sz w:val="20"/>
                <w:szCs w:val="20"/>
              </w:rPr>
            </w:pPr>
            <w:r w:rsidRPr="0023618A">
              <w:rPr>
                <w:rStyle w:val="290"/>
                <w:rFonts w:eastAsia="Calibri"/>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85pt0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rStyle w:val="295pt"/>
                <w:color w:val="auto"/>
                <w:sz w:val="20"/>
                <w:szCs w:val="20"/>
              </w:rPr>
              <w:t>1,</w:t>
            </w:r>
            <w:r w:rsidRPr="0023618A">
              <w:rPr>
                <w:rStyle w:val="295pt"/>
                <w:color w:val="auto"/>
                <w:sz w:val="20"/>
                <w:szCs w:val="20"/>
                <w:lang w:val="en-US"/>
              </w:rPr>
              <w:t>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2,0</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3.10 Ветеринарное обслужива</w:t>
            </w:r>
            <w:r w:rsidRPr="0023618A">
              <w:rPr>
                <w:rStyle w:val="295pt"/>
                <w:color w:val="auto"/>
                <w:sz w:val="20"/>
                <w:szCs w:val="20"/>
              </w:rPr>
              <w:lastRenderedPageBreak/>
              <w:t>ние</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lastRenderedPageBreak/>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spacing w:line="256" w:lineRule="auto"/>
              <w:rPr>
                <w:sz w:val="20"/>
                <w:szCs w:val="20"/>
              </w:rPr>
            </w:pPr>
            <w:r w:rsidRPr="0023618A">
              <w:rPr>
                <w:rStyle w:val="290"/>
                <w:rFonts w:eastAsia="Calibri"/>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rStyle w:val="295pt"/>
                <w:color w:val="auto"/>
                <w:sz w:val="20"/>
                <w:szCs w:val="20"/>
              </w:rPr>
              <w:t>1,</w:t>
            </w:r>
            <w:r w:rsidRPr="0023618A">
              <w:rPr>
                <w:rStyle w:val="295pt"/>
                <w:color w:val="auto"/>
                <w:sz w:val="20"/>
                <w:szCs w:val="20"/>
                <w:lang w:val="en-US"/>
              </w:rPr>
              <w:t>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0,7</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tcPr>
          <w:p w:rsidR="0077219F" w:rsidRPr="0023618A" w:rsidRDefault="0077219F" w:rsidP="000931BF">
            <w:pPr>
              <w:pStyle w:val="aff6"/>
              <w:rPr>
                <w:sz w:val="20"/>
                <w:szCs w:val="20"/>
              </w:rPr>
            </w:pPr>
            <w:r w:rsidRPr="0023618A">
              <w:rPr>
                <w:rStyle w:val="295pt"/>
                <w:color w:val="auto"/>
                <w:sz w:val="20"/>
                <w:szCs w:val="20"/>
              </w:rPr>
              <w:t>4.1 Деловое управление</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spacing w:line="256" w:lineRule="auto"/>
              <w:rPr>
                <w:rFonts w:eastAsiaTheme="minorHAnsi"/>
                <w:b/>
                <w:sz w:val="20"/>
                <w:szCs w:val="20"/>
              </w:rPr>
            </w:pPr>
            <w:r w:rsidRPr="0023618A">
              <w:rPr>
                <w:rStyle w:val="290"/>
                <w:rFonts w:eastAsia="Calibri"/>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40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rStyle w:val="295pt"/>
                <w:color w:val="auto"/>
                <w:sz w:val="20"/>
                <w:szCs w:val="20"/>
              </w:rPr>
              <w:t>1,</w:t>
            </w:r>
            <w:r w:rsidRPr="0023618A">
              <w:rPr>
                <w:rStyle w:val="295pt"/>
                <w:color w:val="auto"/>
                <w:sz w:val="20"/>
                <w:szCs w:val="20"/>
                <w:lang w:val="en-US"/>
              </w:rPr>
              <w:t>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0,5</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2,0</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0,45</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4.3 Рынки</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spacing w:line="256" w:lineRule="auto"/>
              <w:rPr>
                <w:rFonts w:eastAsiaTheme="minorHAnsi"/>
                <w:b/>
                <w:sz w:val="20"/>
                <w:szCs w:val="20"/>
              </w:rPr>
            </w:pPr>
            <w:r w:rsidRPr="0023618A">
              <w:rPr>
                <w:rStyle w:val="290"/>
                <w:rFonts w:eastAsia="Calibri"/>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rStyle w:val="295pt"/>
                <w:color w:val="auto"/>
                <w:sz w:val="20"/>
                <w:szCs w:val="20"/>
              </w:rPr>
              <w:t>1,</w:t>
            </w:r>
            <w:r w:rsidRPr="0023618A">
              <w:rPr>
                <w:rStyle w:val="295pt"/>
                <w:color w:val="auto"/>
                <w:sz w:val="20"/>
                <w:szCs w:val="20"/>
                <w:lang w:val="en-US"/>
              </w:rPr>
              <w:t>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0,5</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0,7</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0,45</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4.4 Магазины</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spacing w:line="256" w:lineRule="auto"/>
              <w:rPr>
                <w:rFonts w:eastAsiaTheme="minorHAnsi"/>
                <w:b/>
                <w:sz w:val="20"/>
                <w:szCs w:val="20"/>
              </w:rPr>
            </w:pPr>
            <w:r w:rsidRPr="0023618A">
              <w:rPr>
                <w:rStyle w:val="290"/>
                <w:rFonts w:eastAsia="Calibri"/>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rStyle w:val="295pt"/>
                <w:color w:val="auto"/>
                <w:sz w:val="20"/>
                <w:szCs w:val="20"/>
              </w:rPr>
              <w:t>1,</w:t>
            </w:r>
            <w:r w:rsidRPr="0023618A">
              <w:rPr>
                <w:rStyle w:val="295pt"/>
                <w:color w:val="auto"/>
                <w:sz w:val="20"/>
                <w:szCs w:val="20"/>
                <w:lang w:val="en-US"/>
              </w:rPr>
              <w:t>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0,5</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1,2</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4.5 Банковская и страховая дея</w:t>
            </w:r>
            <w:r w:rsidRPr="0023618A">
              <w:rPr>
                <w:rStyle w:val="295pt"/>
                <w:color w:val="auto"/>
                <w:sz w:val="20"/>
                <w:szCs w:val="20"/>
              </w:rPr>
              <w:softHyphen/>
              <w:t>тельность</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spacing w:line="256" w:lineRule="auto"/>
              <w:rPr>
                <w:rFonts w:eastAsiaTheme="minorHAnsi"/>
                <w:b/>
                <w:sz w:val="20"/>
                <w:szCs w:val="20"/>
              </w:rPr>
            </w:pPr>
            <w:r w:rsidRPr="0023618A">
              <w:rPr>
                <w:rStyle w:val="290"/>
                <w:rFonts w:eastAsia="Calibri"/>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rStyle w:val="295pt"/>
                <w:color w:val="auto"/>
                <w:sz w:val="20"/>
                <w:szCs w:val="20"/>
              </w:rPr>
              <w:t>1,</w:t>
            </w:r>
            <w:r w:rsidRPr="0023618A">
              <w:rPr>
                <w:rStyle w:val="295pt"/>
                <w:color w:val="auto"/>
                <w:sz w:val="20"/>
                <w:szCs w:val="20"/>
                <w:lang w:val="en-US"/>
              </w:rPr>
              <w:t>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0,7</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4.6 Обществен</w:t>
            </w:r>
            <w:r w:rsidRPr="0023618A">
              <w:rPr>
                <w:rStyle w:val="295pt"/>
                <w:color w:val="auto"/>
                <w:sz w:val="20"/>
                <w:szCs w:val="20"/>
              </w:rPr>
              <w:softHyphen/>
              <w:t>ное питание</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spacing w:line="256" w:lineRule="auto"/>
              <w:rPr>
                <w:rFonts w:eastAsiaTheme="minorHAnsi"/>
                <w:b/>
                <w:sz w:val="20"/>
                <w:szCs w:val="20"/>
              </w:rPr>
            </w:pPr>
            <w:r w:rsidRPr="0023618A">
              <w:rPr>
                <w:rStyle w:val="290"/>
                <w:rFonts w:eastAsia="Calibri"/>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40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rStyle w:val="295pt"/>
                <w:color w:val="auto"/>
                <w:sz w:val="20"/>
                <w:szCs w:val="20"/>
              </w:rPr>
              <w:t>1,</w:t>
            </w:r>
            <w:r w:rsidRPr="0023618A">
              <w:rPr>
                <w:rStyle w:val="295pt"/>
                <w:color w:val="auto"/>
                <w:sz w:val="20"/>
                <w:szCs w:val="20"/>
                <w:lang w:val="en-US"/>
              </w:rPr>
              <w:t>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1,2</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0,45</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4.7 Гостиничное обслуживание</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spacing w:line="256" w:lineRule="auto"/>
              <w:rPr>
                <w:rFonts w:eastAsiaTheme="minorHAnsi"/>
                <w:b/>
                <w:sz w:val="20"/>
                <w:szCs w:val="20"/>
              </w:rPr>
            </w:pPr>
            <w:r w:rsidRPr="0023618A">
              <w:rPr>
                <w:rStyle w:val="290"/>
                <w:rFonts w:eastAsia="Calibri"/>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40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rStyle w:val="295pt"/>
                <w:color w:val="auto"/>
                <w:sz w:val="20"/>
                <w:szCs w:val="20"/>
              </w:rPr>
              <w:t>1,</w:t>
            </w:r>
            <w:r w:rsidRPr="0023618A">
              <w:rPr>
                <w:rStyle w:val="295pt"/>
                <w:color w:val="auto"/>
                <w:sz w:val="20"/>
                <w:szCs w:val="20"/>
                <w:lang w:val="en-US"/>
              </w:rPr>
              <w:t>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2,0</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0,45</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4.8 Развлечение</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spacing w:line="256" w:lineRule="auto"/>
              <w:rPr>
                <w:rFonts w:eastAsiaTheme="minorHAnsi"/>
                <w:b/>
                <w:sz w:val="20"/>
                <w:szCs w:val="20"/>
              </w:rPr>
            </w:pPr>
            <w:r w:rsidRPr="0023618A">
              <w:rPr>
                <w:rStyle w:val="290"/>
                <w:rFonts w:eastAsia="Calibri"/>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40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rStyle w:val="295pt"/>
                <w:color w:val="auto"/>
                <w:sz w:val="20"/>
                <w:szCs w:val="20"/>
              </w:rPr>
              <w:t>1,</w:t>
            </w:r>
            <w:r w:rsidRPr="0023618A">
              <w:rPr>
                <w:rStyle w:val="295pt"/>
                <w:color w:val="auto"/>
                <w:sz w:val="20"/>
                <w:szCs w:val="20"/>
                <w:lang w:val="en-US"/>
              </w:rPr>
              <w:t>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1,2</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lang w:val="en-US"/>
              </w:rPr>
            </w:pPr>
            <w:r w:rsidRPr="0023618A">
              <w:rPr>
                <w:rStyle w:val="295pt"/>
                <w:color w:val="auto"/>
                <w:sz w:val="20"/>
                <w:szCs w:val="20"/>
              </w:rPr>
              <w:t>4.9.1</w:t>
            </w:r>
            <w:r w:rsidRPr="0023618A">
              <w:rPr>
                <w:rStyle w:val="295pt"/>
                <w:color w:val="auto"/>
                <w:sz w:val="20"/>
                <w:szCs w:val="20"/>
                <w:lang w:val="en-US"/>
              </w:rPr>
              <w:t xml:space="preserve"> </w:t>
            </w:r>
            <w:proofErr w:type="spellStart"/>
            <w:r w:rsidRPr="0023618A">
              <w:rPr>
                <w:rStyle w:val="295pt"/>
                <w:color w:val="auto"/>
                <w:sz w:val="20"/>
                <w:szCs w:val="20"/>
                <w:lang w:val="en-US"/>
              </w:rPr>
              <w:t>Объекты</w:t>
            </w:r>
            <w:proofErr w:type="spellEnd"/>
            <w:r w:rsidRPr="0023618A">
              <w:rPr>
                <w:rStyle w:val="295pt"/>
                <w:color w:val="auto"/>
                <w:sz w:val="20"/>
                <w:szCs w:val="20"/>
                <w:lang w:val="en-US"/>
              </w:rPr>
              <w:t xml:space="preserve"> </w:t>
            </w:r>
            <w:proofErr w:type="spellStart"/>
            <w:r w:rsidRPr="0023618A">
              <w:rPr>
                <w:rStyle w:val="295pt"/>
                <w:color w:val="auto"/>
                <w:sz w:val="20"/>
                <w:szCs w:val="20"/>
                <w:lang w:val="en-US"/>
              </w:rPr>
              <w:t>дорожного</w:t>
            </w:r>
            <w:proofErr w:type="spellEnd"/>
            <w:r w:rsidRPr="0023618A">
              <w:rPr>
                <w:rStyle w:val="295pt"/>
                <w:color w:val="auto"/>
                <w:sz w:val="20"/>
                <w:szCs w:val="20"/>
                <w:lang w:val="en-US"/>
              </w:rPr>
              <w:t xml:space="preserve"> </w:t>
            </w:r>
            <w:proofErr w:type="spellStart"/>
            <w:r w:rsidRPr="0023618A">
              <w:rPr>
                <w:rStyle w:val="295pt"/>
                <w:color w:val="auto"/>
                <w:sz w:val="20"/>
                <w:szCs w:val="20"/>
                <w:lang w:val="en-US"/>
              </w:rPr>
              <w:t>сервиса</w:t>
            </w:r>
            <w:proofErr w:type="spellEnd"/>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4,5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0,15</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0,4</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5.</w:t>
            </w:r>
            <w:r w:rsidRPr="0023618A">
              <w:rPr>
                <w:rStyle w:val="295pt"/>
                <w:color w:val="auto"/>
                <w:sz w:val="20"/>
                <w:szCs w:val="20"/>
                <w:lang w:val="en-US"/>
              </w:rPr>
              <w:t xml:space="preserve">0 </w:t>
            </w:r>
            <w:proofErr w:type="spellStart"/>
            <w:r w:rsidRPr="0023618A">
              <w:rPr>
                <w:rStyle w:val="295pt"/>
                <w:color w:val="auto"/>
                <w:sz w:val="20"/>
                <w:szCs w:val="20"/>
                <w:lang w:val="en-US"/>
              </w:rPr>
              <w:t>Отдых</w:t>
            </w:r>
            <w:proofErr w:type="spellEnd"/>
            <w:r w:rsidRPr="0023618A">
              <w:rPr>
                <w:rStyle w:val="295pt"/>
                <w:color w:val="auto"/>
                <w:sz w:val="20"/>
                <w:szCs w:val="20"/>
                <w:lang w:val="en-US"/>
              </w:rPr>
              <w:t xml:space="preserve"> (</w:t>
            </w:r>
            <w:proofErr w:type="spellStart"/>
            <w:r w:rsidRPr="0023618A">
              <w:rPr>
                <w:rStyle w:val="295pt"/>
                <w:color w:val="auto"/>
                <w:sz w:val="20"/>
                <w:szCs w:val="20"/>
                <w:lang w:val="en-US"/>
              </w:rPr>
              <w:t>рекреация</w:t>
            </w:r>
            <w:proofErr w:type="spellEnd"/>
            <w:r w:rsidRPr="0023618A">
              <w:rPr>
                <w:rStyle w:val="295pt"/>
                <w:color w:val="auto"/>
                <w:sz w:val="20"/>
                <w:szCs w:val="20"/>
                <w:lang w:val="en-US"/>
              </w:rPr>
              <w:t>)</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40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0,5</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0,7</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0,45</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7.0 Транспорт</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40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0,5</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0,7</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8.0 Обеспечение обороны и безопасности</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spacing w:line="256" w:lineRule="auto"/>
              <w:rPr>
                <w:sz w:val="20"/>
                <w:szCs w:val="20"/>
              </w:rPr>
            </w:pPr>
            <w:r w:rsidRPr="0023618A">
              <w:rPr>
                <w:rStyle w:val="290"/>
                <w:rFonts w:eastAsia="Calibri"/>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85pt0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rStyle w:val="295pt"/>
                <w:color w:val="auto"/>
                <w:sz w:val="20"/>
                <w:szCs w:val="20"/>
              </w:rPr>
              <w:t>1,</w:t>
            </w:r>
            <w:r w:rsidRPr="0023618A">
              <w:rPr>
                <w:rStyle w:val="295pt"/>
                <w:color w:val="auto"/>
                <w:sz w:val="20"/>
                <w:szCs w:val="20"/>
                <w:lang w:val="en-US"/>
              </w:rPr>
              <w:t>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2,0</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sz w:val="20"/>
                <w:szCs w:val="20"/>
              </w:rPr>
            </w:pPr>
            <w:r w:rsidRPr="0023618A">
              <w:rPr>
                <w:rStyle w:val="295pt"/>
                <w:color w:val="auto"/>
                <w:sz w:val="20"/>
                <w:szCs w:val="20"/>
              </w:rPr>
              <w:t>8.3 Обеспечен</w:t>
            </w:r>
            <w:r w:rsidRPr="0023618A">
              <w:rPr>
                <w:rStyle w:val="295pt"/>
                <w:color w:val="auto"/>
                <w:sz w:val="20"/>
                <w:szCs w:val="20"/>
              </w:rPr>
              <w:lastRenderedPageBreak/>
              <w:t>ие</w:t>
            </w:r>
          </w:p>
          <w:p w:rsidR="0077219F" w:rsidRPr="0023618A" w:rsidRDefault="0077219F" w:rsidP="000931BF">
            <w:pPr>
              <w:pStyle w:val="aff6"/>
              <w:rPr>
                <w:sz w:val="20"/>
                <w:szCs w:val="20"/>
              </w:rPr>
            </w:pPr>
            <w:r w:rsidRPr="0023618A">
              <w:rPr>
                <w:rStyle w:val="295pt"/>
                <w:color w:val="auto"/>
                <w:sz w:val="20"/>
                <w:szCs w:val="20"/>
              </w:rPr>
              <w:t>внутреннего</w:t>
            </w:r>
          </w:p>
          <w:p w:rsidR="0077219F" w:rsidRPr="0023618A" w:rsidRDefault="0077219F" w:rsidP="000931BF">
            <w:pPr>
              <w:pStyle w:val="aff6"/>
              <w:rPr>
                <w:sz w:val="20"/>
                <w:szCs w:val="20"/>
              </w:rPr>
            </w:pPr>
            <w:r w:rsidRPr="0023618A">
              <w:rPr>
                <w:rStyle w:val="295pt"/>
                <w:color w:val="auto"/>
                <w:sz w:val="20"/>
                <w:szCs w:val="20"/>
              </w:rPr>
              <w:t>правопорядка</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lastRenderedPageBreak/>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0,5</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0,7</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r>
      <w:tr w:rsidR="0077219F" w:rsidRPr="00455812" w:rsidTr="000931BF">
        <w:tc>
          <w:tcPr>
            <w:tcW w:w="349"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E14CFD">
            <w:pPr>
              <w:pStyle w:val="aff6"/>
              <w:numPr>
                <w:ilvl w:val="0"/>
                <w:numId w:val="3"/>
              </w:numPr>
              <w:rPr>
                <w:sz w:val="20"/>
                <w:szCs w:val="20"/>
              </w:rPr>
            </w:pPr>
          </w:p>
        </w:tc>
        <w:tc>
          <w:tcPr>
            <w:tcW w:w="562"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9.2.1 Санаторная деятельность</w:t>
            </w:r>
          </w:p>
        </w:tc>
        <w:tc>
          <w:tcPr>
            <w:tcW w:w="405"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2,5</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30</w:t>
            </w:r>
          </w:p>
        </w:tc>
        <w:tc>
          <w:tcPr>
            <w:tcW w:w="348"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lang w:val="en-US"/>
              </w:rPr>
            </w:pPr>
            <w:r w:rsidRPr="0023618A">
              <w:rPr>
                <w:sz w:val="20"/>
                <w:szCs w:val="20"/>
                <w:lang w:val="en-US"/>
              </w:rPr>
              <w:t>1</w:t>
            </w:r>
            <w:r w:rsidRPr="0023618A">
              <w:rPr>
                <w:sz w:val="20"/>
                <w:szCs w:val="20"/>
              </w:rPr>
              <w:t>,</w:t>
            </w:r>
            <w:r w:rsidRPr="0023618A">
              <w:rPr>
                <w:sz w:val="20"/>
                <w:szCs w:val="20"/>
                <w:lang w:val="en-US"/>
              </w:rPr>
              <w:t>0</w:t>
            </w:r>
          </w:p>
        </w:tc>
        <w:tc>
          <w:tcPr>
            <w:tcW w:w="377" w:type="pct"/>
            <w:vAlign w:val="center"/>
          </w:tcPr>
          <w:p w:rsidR="0077219F" w:rsidRPr="0023618A" w:rsidRDefault="0077219F" w:rsidP="000931BF">
            <w:pPr>
              <w:pStyle w:val="aff6"/>
              <w:rPr>
                <w:rStyle w:val="295pt"/>
                <w:color w:val="auto"/>
                <w:sz w:val="20"/>
                <w:szCs w:val="20"/>
              </w:rPr>
            </w:pPr>
            <w:r w:rsidRPr="0023618A">
              <w:rPr>
                <w:rStyle w:val="295pt"/>
                <w:color w:val="auto"/>
                <w:sz w:val="20"/>
                <w:szCs w:val="20"/>
              </w:rPr>
              <w:t>0,7</w:t>
            </w:r>
          </w:p>
        </w:tc>
        <w:tc>
          <w:tcPr>
            <w:tcW w:w="424"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1,5</w:t>
            </w:r>
          </w:p>
        </w:tc>
        <w:tc>
          <w:tcPr>
            <w:tcW w:w="447" w:type="pct"/>
            <w:tcBorders>
              <w:top w:val="single" w:sz="4" w:space="0" w:color="auto"/>
              <w:left w:val="single" w:sz="4" w:space="0" w:color="auto"/>
              <w:bottom w:val="single" w:sz="4" w:space="0" w:color="auto"/>
              <w:right w:val="single" w:sz="4" w:space="0" w:color="auto"/>
            </w:tcBorders>
            <w:vAlign w:val="center"/>
          </w:tcPr>
          <w:p w:rsidR="0077219F" w:rsidRPr="0023618A" w:rsidRDefault="0077219F" w:rsidP="000931BF">
            <w:pPr>
              <w:pStyle w:val="aff6"/>
              <w:rPr>
                <w:sz w:val="20"/>
                <w:szCs w:val="20"/>
              </w:rPr>
            </w:pPr>
            <w:r w:rsidRPr="0023618A">
              <w:rPr>
                <w:rStyle w:val="295pt"/>
                <w:color w:val="auto"/>
                <w:sz w:val="20"/>
                <w:szCs w:val="20"/>
              </w:rPr>
              <w:t>0,45</w:t>
            </w:r>
          </w:p>
        </w:tc>
      </w:tr>
    </w:tbl>
    <w:p w:rsidR="0077219F" w:rsidRPr="0023618A" w:rsidRDefault="0077219F" w:rsidP="0077219F">
      <w:pPr>
        <w:pStyle w:val="afa"/>
      </w:pPr>
      <w:r w:rsidRPr="0023618A">
        <w:t xml:space="preserve">* показатель принимается как отступ зданий, строений, сооружений на 3 м от красных линий, при условии соблюдения минимального отступа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w:t>
      </w:r>
      <w:proofErr w:type="gramStart"/>
      <w:r w:rsidRPr="0023618A">
        <w:t>согласно</w:t>
      </w:r>
      <w:proofErr w:type="gramEnd"/>
      <w:r w:rsidRPr="0023618A">
        <w:t xml:space="preserve"> градостроительного регламента соответствующей территориальной зоны;</w:t>
      </w:r>
    </w:p>
    <w:p w:rsidR="0077219F" w:rsidRPr="0023618A" w:rsidRDefault="0077219F" w:rsidP="0077219F">
      <w:pPr>
        <w:pStyle w:val="afa"/>
      </w:pPr>
      <w:r w:rsidRPr="0023618A">
        <w:t>** не регламентируется:</w:t>
      </w:r>
    </w:p>
    <w:p w:rsidR="0077219F" w:rsidRPr="0023618A" w:rsidRDefault="0077219F" w:rsidP="0077219F">
      <w:pPr>
        <w:pStyle w:val="afa"/>
      </w:pPr>
      <w:r w:rsidRPr="0023618A">
        <w:t>- в случае наличия на земельном участке зон с особыми условиями использования территории, запрещающих размещение объектов капитального строительства в соответствии с требованием;</w:t>
      </w:r>
    </w:p>
    <w:p w:rsidR="0077219F" w:rsidRPr="0023618A" w:rsidRDefault="0077219F" w:rsidP="0077219F">
      <w:pPr>
        <w:pStyle w:val="afa"/>
      </w:pPr>
      <w:r w:rsidRPr="0023618A">
        <w:t>- в случае разработки проекта планировки на территорию;</w:t>
      </w:r>
    </w:p>
    <w:p w:rsidR="0077219F" w:rsidRPr="0023618A" w:rsidRDefault="0077219F" w:rsidP="0077219F">
      <w:pPr>
        <w:pStyle w:val="afa"/>
      </w:pPr>
      <w:r w:rsidRPr="0023618A">
        <w:t>- для зданий высотой более 18 м, выходящих на границу участка, примыкающую к существующей улично-дорожной сети;</w:t>
      </w:r>
    </w:p>
    <w:p w:rsidR="0077219F" w:rsidRPr="0023618A" w:rsidRDefault="0077219F" w:rsidP="0077219F">
      <w:pPr>
        <w:pStyle w:val="afa"/>
      </w:pPr>
      <w:r w:rsidRPr="0023618A">
        <w:t>- при длине границы участка вдоль красной линии менее 25 м;</w:t>
      </w:r>
    </w:p>
    <w:p w:rsidR="0077219F" w:rsidRPr="0023618A" w:rsidRDefault="0077219F" w:rsidP="0077219F">
      <w:pPr>
        <w:pStyle w:val="afa"/>
      </w:pPr>
      <w:r w:rsidRPr="0023618A">
        <w:t>*** параметр действует на фасады и ограждения, выходящие на границу участка, примыкающую к территориям общего пользования;</w:t>
      </w:r>
    </w:p>
    <w:p w:rsidR="0077219F" w:rsidRPr="0023618A" w:rsidRDefault="0077219F" w:rsidP="0077219F">
      <w:pPr>
        <w:pStyle w:val="afa"/>
      </w:pPr>
      <w:r w:rsidRPr="0023618A">
        <w:t>**** не регламентируется при длине участка вдоль красных линий от 0 до 54 м, от 55 до 92 м – 60%, от 93 м – 70% (по каждой стороне участка);</w:t>
      </w:r>
    </w:p>
    <w:p w:rsidR="0077219F" w:rsidRPr="0023618A" w:rsidRDefault="0077219F" w:rsidP="0077219F">
      <w:pPr>
        <w:pStyle w:val="afa"/>
      </w:pPr>
      <w:r w:rsidRPr="0023618A">
        <w:t>***** параметр действует на фасады и ограждения, выходящие на границу участка, примыкающую к территориям общего пользования, допускается устройство функционально оправданного сплошного ограждения.</w:t>
      </w:r>
    </w:p>
    <w:p w:rsidR="0077219F" w:rsidRPr="0023618A" w:rsidRDefault="0077219F" w:rsidP="0077219F">
      <w:pPr>
        <w:pStyle w:val="afa"/>
      </w:pPr>
      <w:r w:rsidRPr="0023618A">
        <w:t>Примечания:</w:t>
      </w:r>
    </w:p>
    <w:p w:rsidR="0077219F" w:rsidRPr="0023618A" w:rsidRDefault="0077219F" w:rsidP="0077219F">
      <w:pPr>
        <w:pStyle w:val="afa"/>
      </w:pPr>
      <w:r w:rsidRPr="0023618A">
        <w:lastRenderedPageBreak/>
        <w:t>1. Требования к объемно-пространственным и архитектурно-стилистическим характеристикам не подлежат установлению в отношении реконструируемых объектов капитального строительства.</w:t>
      </w:r>
    </w:p>
    <w:p w:rsidR="0077219F" w:rsidRPr="0023618A" w:rsidRDefault="0077219F" w:rsidP="0077219F">
      <w:pPr>
        <w:pStyle w:val="afa"/>
      </w:pPr>
      <w:r w:rsidRPr="0023618A">
        <w:t>Параметры, касающиеся первых этажей здания, а именно минимальная высота первого этажа, минимальный процент остекления фасада первого этажа, минимальная высота оконных проемов первых этажей, максимальная отметка входной группы, не регламентируются в случае крупнопанельного домостроения.</w:t>
      </w:r>
    </w:p>
    <w:p w:rsidR="0077219F" w:rsidRPr="0023618A" w:rsidRDefault="0077219F" w:rsidP="0077219F">
      <w:pPr>
        <w:pStyle w:val="afa"/>
      </w:pPr>
      <w:r w:rsidRPr="0023618A">
        <w:t xml:space="preserve">Высота </w:t>
      </w:r>
      <w:proofErr w:type="spellStart"/>
      <w:r w:rsidRPr="0023618A">
        <w:t>непросматриваемой</w:t>
      </w:r>
      <w:proofErr w:type="spellEnd"/>
      <w:r w:rsidRPr="0023618A">
        <w:t xml:space="preserve"> части ограждений рассчитывается с учетом высоты опоры ограждения, если ширина опоры больше высоты </w:t>
      </w:r>
      <w:proofErr w:type="spellStart"/>
      <w:r w:rsidRPr="0023618A">
        <w:t>непросматриваемой</w:t>
      </w:r>
      <w:proofErr w:type="spellEnd"/>
      <w:r w:rsidRPr="0023618A">
        <w:t xml:space="preserve"> части.</w:t>
      </w:r>
    </w:p>
    <w:p w:rsidR="0077219F" w:rsidRPr="000B4ECB" w:rsidRDefault="0077219F" w:rsidP="0077219F">
      <w:pPr>
        <w:pStyle w:val="afa"/>
        <w:rPr>
          <w:highlight w:val="yellow"/>
        </w:rPr>
      </w:pPr>
    </w:p>
    <w:p w:rsidR="0077219F" w:rsidRPr="005D69A0" w:rsidRDefault="0077219F" w:rsidP="00DD6A0A">
      <w:pPr>
        <w:pStyle w:val="3"/>
        <w:jc w:val="center"/>
        <w:rPr>
          <w:rFonts w:ascii="Times New Roman" w:hAnsi="Times New Roman" w:cs="Times New Roman"/>
          <w:sz w:val="28"/>
          <w:szCs w:val="28"/>
        </w:rPr>
      </w:pPr>
      <w:bookmarkStart w:id="394" w:name="_Toc230599580"/>
      <w:r w:rsidRPr="005D69A0">
        <w:rPr>
          <w:rFonts w:ascii="Times New Roman" w:hAnsi="Times New Roman" w:cs="Times New Roman"/>
          <w:sz w:val="28"/>
          <w:szCs w:val="28"/>
        </w:rPr>
        <w:t>Статья 43. Требования к внешнему облику объектов капитального строительства</w:t>
      </w:r>
      <w:bookmarkEnd w:id="394"/>
    </w:p>
    <w:p w:rsidR="0077219F" w:rsidRPr="0023618A" w:rsidRDefault="0077219F" w:rsidP="0077219F">
      <w:pPr>
        <w:pStyle w:val="afa"/>
      </w:pPr>
      <w:r w:rsidRPr="0023618A">
        <w:t xml:space="preserve">1. Требования к внешнему облику объектов капитального строительства, относящихся к группе </w:t>
      </w:r>
      <w:r>
        <w:t>«</w:t>
      </w:r>
      <w:r w:rsidRPr="0023618A">
        <w:t>Многоквартирные жилые</w:t>
      </w:r>
      <w:r>
        <w:t>»</w:t>
      </w:r>
      <w:r w:rsidRPr="0023618A">
        <w:t>.</w:t>
      </w:r>
    </w:p>
    <w:tbl>
      <w:tblPr>
        <w:tblStyle w:val="ac"/>
        <w:tblW w:w="0" w:type="auto"/>
        <w:tblLook w:val="04A0"/>
      </w:tblPr>
      <w:tblGrid>
        <w:gridCol w:w="540"/>
        <w:gridCol w:w="1648"/>
        <w:gridCol w:w="1958"/>
        <w:gridCol w:w="5425"/>
      </w:tblGrid>
      <w:tr w:rsidR="0077219F" w:rsidRPr="000B4ECB" w:rsidTr="000931BF">
        <w:tc>
          <w:tcPr>
            <w:tcW w:w="541" w:type="dxa"/>
          </w:tcPr>
          <w:p w:rsidR="0077219F" w:rsidRPr="00A6645F" w:rsidRDefault="0077219F" w:rsidP="000931BF">
            <w:pPr>
              <w:pStyle w:val="aff6"/>
              <w:rPr>
                <w:lang w:bidi="ru-RU"/>
              </w:rPr>
            </w:pPr>
            <w:r w:rsidRPr="00A6645F">
              <w:rPr>
                <w:lang w:bidi="ru-RU"/>
              </w:rPr>
              <w:t>№</w:t>
            </w:r>
          </w:p>
          <w:p w:rsidR="0077219F" w:rsidRPr="00A6645F" w:rsidRDefault="0077219F" w:rsidP="000931BF">
            <w:pPr>
              <w:pStyle w:val="aff6"/>
            </w:pPr>
            <w:proofErr w:type="spellStart"/>
            <w:proofErr w:type="gramStart"/>
            <w:r w:rsidRPr="00A6645F">
              <w:rPr>
                <w:lang w:bidi="ru-RU"/>
              </w:rPr>
              <w:t>п</w:t>
            </w:r>
            <w:proofErr w:type="spellEnd"/>
            <w:proofErr w:type="gramEnd"/>
            <w:r w:rsidRPr="00A6645F">
              <w:rPr>
                <w:lang w:bidi="ru-RU"/>
              </w:rPr>
              <w:t>/</w:t>
            </w:r>
            <w:proofErr w:type="spellStart"/>
            <w:r w:rsidRPr="00A6645F">
              <w:rPr>
                <w:lang w:bidi="ru-RU"/>
              </w:rPr>
              <w:t>п</w:t>
            </w:r>
            <w:proofErr w:type="spellEnd"/>
          </w:p>
        </w:tc>
        <w:tc>
          <w:tcPr>
            <w:tcW w:w="1648" w:type="dxa"/>
          </w:tcPr>
          <w:p w:rsidR="0077219F" w:rsidRPr="00A6645F" w:rsidRDefault="0077219F" w:rsidP="000931BF">
            <w:pPr>
              <w:pStyle w:val="aff6"/>
            </w:pPr>
            <w:r w:rsidRPr="00A6645F">
              <w:rPr>
                <w:lang w:bidi="ru-RU"/>
              </w:rPr>
              <w:t>Параметр</w:t>
            </w:r>
          </w:p>
        </w:tc>
        <w:tc>
          <w:tcPr>
            <w:tcW w:w="1958" w:type="dxa"/>
          </w:tcPr>
          <w:p w:rsidR="0077219F" w:rsidRPr="00A6645F" w:rsidRDefault="0077219F" w:rsidP="000931BF">
            <w:pPr>
              <w:pStyle w:val="aff6"/>
              <w:rPr>
                <w:lang w:bidi="ru-RU"/>
              </w:rPr>
            </w:pPr>
            <w:r w:rsidRPr="00A6645F">
              <w:rPr>
                <w:lang w:bidi="ru-RU"/>
              </w:rPr>
              <w:t>Конструктивный</w:t>
            </w:r>
          </w:p>
          <w:p w:rsidR="0077219F" w:rsidRPr="00A6645F" w:rsidRDefault="0077219F" w:rsidP="000931BF">
            <w:pPr>
              <w:pStyle w:val="aff6"/>
            </w:pPr>
            <w:r w:rsidRPr="00A6645F">
              <w:rPr>
                <w:lang w:bidi="ru-RU"/>
              </w:rPr>
              <w:t>элемент</w:t>
            </w:r>
          </w:p>
        </w:tc>
        <w:tc>
          <w:tcPr>
            <w:tcW w:w="10639" w:type="dxa"/>
          </w:tcPr>
          <w:p w:rsidR="0077219F" w:rsidRPr="00A6645F" w:rsidRDefault="0077219F" w:rsidP="000931BF">
            <w:pPr>
              <w:pStyle w:val="aff6"/>
            </w:pPr>
            <w:r w:rsidRPr="00A6645F">
              <w:rPr>
                <w:lang w:bidi="ru-RU"/>
              </w:rPr>
              <w:t>Требования</w:t>
            </w:r>
          </w:p>
        </w:tc>
      </w:tr>
      <w:tr w:rsidR="0077219F" w:rsidRPr="000B4ECB" w:rsidTr="000931BF">
        <w:tc>
          <w:tcPr>
            <w:tcW w:w="541" w:type="dxa"/>
            <w:vMerge w:val="restart"/>
          </w:tcPr>
          <w:p w:rsidR="0077219F" w:rsidRPr="00A6645F" w:rsidRDefault="0077219F" w:rsidP="000931BF">
            <w:pPr>
              <w:pStyle w:val="aff6"/>
            </w:pPr>
            <w:r w:rsidRPr="00A6645F">
              <w:rPr>
                <w:lang w:bidi="ru-RU"/>
              </w:rPr>
              <w:t>1</w:t>
            </w:r>
          </w:p>
        </w:tc>
        <w:tc>
          <w:tcPr>
            <w:tcW w:w="1648" w:type="dxa"/>
            <w:vMerge w:val="restart"/>
          </w:tcPr>
          <w:p w:rsidR="0077219F" w:rsidRPr="00A6645F" w:rsidRDefault="0077219F" w:rsidP="000931BF">
            <w:pPr>
              <w:pStyle w:val="aff6"/>
            </w:pPr>
            <w:r w:rsidRPr="00A6645F">
              <w:rPr>
                <w:lang w:bidi="ru-RU"/>
              </w:rPr>
              <w:t>Требова</w:t>
            </w:r>
            <w:r w:rsidRPr="00A6645F">
              <w:rPr>
                <w:lang w:bidi="ru-RU"/>
              </w:rPr>
              <w:softHyphen/>
              <w:t>ния к цве</w:t>
            </w:r>
            <w:r w:rsidRPr="00A6645F">
              <w:rPr>
                <w:lang w:bidi="ru-RU"/>
              </w:rPr>
              <w:softHyphen/>
              <w:t>товым ха</w:t>
            </w:r>
            <w:r w:rsidRPr="00A6645F">
              <w:rPr>
                <w:lang w:bidi="ru-RU"/>
              </w:rPr>
              <w:softHyphen/>
              <w:t>рактери</w:t>
            </w:r>
            <w:r w:rsidRPr="00A6645F">
              <w:rPr>
                <w:lang w:bidi="ru-RU"/>
              </w:rPr>
              <w:softHyphen/>
              <w:t>стикам зданий, строений и соору</w:t>
            </w:r>
            <w:r w:rsidRPr="00A6645F">
              <w:rPr>
                <w:lang w:bidi="ru-RU"/>
              </w:rPr>
              <w:softHyphen/>
              <w:t>жений</w:t>
            </w:r>
          </w:p>
        </w:tc>
        <w:tc>
          <w:tcPr>
            <w:tcW w:w="1958" w:type="dxa"/>
          </w:tcPr>
          <w:p w:rsidR="0077219F" w:rsidRPr="00A6645F" w:rsidRDefault="0077219F" w:rsidP="000931BF">
            <w:pPr>
              <w:pStyle w:val="aff6"/>
            </w:pPr>
            <w:r w:rsidRPr="00A6645F">
              <w:rPr>
                <w:lang w:bidi="ru-RU"/>
              </w:rPr>
              <w:t>1.1. Стены</w:t>
            </w:r>
          </w:p>
        </w:tc>
        <w:tc>
          <w:tcPr>
            <w:tcW w:w="10639" w:type="dxa"/>
          </w:tcPr>
          <w:p w:rsidR="0077219F" w:rsidRPr="00A6645F" w:rsidRDefault="0077219F" w:rsidP="000931BF">
            <w:pPr>
              <w:pStyle w:val="aff6"/>
              <w:jc w:val="both"/>
              <w:rPr>
                <w:lang w:bidi="ru-RU"/>
              </w:rPr>
            </w:pPr>
            <w:r w:rsidRPr="00A6645F">
              <w:rPr>
                <w:lang w:bidi="ru-RU"/>
              </w:rPr>
              <w:t xml:space="preserve">1.1.1. В цветовом решении облицовочных материалов каждой </w:t>
            </w:r>
            <w:proofErr w:type="spellStart"/>
            <w:proofErr w:type="gramStart"/>
            <w:r w:rsidRPr="00A6645F">
              <w:rPr>
                <w:lang w:bidi="ru-RU"/>
              </w:rPr>
              <w:t>блок-секции</w:t>
            </w:r>
            <w:proofErr w:type="spellEnd"/>
            <w:proofErr w:type="gramEnd"/>
            <w:r w:rsidRPr="00A6645F">
              <w:rPr>
                <w:lang w:bidi="ru-RU"/>
              </w:rPr>
              <w:t xml:space="preserve"> объекта (за исключением площади остекления) разреша</w:t>
            </w:r>
            <w:r w:rsidRPr="00A6645F">
              <w:rPr>
                <w:lang w:bidi="ru-RU"/>
              </w:rPr>
              <w:softHyphen/>
              <w:t>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rsidR="0077219F" w:rsidRPr="00A6645F" w:rsidRDefault="0077219F" w:rsidP="000931BF">
            <w:pPr>
              <w:pStyle w:val="aff6"/>
              <w:jc w:val="both"/>
              <w:rPr>
                <w:lang w:bidi="ru-RU"/>
              </w:rPr>
            </w:pPr>
            <w:r w:rsidRPr="00A6645F">
              <w:rPr>
                <w:lang w:bidi="ru-RU"/>
              </w:rPr>
              <w:t xml:space="preserve">1.1.2Цветовое решение должно осуществляться в соответствии с </w:t>
            </w:r>
            <w:proofErr w:type="gramStart"/>
            <w:r w:rsidRPr="00A6645F">
              <w:rPr>
                <w:lang w:bidi="ru-RU"/>
              </w:rPr>
              <w:t>разрешенными</w:t>
            </w:r>
            <w:proofErr w:type="gramEnd"/>
            <w:r w:rsidRPr="00A6645F">
              <w:rPr>
                <w:lang w:bidi="ru-RU"/>
              </w:rPr>
              <w:t xml:space="preserve"> к использованию </w:t>
            </w:r>
            <w:r w:rsidRPr="00A6645F">
              <w:rPr>
                <w:lang w:bidi="en-US"/>
              </w:rPr>
              <w:t>RAL:</w:t>
            </w:r>
          </w:p>
          <w:p w:rsidR="0077219F" w:rsidRPr="00A6645F" w:rsidRDefault="0077219F" w:rsidP="000931BF">
            <w:pPr>
              <w:pStyle w:val="aff6"/>
              <w:jc w:val="both"/>
              <w:rPr>
                <w:lang w:bidi="ru-RU"/>
              </w:rPr>
            </w:pPr>
            <w:proofErr w:type="gramStart"/>
            <w:r w:rsidRPr="00A6645F">
              <w:rPr>
                <w:lang w:bidi="ru-RU"/>
              </w:rPr>
              <w:t>основные оттенки – 9010, 150-5, 9001, 160-3, 160-5, 060 90 10, 070 90 10, 060 90 05, 1013, 840-2, 100 80 05, 7032, 120 70 05, 840-1, 120-5, 1015, 310-1, 9002, 080 80 05, 095 80 10, 7044, 7038, 9018, 830-1, 240 80 05, 160 80 05, 160 70 05, 060 80 20, 040 80 10, 080 80 10, 070 80</w:t>
            </w:r>
            <w:proofErr w:type="gramEnd"/>
            <w:r w:rsidRPr="00A6645F">
              <w:rPr>
                <w:lang w:bidi="ru-RU"/>
              </w:rPr>
              <w:t xml:space="preserve"> 20, 780-4, 080 80 20, 1001, 080 70 30, 085 70 20, 060 70 10, 050 70 20, 070 70 10, 1019, 050 60 10;</w:t>
            </w:r>
          </w:p>
          <w:p w:rsidR="0077219F" w:rsidRPr="00A6645F" w:rsidRDefault="0077219F" w:rsidP="000931BF">
            <w:pPr>
              <w:pStyle w:val="aff6"/>
              <w:jc w:val="both"/>
              <w:rPr>
                <w:lang w:bidi="ru-RU"/>
              </w:rPr>
            </w:pPr>
            <w:proofErr w:type="gramStart"/>
            <w:r w:rsidRPr="00A6645F">
              <w:rPr>
                <w:lang w:bidi="ru-RU"/>
              </w:rPr>
              <w:t>дополнительные оттенки – 9010, 070 90 20, 1014, 1000, 070 80 20, 020 80 05, 7035, 180 80 05, 140 80 10, 180 70 05, 1002, 070 70 30, 050 70 20, 340 70 05, 000 65 00, 040 70 10, 360 60 05, 060 60 20, 1011, 075 70 20, 1020, 075 60 20, 7004, 140 60 05, 7030, 060</w:t>
            </w:r>
            <w:proofErr w:type="gramEnd"/>
            <w:r w:rsidRPr="00A6645F">
              <w:rPr>
                <w:lang w:bidi="ru-RU"/>
              </w:rPr>
              <w:t xml:space="preserve"> 60 05, 070 60 10, 040 50 20, 7048, 7037, 7001, 7034, 7033, 060 50 30, 070 50 20, 040 50 30, 1036, 7036, 7039, 060 50 05, 050 50 10, 8025, 8002, 030 40 30, 050 40 30, 7002, 7003, 7005, 7009, 7015, 8028.</w:t>
            </w:r>
          </w:p>
          <w:p w:rsidR="0077219F" w:rsidRPr="00A6645F" w:rsidRDefault="0077219F" w:rsidP="000931BF">
            <w:pPr>
              <w:pStyle w:val="aff6"/>
              <w:jc w:val="both"/>
              <w:rPr>
                <w:lang w:bidi="ru-RU"/>
              </w:rPr>
            </w:pPr>
            <w:r w:rsidRPr="00A6645F">
              <w:rPr>
                <w:lang w:bidi="ru-RU"/>
              </w:rPr>
              <w:lastRenderedPageBreak/>
              <w:t>1.1.3. При подборе материалов неоднородной текстуры (натуральных – кирпич, гранит и т. д. и имитирующих натуральные – компо</w:t>
            </w:r>
            <w:r w:rsidRPr="00A6645F">
              <w:rPr>
                <w:lang w:bidi="ru-RU"/>
              </w:rPr>
              <w:softHyphen/>
              <w:t xml:space="preserve">зитные плиты и т.д.) допускается отклонение от перечня разрешенных </w:t>
            </w:r>
            <w:r w:rsidRPr="00A6645F">
              <w:rPr>
                <w:lang w:bidi="en-US"/>
              </w:rPr>
              <w:t>RAL</w:t>
            </w:r>
            <w:r w:rsidRPr="00A6645F">
              <w:t xml:space="preserve">. </w:t>
            </w:r>
            <w:r w:rsidRPr="00A6645F">
              <w:rPr>
                <w:lang w:bidi="ru-RU"/>
              </w:rPr>
              <w:t xml:space="preserve">В составе натуральных материалов должны отсутствовать дополнительные цветные пигменты. Колер материалов, имитирующих </w:t>
            </w:r>
            <w:proofErr w:type="gramStart"/>
            <w:r w:rsidRPr="00A6645F">
              <w:rPr>
                <w:lang w:bidi="ru-RU"/>
              </w:rPr>
              <w:t>натуральные</w:t>
            </w:r>
            <w:proofErr w:type="gramEnd"/>
            <w:r w:rsidRPr="00A6645F">
              <w:rPr>
                <w:lang w:bidi="ru-RU"/>
              </w:rPr>
              <w:t>, должен совпадать с натуральным цветом этих ма</w:t>
            </w:r>
            <w:r w:rsidRPr="00A6645F">
              <w:rPr>
                <w:lang w:bidi="ru-RU"/>
              </w:rPr>
              <w:softHyphen/>
              <w:t>териалов.</w:t>
            </w:r>
          </w:p>
          <w:p w:rsidR="0077219F" w:rsidRPr="00A6645F" w:rsidRDefault="0077219F" w:rsidP="000931BF">
            <w:pPr>
              <w:pStyle w:val="aff6"/>
              <w:jc w:val="both"/>
            </w:pPr>
            <w:r w:rsidRPr="00A6645F">
              <w:rPr>
                <w:lang w:bidi="ru-RU"/>
              </w:rPr>
              <w:t xml:space="preserve">1.1.4. При создании </w:t>
            </w:r>
            <w:proofErr w:type="gramStart"/>
            <w:r w:rsidRPr="00A6645F">
              <w:rPr>
                <w:lang w:bidi="ru-RU"/>
              </w:rPr>
              <w:t>архитектурных решений</w:t>
            </w:r>
            <w:proofErr w:type="gramEnd"/>
            <w:r w:rsidRPr="00A6645F">
              <w:rPr>
                <w:lang w:bidi="ru-RU"/>
              </w:rPr>
              <w:t xml:space="preserve"> необходимо выполнять стыковку наружных стеновых панелей в тон их отделки. Цве</w:t>
            </w:r>
            <w:r w:rsidRPr="00A6645F">
              <w:rPr>
                <w:lang w:bidi="ru-RU"/>
              </w:rPr>
              <w:softHyphen/>
              <w:t xml:space="preserve">товое решение </w:t>
            </w:r>
            <w:proofErr w:type="spellStart"/>
            <w:r w:rsidRPr="00A6645F">
              <w:rPr>
                <w:lang w:bidi="ru-RU"/>
              </w:rPr>
              <w:t>нащельников</w:t>
            </w:r>
            <w:proofErr w:type="spellEnd"/>
            <w:r w:rsidRPr="00A6645F">
              <w:rPr>
                <w:lang w:bidi="ru-RU"/>
              </w:rPr>
              <w:t xml:space="preserve"> на стыках поверхностей должно осуществляться в соответствии с колером отделки этих поверхностей.</w:t>
            </w:r>
          </w:p>
        </w:tc>
      </w:tr>
      <w:tr w:rsidR="0077219F" w:rsidRPr="000B4ECB"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1.2. Окна</w:t>
            </w:r>
          </w:p>
        </w:tc>
        <w:tc>
          <w:tcPr>
            <w:tcW w:w="10639" w:type="dxa"/>
          </w:tcPr>
          <w:p w:rsidR="0077219F" w:rsidRPr="00A6645F" w:rsidRDefault="0077219F" w:rsidP="000931BF">
            <w:pPr>
              <w:pStyle w:val="aff6"/>
              <w:jc w:val="both"/>
            </w:pPr>
            <w:r w:rsidRPr="00A6645F">
              <w:t>1.2.1.</w:t>
            </w:r>
            <w:r w:rsidRPr="00A6645F">
              <w:tab/>
              <w:t xml:space="preserve">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 9010, 1002, 7010, 7011, 7024, 7026, 820-5, 7021, 8014, 9005.</w:t>
            </w:r>
          </w:p>
          <w:p w:rsidR="0077219F" w:rsidRPr="00A6645F" w:rsidRDefault="0077219F" w:rsidP="000931BF">
            <w:pPr>
              <w:pStyle w:val="aff6"/>
              <w:jc w:val="both"/>
            </w:pPr>
            <w:r w:rsidRPr="00A6645F">
              <w:t>1.2.2.</w:t>
            </w:r>
            <w:r w:rsidRPr="00A6645F">
              <w:tab/>
              <w:t>Все элементы окон (за исключением стекла) должны выполняться в едином цветовом решении с фасадом здания.</w:t>
            </w:r>
          </w:p>
        </w:tc>
      </w:tr>
      <w:tr w:rsidR="0077219F" w:rsidRPr="000B4ECB"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1.3. Остекление</w:t>
            </w:r>
          </w:p>
        </w:tc>
        <w:tc>
          <w:tcPr>
            <w:tcW w:w="10639" w:type="dxa"/>
          </w:tcPr>
          <w:p w:rsidR="0077219F" w:rsidRPr="00A6645F" w:rsidRDefault="0077219F" w:rsidP="000931BF">
            <w:pPr>
              <w:pStyle w:val="aff6"/>
              <w:jc w:val="both"/>
            </w:pPr>
            <w:r w:rsidRPr="00A6645F">
              <w:t>1.3.1.</w:t>
            </w:r>
            <w:r w:rsidRPr="00A6645F">
              <w:tab/>
              <w:t xml:space="preserve">Не допускается использование </w:t>
            </w:r>
            <w:proofErr w:type="spellStart"/>
            <w:r w:rsidRPr="00A6645F">
              <w:t>непросматриваемого</w:t>
            </w:r>
            <w:proofErr w:type="spellEnd"/>
            <w:r w:rsidRPr="00A6645F">
              <w:t xml:space="preserve"> цветного (тонированного в массе).</w:t>
            </w:r>
          </w:p>
          <w:p w:rsidR="0077219F" w:rsidRPr="00A6645F" w:rsidRDefault="0077219F" w:rsidP="000931BF">
            <w:pPr>
              <w:pStyle w:val="aff6"/>
              <w:jc w:val="both"/>
            </w:pPr>
            <w:r w:rsidRPr="00A6645F">
              <w:t>1.3.2.</w:t>
            </w:r>
            <w:r w:rsidRPr="00A6645F">
              <w:tab/>
              <w:t>Цветовое решение должно осуществляться в нейтральных (с максимальной прозрачностью, без искажения цвета) и серых оттенках стекла.</w:t>
            </w:r>
          </w:p>
        </w:tc>
      </w:tr>
      <w:tr w:rsidR="0077219F" w:rsidRPr="000B4ECB"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1.4. Цоколь</w:t>
            </w:r>
          </w:p>
        </w:tc>
        <w:tc>
          <w:tcPr>
            <w:tcW w:w="10639" w:type="dxa"/>
          </w:tcPr>
          <w:p w:rsidR="0077219F" w:rsidRPr="00A6645F" w:rsidRDefault="0077219F" w:rsidP="000931BF">
            <w:pPr>
              <w:pStyle w:val="aff6"/>
              <w:jc w:val="both"/>
            </w:pPr>
            <w:r w:rsidRPr="00A6645F">
              <w:t>1.4.1.</w:t>
            </w:r>
            <w:r w:rsidRPr="00A6645F">
              <w:tab/>
              <w:t>Предусмотреть цветовое решение, соответствующее одному из колеров элементов здания (стен, перекрытий, элементов окон, ограждений).</w:t>
            </w:r>
          </w:p>
          <w:p w:rsidR="0077219F" w:rsidRPr="00A6645F" w:rsidRDefault="0077219F" w:rsidP="000931BF">
            <w:pPr>
              <w:pStyle w:val="aff6"/>
              <w:jc w:val="both"/>
            </w:pPr>
            <w:r w:rsidRPr="00A6645F">
              <w:t>1.4.2.</w:t>
            </w:r>
            <w:r w:rsidRPr="00A6645F">
              <w:tab/>
            </w:r>
            <w:proofErr w:type="gramStart"/>
            <w:r w:rsidRPr="00A6645F">
              <w:t>Цветовое решение должно осуществляться в соответствии с разрешенными к использованию RAL: 9010, 150-5, 9001, 160-3, 160-5, 060 90 10, 070 90 10, 060 90 05, 1013, 840-2, 100 80 05, 7032, 120 70 05, 840-1, 120-5, 1015,310-1,9002, 080 80 05,095 80 10, 7044, 7038, 9018, 830-1, 240 80 05, 160 80 05, 160 70 05, 060 80 20, 040</w:t>
            </w:r>
            <w:proofErr w:type="gramEnd"/>
            <w:r w:rsidRPr="00A6645F">
              <w:t xml:space="preserve"> </w:t>
            </w:r>
            <w:proofErr w:type="gramStart"/>
            <w:r w:rsidRPr="00A6645F">
              <w:t>80 10, 080 80 10, 070 80 20, 780-4, 080 80 20, 1001, 080 70 30, 085 70 20, 060 70 10, 050 70 20, 070 70 10, 1019, 050 60 10, 070 90 20, 1014, 1000, 070 80 20, 020 80 05, 7035, 180 80 05, 140 80 10, 180 70 05, 1002, 070 70 30, 050 70 20</w:t>
            </w:r>
            <w:proofErr w:type="gramEnd"/>
            <w:r w:rsidRPr="00A6645F">
              <w:t xml:space="preserve">, </w:t>
            </w:r>
            <w:proofErr w:type="gramStart"/>
            <w:r w:rsidRPr="00A6645F">
              <w:t>340 70 05, 000 65 00, 040 70 10, 360 60 05, 060 60 20, 1011, 075 70 20, 1020, 075 60 20, 7004, 140 60 05, 7030, 060 60 05, 070 60 10, 040 50 20, 7048, 7037, 7001, 7034, 7033, 060 50 30, 070 50 20, 040 50 30, 1036, 7036, 7039, 060 50 05, 050 50 10</w:t>
            </w:r>
            <w:proofErr w:type="gramEnd"/>
            <w:r w:rsidRPr="00A6645F">
              <w:t>, 8025, 8002, 030 40 30, 050 40 30, 7002, 7003, 7005, 7009, 7015, 8028.</w:t>
            </w:r>
          </w:p>
          <w:p w:rsidR="0077219F" w:rsidRPr="00A6645F" w:rsidRDefault="0077219F" w:rsidP="000931BF">
            <w:pPr>
              <w:pStyle w:val="aff6"/>
              <w:jc w:val="both"/>
            </w:pPr>
            <w:r w:rsidRPr="00A6645F">
              <w:t>1.4.3.</w:t>
            </w:r>
            <w:r w:rsidRPr="00A6645F">
              <w:tab/>
              <w:t xml:space="preserve">При подборе материалов неоднородной текстуры (натуральных – кирпич, гранит и т. д. и </w:t>
            </w:r>
            <w:r w:rsidRPr="00A6645F">
              <w:lastRenderedPageBreak/>
              <w:t xml:space="preserve">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w:t>
            </w:r>
            <w:proofErr w:type="gramStart"/>
            <w:r w:rsidRPr="00A6645F">
              <w:t>натуральные</w:t>
            </w:r>
            <w:proofErr w:type="gramEnd"/>
            <w:r w:rsidRPr="00A6645F">
              <w:t>, должен совпадать с натуральным цветом этих материалов.</w:t>
            </w:r>
          </w:p>
          <w:p w:rsidR="0077219F" w:rsidRPr="00A6645F" w:rsidRDefault="0077219F" w:rsidP="000931BF">
            <w:pPr>
              <w:pStyle w:val="aff6"/>
              <w:jc w:val="both"/>
            </w:pPr>
            <w:r w:rsidRPr="00A6645F">
              <w:t>1.4.4.</w:t>
            </w:r>
            <w:r w:rsidRPr="00A6645F">
              <w:tab/>
              <w:t xml:space="preserve">При создании </w:t>
            </w:r>
            <w:proofErr w:type="gramStart"/>
            <w:r w:rsidRPr="00A6645F">
              <w:t>архитектурных решений</w:t>
            </w:r>
            <w:proofErr w:type="gramEnd"/>
            <w:r w:rsidRPr="00A6645F">
              <w:t xml:space="preserve"> необходимо выполнять стыковку наружных стеновых панелей в тон их отделки. Цветовое решение </w:t>
            </w:r>
            <w:proofErr w:type="spellStart"/>
            <w:r w:rsidRPr="00A6645F">
              <w:t>нащельников</w:t>
            </w:r>
            <w:proofErr w:type="spellEnd"/>
            <w:r w:rsidRPr="00A6645F">
              <w:t xml:space="preserve"> на стыках поверхностей должно осуществляться в соответствии с колером отделки этих поверхностей.</w:t>
            </w:r>
          </w:p>
        </w:tc>
      </w:tr>
      <w:tr w:rsidR="0077219F" w:rsidRPr="000B4ECB"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1.5. Кровля</w:t>
            </w:r>
          </w:p>
        </w:tc>
        <w:tc>
          <w:tcPr>
            <w:tcW w:w="10639" w:type="dxa"/>
          </w:tcPr>
          <w:p w:rsidR="0077219F" w:rsidRPr="00A6645F" w:rsidRDefault="0077219F" w:rsidP="000931BF">
            <w:pPr>
              <w:pStyle w:val="aff6"/>
              <w:jc w:val="both"/>
            </w:pPr>
            <w:r w:rsidRPr="00A6645F">
              <w:t>1.5.1.</w:t>
            </w:r>
            <w:r w:rsidRPr="00A6645F">
              <w:tab/>
              <w:t xml:space="preserve">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 7045, 8028, 820-5, 7024, 8004, 3005, 9006, 8011, 3007, 7021.</w:t>
            </w:r>
          </w:p>
          <w:p w:rsidR="0077219F" w:rsidRPr="00A6645F" w:rsidRDefault="0077219F" w:rsidP="000931BF">
            <w:pPr>
              <w:pStyle w:val="aff6"/>
              <w:jc w:val="both"/>
            </w:pPr>
            <w:r w:rsidRPr="00A6645F">
              <w:t>1.5.2.</w:t>
            </w:r>
            <w:r w:rsidRPr="00A6645F">
              <w:tab/>
              <w:t>Все элементы кровли должны выполняться в едином цветовом решении.</w:t>
            </w:r>
          </w:p>
        </w:tc>
      </w:tr>
      <w:tr w:rsidR="0077219F" w:rsidRPr="000B4ECB"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1.6. Элементы входных групп</w:t>
            </w:r>
          </w:p>
        </w:tc>
        <w:tc>
          <w:tcPr>
            <w:tcW w:w="10639" w:type="dxa"/>
          </w:tcPr>
          <w:p w:rsidR="0077219F" w:rsidRPr="00A6645F" w:rsidRDefault="0077219F" w:rsidP="000931BF">
            <w:pPr>
              <w:pStyle w:val="aff6"/>
              <w:jc w:val="both"/>
            </w:pPr>
            <w:r w:rsidRPr="00A6645F">
              <w:t>1.6.1.</w:t>
            </w:r>
            <w:r w:rsidRPr="00A6645F">
              <w:tab/>
            </w:r>
            <w:proofErr w:type="gramStart"/>
            <w:r w:rsidRPr="00A6645F">
              <w:t>Цветовое решение должно осуществляться в соответствии с разрешенными к использованию RAL: 9010, 150-5, 9001, 160-3, 160-5,060 90 10, 070 90 10, 060 90 05, 1013,840-2, 100 80 05, ,7032, 120 70 05,840-1, 120-5, 1015,310-1,9002, 080 80 05,095 80 10, 7044, 7038, 9018, 830-1, 240 80 05, 160 80 05, 160 70 05, 060 80 20, 040 80</w:t>
            </w:r>
            <w:proofErr w:type="gramEnd"/>
            <w:r w:rsidRPr="00A6645F">
              <w:t xml:space="preserve"> </w:t>
            </w:r>
            <w:proofErr w:type="gramStart"/>
            <w:r w:rsidRPr="00A6645F">
              <w:t>10, 080 80 10, 070 80 20, 780-4, 080 80 20, 1001, 080 70 30, 085 70 20, 060 70 10, 050 70 20, 070 70 10, 1019, 050 60 10, 070 90 20, 1014, 1000, 070 80 20, 020 80 05, 7035, 180 80 05, 140 80 10, 180 70 05, 1002, 070 70 30, 050 70 20, 340</w:t>
            </w:r>
            <w:proofErr w:type="gramEnd"/>
            <w:r w:rsidRPr="00A6645F">
              <w:t xml:space="preserve"> </w:t>
            </w:r>
            <w:proofErr w:type="gramStart"/>
            <w:r w:rsidRPr="00A6645F">
              <w:t>70 05, 000 65 00, 040 70 10, 360 60 05, 060 60 20, 1011, 075 70 20, 1020, 075 60 20, 7004, 140 60 05, 7030, 060 60 05, 070 60 10, 040 50 20, 7048, 7037, 7001, 7034, 7033, 060 50 30, 070 50 20, 040 50 30, 1036, 7036, 7039, 060 50 05, 050 50 10, 8025</w:t>
            </w:r>
            <w:proofErr w:type="gramEnd"/>
            <w:r w:rsidRPr="00A6645F">
              <w:t>, 8002, 030 40 30, 050 40 30, 7002, 7003, 7005, 7009, 7015, 8028.</w:t>
            </w:r>
          </w:p>
          <w:p w:rsidR="0077219F" w:rsidRPr="00A6645F" w:rsidRDefault="0077219F" w:rsidP="000931BF">
            <w:pPr>
              <w:pStyle w:val="aff6"/>
              <w:jc w:val="both"/>
            </w:pPr>
            <w:r w:rsidRPr="00A6645F">
              <w:t>1.6.2.</w:t>
            </w:r>
            <w:r w:rsidRPr="00A6645F">
              <w:tab/>
            </w:r>
            <w:proofErr w:type="gramStart"/>
            <w:r w:rsidRPr="00A6645F">
              <w:t>Допускается использовать один из следующих акцентных оттенков RAL: 9010, 085 90 30, 080 80 40, 210 70 10, 050 70 30, 060 70 40, 070 70 40, 075 70 50, 3012, 280 70 10, 6033, 5014, 5024, 230 50 10, 050 60 40, 2003, 240-2, 160 60 20, 040 50 40, 030 50 30, 8001, 6010, 6011,8023,5000, 180 40 15</w:t>
            </w:r>
            <w:proofErr w:type="gramEnd"/>
            <w:r w:rsidRPr="00A6645F">
              <w:t>, 6028, 8015.</w:t>
            </w:r>
          </w:p>
          <w:p w:rsidR="0077219F" w:rsidRPr="00A6645F" w:rsidRDefault="0077219F" w:rsidP="000931BF">
            <w:pPr>
              <w:pStyle w:val="aff6"/>
              <w:jc w:val="both"/>
            </w:pPr>
            <w:r w:rsidRPr="00A6645F">
              <w:t xml:space="preserve">1.6.3.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w:t>
            </w:r>
            <w:proofErr w:type="gramStart"/>
            <w:r w:rsidRPr="00A6645F">
              <w:t>натуральные</w:t>
            </w:r>
            <w:proofErr w:type="gramEnd"/>
            <w:r w:rsidRPr="00A6645F">
              <w:t xml:space="preserve">, должен </w:t>
            </w:r>
            <w:r w:rsidRPr="00A6645F">
              <w:lastRenderedPageBreak/>
              <w:t>совпадать с натуральным цветом этих материалов.</w:t>
            </w:r>
          </w:p>
        </w:tc>
      </w:tr>
      <w:tr w:rsidR="0077219F" w:rsidRPr="000B4ECB"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1.7. Ограждения</w:t>
            </w:r>
          </w:p>
        </w:tc>
        <w:tc>
          <w:tcPr>
            <w:tcW w:w="10639" w:type="dxa"/>
          </w:tcPr>
          <w:p w:rsidR="0077219F" w:rsidRPr="00A6645F" w:rsidRDefault="0077219F" w:rsidP="000931BF">
            <w:pPr>
              <w:pStyle w:val="aff6"/>
              <w:jc w:val="both"/>
            </w:pPr>
            <w:r w:rsidRPr="00A6645F">
              <w:t>1.7.1.</w:t>
            </w:r>
            <w:r w:rsidRPr="00A6645F">
              <w:tab/>
              <w:t>В ограждениях балконов, лоджий, парапетов и прочих элементов здания предусмотреть цветовое решение, соответствующее одному из колеров элементов здания (стен, элементов окон).</w:t>
            </w:r>
          </w:p>
          <w:p w:rsidR="0077219F" w:rsidRPr="00A6645F" w:rsidRDefault="0077219F" w:rsidP="000931BF">
            <w:pPr>
              <w:pStyle w:val="aff6"/>
              <w:jc w:val="both"/>
            </w:pPr>
            <w:r w:rsidRPr="00A6645F">
              <w:t>1.7.2.</w:t>
            </w:r>
            <w:r w:rsidRPr="00A6645F">
              <w:tab/>
              <w:t xml:space="preserve">В ограждении земельного участка 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 9010, 9001, 7032, 9006, 1019, 7004, 7005, 7024, 8028, 6003, 6020, 7016, 8017, 9005.</w:t>
            </w:r>
          </w:p>
          <w:p w:rsidR="0077219F" w:rsidRPr="00A6645F" w:rsidRDefault="0077219F" w:rsidP="000931BF">
            <w:pPr>
              <w:pStyle w:val="aff6"/>
              <w:jc w:val="both"/>
            </w:pPr>
            <w:r w:rsidRPr="00A6645F">
              <w:t>1.7.3.</w:t>
            </w:r>
            <w:r w:rsidRPr="00A6645F">
              <w:tab/>
              <w:t xml:space="preserve">Для ограждений, выполненных из латуни или покрытых имитацией латуни, а также для ограждений, выполненных из </w:t>
            </w:r>
            <w:proofErr w:type="spellStart"/>
            <w:r w:rsidRPr="00A6645F">
              <w:t>кортена</w:t>
            </w:r>
            <w:proofErr w:type="spellEnd"/>
            <w:r w:rsidRPr="00A6645F">
              <w:t>, допускается отклонение от перечня разрешенных RAL в пользу натурального цвета материала.</w:t>
            </w:r>
          </w:p>
          <w:p w:rsidR="0077219F" w:rsidRPr="00A6645F" w:rsidRDefault="0077219F" w:rsidP="000931BF">
            <w:pPr>
              <w:pStyle w:val="aff6"/>
              <w:jc w:val="both"/>
            </w:pPr>
            <w:r w:rsidRPr="00A6645F">
              <w:t>1.7.4.</w:t>
            </w:r>
            <w:r w:rsidRPr="00A6645F">
              <w:tab/>
              <w:t>Цветовое решение ограждений, выполненных из стекла, должно осуществляться в нейтральных (с максимальной прозрачностью, без искажения цвета) и серых оттенках.</w:t>
            </w:r>
          </w:p>
        </w:tc>
      </w:tr>
      <w:tr w:rsidR="0077219F" w:rsidRPr="000B4ECB" w:rsidTr="000931BF">
        <w:tc>
          <w:tcPr>
            <w:tcW w:w="541" w:type="dxa"/>
            <w:vMerge w:val="restart"/>
          </w:tcPr>
          <w:p w:rsidR="0077219F" w:rsidRPr="00A6645F" w:rsidRDefault="0077219F" w:rsidP="000931BF">
            <w:pPr>
              <w:pStyle w:val="aff6"/>
            </w:pPr>
            <w:r w:rsidRPr="00A6645F">
              <w:t>2</w:t>
            </w:r>
          </w:p>
        </w:tc>
        <w:tc>
          <w:tcPr>
            <w:tcW w:w="1648" w:type="dxa"/>
            <w:vMerge w:val="restart"/>
          </w:tcPr>
          <w:p w:rsidR="0077219F" w:rsidRPr="00A6645F" w:rsidRDefault="0077219F" w:rsidP="000931BF">
            <w:pPr>
              <w:pStyle w:val="aff6"/>
            </w:pPr>
            <w:r w:rsidRPr="00A6645F">
              <w:t>Требования к отделочным материалам фасадов зданий, строений и сооружений</w:t>
            </w:r>
          </w:p>
        </w:tc>
        <w:tc>
          <w:tcPr>
            <w:tcW w:w="1958" w:type="dxa"/>
          </w:tcPr>
          <w:p w:rsidR="0077219F" w:rsidRPr="00A6645F" w:rsidRDefault="0077219F" w:rsidP="000931BF">
            <w:pPr>
              <w:pStyle w:val="aff6"/>
            </w:pPr>
            <w:r w:rsidRPr="00A6645F">
              <w:t>2.1. Стены</w:t>
            </w:r>
          </w:p>
        </w:tc>
        <w:tc>
          <w:tcPr>
            <w:tcW w:w="10639" w:type="dxa"/>
          </w:tcPr>
          <w:p w:rsidR="0077219F" w:rsidRPr="00A6645F" w:rsidRDefault="0077219F" w:rsidP="000931BF">
            <w:pPr>
              <w:pStyle w:val="aff6"/>
              <w:jc w:val="both"/>
            </w:pPr>
            <w:r w:rsidRPr="00A6645F">
              <w:t>2.1.1.</w:t>
            </w:r>
            <w:r w:rsidRPr="00A6645F">
              <w:tab/>
              <w:t>Один из материалов должен быть основным и использоваться на большей части площади фасада.</w:t>
            </w:r>
          </w:p>
          <w:p w:rsidR="0077219F" w:rsidRPr="00A6645F" w:rsidRDefault="0077219F" w:rsidP="000931BF">
            <w:pPr>
              <w:pStyle w:val="aff6"/>
              <w:jc w:val="both"/>
            </w:pPr>
            <w:r w:rsidRPr="00A6645F">
              <w:t>2.1.2.</w:t>
            </w:r>
            <w:r w:rsidRPr="00A6645F">
              <w:tab/>
              <w:t xml:space="preserve">При применении системы навесного фасада не допускается использовать для панелей пропорции менее 1:2. </w:t>
            </w:r>
            <w:proofErr w:type="gramStart"/>
            <w:r w:rsidRPr="00A6645F">
              <w:t xml:space="preserve">В отделке фасадов не допускается применение материала с креплением на видимых </w:t>
            </w:r>
            <w:proofErr w:type="spellStart"/>
            <w:r w:rsidRPr="00A6645F">
              <w:t>кляммерах</w:t>
            </w:r>
            <w:proofErr w:type="spellEnd"/>
            <w:r w:rsidRPr="00A6645F">
              <w:t xml:space="preserve"> (открытые системы крепления).</w:t>
            </w:r>
            <w:proofErr w:type="gramEnd"/>
          </w:p>
          <w:p w:rsidR="0077219F" w:rsidRPr="00A6645F" w:rsidRDefault="0077219F" w:rsidP="000931BF">
            <w:pPr>
              <w:pStyle w:val="aff6"/>
              <w:jc w:val="both"/>
            </w:pPr>
            <w:r w:rsidRPr="00A6645F">
              <w:t>2.1.3.</w:t>
            </w:r>
            <w:r w:rsidRPr="00A6645F">
              <w:tab/>
              <w:t>Материалы с глянцевой поверхностью (за исключением стекла) должны применяться на меньшей части площади фасада.</w:t>
            </w:r>
          </w:p>
          <w:p w:rsidR="0077219F" w:rsidRPr="00A6645F" w:rsidRDefault="0077219F" w:rsidP="000931BF">
            <w:pPr>
              <w:pStyle w:val="aff6"/>
              <w:jc w:val="both"/>
            </w:pPr>
            <w:r w:rsidRPr="00A6645F">
              <w:t>2.1.4.</w:t>
            </w:r>
            <w:r w:rsidRPr="00A6645F">
              <w:tab/>
              <w:t>Материалы, имитирующие натуральные, должны соответствовать им по фактуре.</w:t>
            </w:r>
          </w:p>
          <w:p w:rsidR="0077219F" w:rsidRPr="00A6645F" w:rsidRDefault="0077219F" w:rsidP="000931BF">
            <w:pPr>
              <w:pStyle w:val="aff6"/>
              <w:jc w:val="both"/>
            </w:pPr>
            <w:r w:rsidRPr="00A6645F">
              <w:t>2.1.5.</w:t>
            </w:r>
            <w:r w:rsidRPr="00A6645F">
              <w:tab/>
              <w:t>Не допускается окраска поверхностей, облицованных натуральным камнем.</w:t>
            </w:r>
          </w:p>
          <w:p w:rsidR="0077219F" w:rsidRPr="00A6645F" w:rsidRDefault="0077219F" w:rsidP="000931BF">
            <w:pPr>
              <w:pStyle w:val="aff6"/>
              <w:jc w:val="both"/>
            </w:pPr>
            <w:r w:rsidRPr="00A6645F">
              <w:t>2.1.6.</w:t>
            </w:r>
            <w:r w:rsidRPr="00A6645F">
              <w:tab/>
            </w:r>
            <w:proofErr w:type="gramStart"/>
            <w:r w:rsidRPr="00A6645F">
              <w:t xml:space="preserve">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A6645F">
              <w:t>сайдинг</w:t>
            </w:r>
            <w:proofErr w:type="spellEnd"/>
            <w:r w:rsidRPr="00A6645F">
              <w:t xml:space="preserve">, поликарбонат, </w:t>
            </w:r>
            <w:proofErr w:type="spellStart"/>
            <w:r w:rsidRPr="00A6645F">
              <w:t>ПВХ-панели</w:t>
            </w:r>
            <w:proofErr w:type="spellEnd"/>
            <w:r w:rsidRPr="00A6645F">
              <w:t xml:space="preserve"> (за исключением HPL-панелей с имитацией дерева, металла и бетона), крупные фракции штукатурки </w:t>
            </w:r>
            <w:r>
              <w:t>«</w:t>
            </w:r>
            <w:r w:rsidRPr="00A6645F">
              <w:t>фактурная шуба</w:t>
            </w:r>
            <w:r>
              <w:t>»</w:t>
            </w:r>
            <w:r w:rsidRPr="00A6645F">
              <w:t xml:space="preserve"> и </w:t>
            </w:r>
            <w:r>
              <w:t>«</w:t>
            </w:r>
            <w:r w:rsidRPr="00A6645F">
              <w:t>короед</w:t>
            </w:r>
            <w:r>
              <w:t>»</w:t>
            </w:r>
            <w:r w:rsidRPr="00A6645F">
              <w:t>.</w:t>
            </w:r>
            <w:proofErr w:type="gramEnd"/>
          </w:p>
        </w:tc>
      </w:tr>
      <w:tr w:rsidR="0077219F" w:rsidRPr="000B4ECB"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2.2. Окна</w:t>
            </w:r>
          </w:p>
        </w:tc>
        <w:tc>
          <w:tcPr>
            <w:tcW w:w="10639" w:type="dxa"/>
          </w:tcPr>
          <w:p w:rsidR="0077219F" w:rsidRPr="00A6645F" w:rsidRDefault="0077219F" w:rsidP="000931BF">
            <w:pPr>
              <w:pStyle w:val="aff6"/>
              <w:jc w:val="both"/>
            </w:pPr>
            <w:r w:rsidRPr="00A6645F">
              <w:t>2.2.1.</w:t>
            </w:r>
            <w:r w:rsidRPr="00A6645F">
              <w:tab/>
              <w:t>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p w:rsidR="0077219F" w:rsidRPr="00A6645F" w:rsidRDefault="0077219F" w:rsidP="000931BF">
            <w:pPr>
              <w:pStyle w:val="aff6"/>
              <w:jc w:val="both"/>
            </w:pPr>
            <w:r w:rsidRPr="00A6645F">
              <w:t>2.2.2.</w:t>
            </w:r>
            <w:r w:rsidRPr="00A6645F">
              <w:tab/>
              <w:t xml:space="preserve">Все элементы окон (за исключением стекла) должны выполняться в едином материале. Допускается применение разных материалов для </w:t>
            </w:r>
            <w:r w:rsidRPr="00A6645F">
              <w:lastRenderedPageBreak/>
              <w:t>разных по назначению групп проемов (окна жилых помещений, витрины коммерческих предприятий).</w:t>
            </w:r>
          </w:p>
        </w:tc>
      </w:tr>
      <w:tr w:rsidR="0077219F" w:rsidRPr="000B4ECB"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2.3. Остекление</w:t>
            </w:r>
          </w:p>
        </w:tc>
        <w:tc>
          <w:tcPr>
            <w:tcW w:w="10639" w:type="dxa"/>
          </w:tcPr>
          <w:p w:rsidR="0077219F" w:rsidRPr="00A6645F" w:rsidRDefault="0077219F" w:rsidP="000931BF">
            <w:pPr>
              <w:pStyle w:val="aff6"/>
              <w:jc w:val="both"/>
            </w:pPr>
            <w:r w:rsidRPr="00A6645F">
              <w:t>2.3.1.</w:t>
            </w:r>
            <w:r w:rsidRPr="00A6645F">
              <w:tab/>
              <w:t>Не допускается установка дверных заполнений с остеклением менее 50% полотна (за исключением технических и аварийных выходов).</w:t>
            </w:r>
          </w:p>
          <w:p w:rsidR="0077219F" w:rsidRPr="00A6645F" w:rsidRDefault="0077219F" w:rsidP="000931BF">
            <w:pPr>
              <w:pStyle w:val="aff6"/>
              <w:jc w:val="both"/>
            </w:pPr>
            <w:r w:rsidRPr="00A6645F">
              <w:t>2.3.2.</w:t>
            </w:r>
            <w:r w:rsidRPr="00A6645F">
              <w:tab/>
              <w:t>При остеклении балконов и лоджий не допускается устройство глухих пластиковых полотен.</w:t>
            </w:r>
          </w:p>
        </w:tc>
      </w:tr>
      <w:tr w:rsidR="0077219F" w:rsidRPr="000B4ECB"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2.4. Цоколь</w:t>
            </w:r>
          </w:p>
        </w:tc>
        <w:tc>
          <w:tcPr>
            <w:tcW w:w="10639" w:type="dxa"/>
          </w:tcPr>
          <w:p w:rsidR="0077219F" w:rsidRPr="00A6645F" w:rsidRDefault="0077219F" w:rsidP="000931BF">
            <w:pPr>
              <w:pStyle w:val="aff6"/>
              <w:jc w:val="both"/>
            </w:pPr>
            <w:r w:rsidRPr="00A6645F">
              <w:t>2.4.1.</w:t>
            </w:r>
            <w:r w:rsidRPr="00A6645F">
              <w:tab/>
              <w:t>Один из материалов должен быть основным и использоваться на большей части площади цоколя.</w:t>
            </w:r>
          </w:p>
          <w:p w:rsidR="0077219F" w:rsidRPr="00A6645F" w:rsidRDefault="0077219F" w:rsidP="000931BF">
            <w:pPr>
              <w:pStyle w:val="aff6"/>
              <w:jc w:val="both"/>
            </w:pPr>
            <w:r w:rsidRPr="00A6645F">
              <w:t>2.4.2.</w:t>
            </w:r>
            <w:r w:rsidRPr="00A6645F">
              <w:tab/>
              <w:t xml:space="preserve">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w:t>
            </w:r>
            <w:proofErr w:type="gramStart"/>
            <w:r w:rsidRPr="00A6645F">
              <w:t>видимых</w:t>
            </w:r>
            <w:proofErr w:type="gramEnd"/>
            <w:r w:rsidRPr="00A6645F">
              <w:t xml:space="preserve"> </w:t>
            </w:r>
            <w:proofErr w:type="spellStart"/>
            <w:r w:rsidRPr="00A6645F">
              <w:t>кляммерах</w:t>
            </w:r>
            <w:proofErr w:type="spellEnd"/>
            <w:r w:rsidRPr="00A6645F">
              <w:t xml:space="preserve"> (открытые системы крепления).</w:t>
            </w:r>
          </w:p>
          <w:p w:rsidR="0077219F" w:rsidRPr="00A6645F" w:rsidRDefault="0077219F" w:rsidP="000931BF">
            <w:pPr>
              <w:pStyle w:val="aff6"/>
              <w:jc w:val="both"/>
            </w:pPr>
            <w:r w:rsidRPr="00A6645F">
              <w:t>2.4.3.</w:t>
            </w:r>
            <w:r w:rsidRPr="00A6645F">
              <w:tab/>
              <w:t>Материалы с глянцевой поверхностью (за исключением стекла) должны применяться на меньшей части площади цоколя.</w:t>
            </w:r>
          </w:p>
          <w:p w:rsidR="0077219F" w:rsidRPr="00A6645F" w:rsidRDefault="0077219F" w:rsidP="000931BF">
            <w:pPr>
              <w:pStyle w:val="aff6"/>
              <w:jc w:val="both"/>
            </w:pPr>
            <w:r w:rsidRPr="00A6645F">
              <w:t>2.4.4.</w:t>
            </w:r>
            <w:r w:rsidRPr="00A6645F">
              <w:tab/>
              <w:t>Материалы, имитирующие натуральные, должны соответствовать им по фактуре.</w:t>
            </w:r>
          </w:p>
          <w:p w:rsidR="0077219F" w:rsidRPr="00A6645F" w:rsidRDefault="0077219F" w:rsidP="000931BF">
            <w:pPr>
              <w:pStyle w:val="aff6"/>
              <w:jc w:val="both"/>
            </w:pPr>
            <w:r w:rsidRPr="00A6645F">
              <w:t>2.4.5.</w:t>
            </w:r>
            <w:r w:rsidRPr="00A6645F">
              <w:tab/>
              <w:t>Не допускается окраска поверхностей, облицованных натуральным камнем.</w:t>
            </w:r>
          </w:p>
          <w:p w:rsidR="0077219F" w:rsidRPr="00A6645F" w:rsidRDefault="0077219F" w:rsidP="000931BF">
            <w:pPr>
              <w:pStyle w:val="aff6"/>
              <w:jc w:val="both"/>
            </w:pPr>
            <w:r w:rsidRPr="00A6645F">
              <w:t>2.4.6.</w:t>
            </w:r>
            <w:r w:rsidRPr="00A6645F">
              <w:tab/>
              <w:t xml:space="preserve">Для навесов и козырьков к приямкам не допускается использовать: профилированный лист, металлический и пластиковый (виниловый) </w:t>
            </w:r>
            <w:proofErr w:type="spellStart"/>
            <w:r w:rsidRPr="00A6645F">
              <w:t>сайдинг</w:t>
            </w:r>
            <w:proofErr w:type="spellEnd"/>
            <w:r w:rsidRPr="00A6645F">
              <w:t xml:space="preserve">, поликарбонат (за исключением </w:t>
            </w:r>
            <w:proofErr w:type="gramStart"/>
            <w:r w:rsidRPr="00A6645F">
              <w:t>монолитного</w:t>
            </w:r>
            <w:proofErr w:type="gramEnd"/>
            <w:r w:rsidRPr="00A6645F">
              <w:t>).</w:t>
            </w:r>
          </w:p>
          <w:p w:rsidR="0077219F" w:rsidRPr="00A6645F" w:rsidRDefault="0077219F" w:rsidP="000931BF">
            <w:pPr>
              <w:pStyle w:val="aff6"/>
              <w:jc w:val="both"/>
            </w:pPr>
            <w:r w:rsidRPr="00A6645F">
              <w:t>2.4.7.</w:t>
            </w:r>
            <w:r w:rsidRPr="00A6645F">
              <w:tab/>
            </w:r>
            <w:proofErr w:type="gramStart"/>
            <w:r w:rsidRPr="00A6645F">
              <w:t xml:space="preserve">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A6645F">
              <w:t>сайдинг</w:t>
            </w:r>
            <w:proofErr w:type="spellEnd"/>
            <w:r w:rsidRPr="00A6645F">
              <w:t xml:space="preserve">, поликарбонат, </w:t>
            </w:r>
            <w:proofErr w:type="spellStart"/>
            <w:r w:rsidRPr="00A6645F">
              <w:t>ПВХ-панели</w:t>
            </w:r>
            <w:proofErr w:type="spellEnd"/>
            <w:r w:rsidRPr="00A6645F">
              <w:t xml:space="preserve"> (за исключением HPL-панелей с имитацией дерева, металла и бетона), крупные фракции штукатурки </w:t>
            </w:r>
            <w:r>
              <w:t>«</w:t>
            </w:r>
            <w:r w:rsidRPr="00A6645F">
              <w:t>фактурная шуба</w:t>
            </w:r>
            <w:r>
              <w:t>»</w:t>
            </w:r>
            <w:r w:rsidRPr="00A6645F">
              <w:t xml:space="preserve"> и </w:t>
            </w:r>
            <w:r>
              <w:t>«</w:t>
            </w:r>
            <w:r w:rsidRPr="00A6645F">
              <w:t>короед</w:t>
            </w:r>
            <w:r>
              <w:t>»</w:t>
            </w:r>
            <w:r w:rsidRPr="00A6645F">
              <w:t>.</w:t>
            </w:r>
            <w:proofErr w:type="gramEnd"/>
          </w:p>
        </w:tc>
      </w:tr>
      <w:tr w:rsidR="0077219F" w:rsidRPr="000B4ECB"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2.5. Кровля</w:t>
            </w:r>
          </w:p>
        </w:tc>
        <w:tc>
          <w:tcPr>
            <w:tcW w:w="10639" w:type="dxa"/>
          </w:tcPr>
          <w:p w:rsidR="0077219F" w:rsidRPr="00A6645F" w:rsidRDefault="0077219F" w:rsidP="000931BF">
            <w:pPr>
              <w:pStyle w:val="aff6"/>
              <w:jc w:val="both"/>
            </w:pPr>
            <w:r w:rsidRPr="00A6645F">
              <w:t xml:space="preserve">2.5.1. Не допускается использовать: пластиковый (виниловый) </w:t>
            </w:r>
            <w:proofErr w:type="spellStart"/>
            <w:r w:rsidRPr="00A6645F">
              <w:t>сайдинг</w:t>
            </w:r>
            <w:proofErr w:type="spellEnd"/>
            <w:r w:rsidRPr="00A6645F">
              <w:t xml:space="preserve">, поликарбонат, </w:t>
            </w:r>
            <w:proofErr w:type="spellStart"/>
            <w:r w:rsidRPr="00A6645F">
              <w:t>ПВХ-панели</w:t>
            </w:r>
            <w:proofErr w:type="spellEnd"/>
            <w:r w:rsidRPr="00A6645F">
              <w:t xml:space="preserve">, фанеру, </w:t>
            </w:r>
            <w:proofErr w:type="spellStart"/>
            <w:r w:rsidRPr="00A6645F">
              <w:t>вагонку</w:t>
            </w:r>
            <w:proofErr w:type="spellEnd"/>
            <w:r w:rsidRPr="00A6645F">
              <w:t>.</w:t>
            </w:r>
          </w:p>
        </w:tc>
      </w:tr>
      <w:tr w:rsidR="0077219F" w:rsidRPr="000B4ECB"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2.6. Элементы входных групп</w:t>
            </w:r>
          </w:p>
        </w:tc>
        <w:tc>
          <w:tcPr>
            <w:tcW w:w="10639" w:type="dxa"/>
          </w:tcPr>
          <w:p w:rsidR="0077219F" w:rsidRPr="00A6645F" w:rsidRDefault="0077219F" w:rsidP="000931BF">
            <w:pPr>
              <w:pStyle w:val="aff6"/>
              <w:jc w:val="both"/>
            </w:pPr>
            <w:r w:rsidRPr="00A6645F">
              <w:t>2.6.1.</w:t>
            </w:r>
            <w:r w:rsidRPr="00A6645F">
              <w:tab/>
              <w:t xml:space="preserve">Для навесов и козырьков не допускается использовать: асбестоцементный лист, пластиковый (виниловый) </w:t>
            </w:r>
            <w:proofErr w:type="spellStart"/>
            <w:r w:rsidRPr="00A6645F">
              <w:t>сайдинг</w:t>
            </w:r>
            <w:proofErr w:type="spellEnd"/>
            <w:r w:rsidRPr="00A6645F">
              <w:t xml:space="preserve">, поликарбонат (за исключением монолитного), шифер, фанеру, </w:t>
            </w:r>
            <w:proofErr w:type="spellStart"/>
            <w:r w:rsidRPr="00A6645F">
              <w:t>вагонку</w:t>
            </w:r>
            <w:proofErr w:type="spellEnd"/>
            <w:r w:rsidRPr="00A6645F">
              <w:t xml:space="preserve">, </w:t>
            </w:r>
            <w:proofErr w:type="spellStart"/>
            <w:r w:rsidRPr="00A6645F">
              <w:t>ПВХ-панели</w:t>
            </w:r>
            <w:proofErr w:type="spellEnd"/>
            <w:r w:rsidRPr="00A6645F">
              <w:t xml:space="preserve"> (за исключением HPL-панелей с имитацией дерева, металла и бетона).</w:t>
            </w:r>
          </w:p>
          <w:p w:rsidR="0077219F" w:rsidRPr="00A6645F" w:rsidRDefault="0077219F" w:rsidP="000931BF">
            <w:pPr>
              <w:pStyle w:val="aff6"/>
              <w:jc w:val="both"/>
            </w:pPr>
            <w:r w:rsidRPr="00A6645F">
              <w:t>2.6.3.</w:t>
            </w:r>
            <w:r w:rsidRPr="00A6645F">
              <w:tab/>
              <w:t>Для лестниц, площадок, ступеней не допускается использовать: материалы с классом противоскольжения менее R12, резиновую плитку.</w:t>
            </w:r>
          </w:p>
          <w:p w:rsidR="0077219F" w:rsidRPr="00A6645F" w:rsidRDefault="0077219F" w:rsidP="000931BF">
            <w:pPr>
              <w:pStyle w:val="aff6"/>
              <w:jc w:val="both"/>
            </w:pPr>
            <w:r w:rsidRPr="00A6645F">
              <w:t>2.6.4.</w:t>
            </w:r>
            <w:r w:rsidRPr="00A6645F">
              <w:tab/>
              <w:t xml:space="preserve">Материалы, имитирующие натуральные, </w:t>
            </w:r>
            <w:r w:rsidRPr="00A6645F">
              <w:lastRenderedPageBreak/>
              <w:t>должны соответствовать им по фактуре</w:t>
            </w:r>
          </w:p>
          <w:p w:rsidR="0077219F" w:rsidRPr="00A6645F" w:rsidRDefault="0077219F" w:rsidP="000931BF">
            <w:pPr>
              <w:pStyle w:val="aff6"/>
              <w:jc w:val="both"/>
            </w:pPr>
            <w:r w:rsidRPr="00A6645F">
              <w:t>2.6.5.</w:t>
            </w:r>
            <w:r w:rsidRPr="00A6645F">
              <w:tab/>
              <w:t>Не допускается окраска поверхностей, облицованных натуральным камнем.</w:t>
            </w:r>
          </w:p>
          <w:p w:rsidR="0077219F" w:rsidRPr="00A6645F" w:rsidRDefault="0077219F" w:rsidP="000931BF">
            <w:pPr>
              <w:pStyle w:val="aff6"/>
              <w:jc w:val="both"/>
            </w:pPr>
            <w:r w:rsidRPr="00A6645F">
              <w:t>2.6.6.</w:t>
            </w:r>
            <w:r w:rsidRPr="00A6645F">
              <w:tab/>
              <w:t xml:space="preserve">Необходимо предусматривать </w:t>
            </w:r>
            <w:proofErr w:type="spellStart"/>
            <w:r w:rsidRPr="00A6645F">
              <w:t>придверные</w:t>
            </w:r>
            <w:proofErr w:type="spellEnd"/>
            <w:r w:rsidRPr="00A6645F">
              <w:t xml:space="preserve"> грязезащитные системы.</w:t>
            </w:r>
          </w:p>
        </w:tc>
      </w:tr>
      <w:tr w:rsidR="0077219F" w:rsidRPr="000B4ECB"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2.7. Ограждения</w:t>
            </w:r>
          </w:p>
        </w:tc>
        <w:tc>
          <w:tcPr>
            <w:tcW w:w="10639" w:type="dxa"/>
          </w:tcPr>
          <w:p w:rsidR="0077219F" w:rsidRPr="00A6645F" w:rsidRDefault="0077219F" w:rsidP="000931BF">
            <w:pPr>
              <w:pStyle w:val="aff6"/>
              <w:jc w:val="both"/>
            </w:pPr>
            <w:r w:rsidRPr="00A6645F">
              <w:t>2.7.1.</w:t>
            </w:r>
            <w:r w:rsidRPr="00A6645F">
              <w:tab/>
              <w:t xml:space="preserve">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w:t>
            </w:r>
            <w:proofErr w:type="spellStart"/>
            <w:r w:rsidRPr="00A6645F">
              <w:t>сайдинг</w:t>
            </w:r>
            <w:proofErr w:type="spellEnd"/>
            <w:r w:rsidRPr="00A6645F">
              <w:t xml:space="preserve">, поликарбонат, </w:t>
            </w:r>
            <w:proofErr w:type="spellStart"/>
            <w:r w:rsidRPr="00A6645F">
              <w:t>стекломагнезитовые</w:t>
            </w:r>
            <w:proofErr w:type="spellEnd"/>
            <w:r w:rsidRPr="00A6645F">
              <w:t xml:space="preserve"> листы, фанеру, </w:t>
            </w:r>
            <w:proofErr w:type="spellStart"/>
            <w:r w:rsidRPr="00A6645F">
              <w:t>вагонку</w:t>
            </w:r>
            <w:proofErr w:type="spellEnd"/>
            <w:r w:rsidRPr="00A6645F">
              <w:t>.</w:t>
            </w:r>
          </w:p>
          <w:p w:rsidR="0077219F" w:rsidRPr="00A6645F" w:rsidRDefault="0077219F" w:rsidP="000931BF">
            <w:pPr>
              <w:pStyle w:val="aff6"/>
              <w:jc w:val="both"/>
            </w:pPr>
            <w:r w:rsidRPr="00A6645F">
              <w:t>2.7.2.</w:t>
            </w:r>
            <w:r w:rsidRPr="00A6645F">
              <w:tab/>
              <w:t>Материалы, имитирующие натуральные, должны соответствовать им по фактуре.</w:t>
            </w:r>
          </w:p>
        </w:tc>
      </w:tr>
      <w:tr w:rsidR="0077219F" w:rsidRPr="000B4ECB" w:rsidTr="000931BF">
        <w:tc>
          <w:tcPr>
            <w:tcW w:w="541" w:type="dxa"/>
          </w:tcPr>
          <w:p w:rsidR="0077219F" w:rsidRPr="00A6645F" w:rsidRDefault="0077219F" w:rsidP="000931BF">
            <w:pPr>
              <w:pStyle w:val="aff6"/>
            </w:pPr>
            <w:r w:rsidRPr="00A6645F">
              <w:t>3</w:t>
            </w:r>
          </w:p>
        </w:tc>
        <w:tc>
          <w:tcPr>
            <w:tcW w:w="1648" w:type="dxa"/>
          </w:tcPr>
          <w:p w:rsidR="0077219F" w:rsidRPr="00A6645F" w:rsidRDefault="0077219F" w:rsidP="000931BF">
            <w:pPr>
              <w:pStyle w:val="aff6"/>
            </w:pPr>
            <w:r w:rsidRPr="00A6645F">
              <w:t>Требования к размещению технического и инженерного оборудования на фасадах зданий, строений и сооружений</w:t>
            </w:r>
          </w:p>
        </w:tc>
        <w:tc>
          <w:tcPr>
            <w:tcW w:w="12597" w:type="dxa"/>
            <w:gridSpan w:val="2"/>
          </w:tcPr>
          <w:p w:rsidR="0077219F" w:rsidRPr="00A6645F" w:rsidRDefault="0077219F" w:rsidP="000931BF">
            <w:pPr>
              <w:pStyle w:val="aff6"/>
              <w:jc w:val="both"/>
            </w:pPr>
            <w:r w:rsidRPr="00A6645F">
              <w:t xml:space="preserve">3.1. Элементы систем кондиционирования (наружные блоки систем кондиционирования и вентиляции, отверстия для монтажа </w:t>
            </w:r>
            <w:proofErr w:type="spellStart"/>
            <w:r w:rsidRPr="00A6645F">
              <w:t>бризера</w:t>
            </w:r>
            <w:proofErr w:type="spellEnd"/>
            <w:r w:rsidRPr="00A6645F">
              <w:t>), а также антенны должны:</w:t>
            </w:r>
          </w:p>
          <w:p w:rsidR="0077219F" w:rsidRPr="00A6645F" w:rsidRDefault="0077219F" w:rsidP="00E14CFD">
            <w:pPr>
              <w:pStyle w:val="aff6"/>
              <w:numPr>
                <w:ilvl w:val="0"/>
                <w:numId w:val="4"/>
              </w:numPr>
              <w:ind w:left="0" w:firstLine="360"/>
              <w:jc w:val="both"/>
            </w:pPr>
            <w:r w:rsidRPr="00A6645F">
              <w:t xml:space="preserve">размещаться упорядоченно, с привязкой к </w:t>
            </w:r>
            <w:proofErr w:type="gramStart"/>
            <w:r w:rsidRPr="00A6645F">
              <w:t>архитектурному решению</w:t>
            </w:r>
            <w:proofErr w:type="gramEnd"/>
            <w:r w:rsidRPr="00A6645F">
              <w:t xml:space="preserve"> фасада и единой композиционной (вертикальной, горизонтальной) системе осей;</w:t>
            </w:r>
          </w:p>
          <w:p w:rsidR="0077219F" w:rsidRPr="00A6645F" w:rsidRDefault="0077219F" w:rsidP="00E14CFD">
            <w:pPr>
              <w:pStyle w:val="aff6"/>
              <w:numPr>
                <w:ilvl w:val="0"/>
                <w:numId w:val="4"/>
              </w:numPr>
              <w:ind w:left="0" w:firstLine="360"/>
              <w:jc w:val="both"/>
            </w:pPr>
            <w:r w:rsidRPr="00A6645F">
              <w:t>размещаться с использованием стандартных конструкций крепления и с использованием маскирующих ограждений (решеток, жалюзи, корзин);</w:t>
            </w:r>
          </w:p>
          <w:p w:rsidR="0077219F" w:rsidRPr="00A6645F" w:rsidRDefault="0077219F" w:rsidP="00E14CFD">
            <w:pPr>
              <w:pStyle w:val="aff6"/>
              <w:numPr>
                <w:ilvl w:val="0"/>
                <w:numId w:val="4"/>
              </w:numPr>
              <w:ind w:left="0" w:firstLine="360"/>
              <w:jc w:val="both"/>
            </w:pPr>
            <w:r w:rsidRPr="00A6645F">
              <w:t xml:space="preserve">оснащаться </w:t>
            </w:r>
            <w:proofErr w:type="spellStart"/>
            <w:r w:rsidRPr="00A6645F">
              <w:t>кабель-каналами</w:t>
            </w:r>
            <w:proofErr w:type="spellEnd"/>
            <w:r w:rsidRPr="00A6645F">
              <w:t xml:space="preserve">, </w:t>
            </w:r>
            <w:proofErr w:type="gramStart"/>
            <w:r w:rsidRPr="00A6645F">
              <w:t>скрытыми</w:t>
            </w:r>
            <w:proofErr w:type="gramEnd"/>
            <w:r w:rsidRPr="00A6645F">
              <w:t xml:space="preserve"> за фасадом или замаскированными в тон колера соответствующей плоскости фасада.</w:t>
            </w:r>
          </w:p>
          <w:p w:rsidR="0077219F" w:rsidRPr="00A6645F" w:rsidRDefault="0077219F" w:rsidP="000931BF">
            <w:pPr>
              <w:pStyle w:val="aff6"/>
              <w:jc w:val="both"/>
            </w:pPr>
            <w:r w:rsidRPr="00A6645F">
              <w:t>3.2. Для элементов систем кондиционирования необходимо предусматривать организованное водоотведение, по возможности скрытое.</w:t>
            </w:r>
          </w:p>
          <w:p w:rsidR="0077219F" w:rsidRPr="00A6645F" w:rsidRDefault="0077219F" w:rsidP="000931BF">
            <w:pPr>
              <w:pStyle w:val="aff6"/>
              <w:jc w:val="both"/>
            </w:pPr>
            <w:r w:rsidRPr="00A6645F">
              <w:t>3.3. Размещение элементов систем кондиционирования допускается:</w:t>
            </w:r>
          </w:p>
          <w:p w:rsidR="0077219F" w:rsidRPr="00A6645F" w:rsidRDefault="0077219F" w:rsidP="00E14CFD">
            <w:pPr>
              <w:pStyle w:val="aff6"/>
              <w:numPr>
                <w:ilvl w:val="0"/>
                <w:numId w:val="5"/>
              </w:numPr>
              <w:jc w:val="both"/>
            </w:pPr>
            <w:r w:rsidRPr="00A6645F">
              <w:t>на кровле объекта (</w:t>
            </w:r>
            <w:proofErr w:type="spellStart"/>
            <w:r w:rsidRPr="00A6645F">
              <w:t>крышные</w:t>
            </w:r>
            <w:proofErr w:type="spellEnd"/>
            <w:r w:rsidRPr="00A6645F">
              <w:t xml:space="preserve"> кондиционеры с внутренними </w:t>
            </w:r>
            <w:proofErr w:type="spellStart"/>
            <w:r w:rsidRPr="00A6645F">
              <w:t>воздуховодными</w:t>
            </w:r>
            <w:proofErr w:type="spellEnd"/>
            <w:r w:rsidRPr="00A6645F">
              <w:t xml:space="preserve"> каналами);</w:t>
            </w:r>
          </w:p>
          <w:p w:rsidR="0077219F" w:rsidRPr="00A6645F" w:rsidRDefault="0077219F" w:rsidP="00E14CFD">
            <w:pPr>
              <w:pStyle w:val="aff6"/>
              <w:numPr>
                <w:ilvl w:val="0"/>
                <w:numId w:val="5"/>
              </w:numPr>
              <w:jc w:val="both"/>
            </w:pPr>
            <w:r w:rsidRPr="00A6645F">
              <w:t>в нижней части оконных проемов, в окнах подвального этажа без выхода за плоскость фасада;</w:t>
            </w:r>
          </w:p>
          <w:p w:rsidR="0077219F" w:rsidRPr="00A6645F" w:rsidRDefault="0077219F" w:rsidP="00E14CFD">
            <w:pPr>
              <w:pStyle w:val="aff6"/>
              <w:numPr>
                <w:ilvl w:val="0"/>
                <w:numId w:val="5"/>
              </w:numPr>
              <w:jc w:val="both"/>
            </w:pPr>
            <w:r w:rsidRPr="00A6645F">
              <w:t>в простенках между оконными и дверными проемами;</w:t>
            </w:r>
          </w:p>
          <w:p w:rsidR="0077219F" w:rsidRPr="00A6645F" w:rsidRDefault="0077219F" w:rsidP="00E14CFD">
            <w:pPr>
              <w:pStyle w:val="aff6"/>
              <w:numPr>
                <w:ilvl w:val="0"/>
                <w:numId w:val="5"/>
              </w:numPr>
              <w:jc w:val="both"/>
            </w:pPr>
            <w:r w:rsidRPr="00A6645F">
              <w:t>на всех фасадах, брандмауэрах;</w:t>
            </w:r>
          </w:p>
          <w:p w:rsidR="0077219F" w:rsidRPr="00A6645F" w:rsidRDefault="0077219F" w:rsidP="00E14CFD">
            <w:pPr>
              <w:pStyle w:val="aff6"/>
              <w:numPr>
                <w:ilvl w:val="0"/>
                <w:numId w:val="5"/>
              </w:numPr>
              <w:jc w:val="both"/>
            </w:pPr>
            <w:r w:rsidRPr="00A6645F">
              <w:t>на лоджиях и балконах.</w:t>
            </w:r>
          </w:p>
          <w:p w:rsidR="0077219F" w:rsidRPr="00A6645F" w:rsidRDefault="0077219F" w:rsidP="000931BF">
            <w:pPr>
              <w:pStyle w:val="aff6"/>
              <w:jc w:val="both"/>
            </w:pPr>
            <w:r w:rsidRPr="00A6645F">
              <w:t>3.4. Размещение элементов систем кондиционирования не допускается:</w:t>
            </w:r>
          </w:p>
          <w:p w:rsidR="0077219F" w:rsidRPr="00A6645F" w:rsidRDefault="0077219F" w:rsidP="00E14CFD">
            <w:pPr>
              <w:pStyle w:val="aff6"/>
              <w:numPr>
                <w:ilvl w:val="0"/>
                <w:numId w:val="6"/>
              </w:numPr>
              <w:jc w:val="both"/>
            </w:pPr>
            <w:r w:rsidRPr="00A6645F">
              <w:t>в оконных и дверных проемах с выступанием за плоскость фасада; над пешеходными тротуарами.</w:t>
            </w:r>
          </w:p>
          <w:p w:rsidR="0077219F" w:rsidRPr="00A6645F" w:rsidRDefault="0077219F" w:rsidP="000931BF">
            <w:pPr>
              <w:pStyle w:val="aff6"/>
              <w:jc w:val="both"/>
            </w:pPr>
            <w:r w:rsidRPr="00A6645F">
              <w:t>3.5. Маскирующие ограждения должны иметь окраску, соответствующую одному из колеров элементов здания (стен, перекрытий, элементов окон, цоколя).</w:t>
            </w:r>
          </w:p>
          <w:p w:rsidR="0077219F" w:rsidRPr="00A6645F" w:rsidRDefault="0077219F" w:rsidP="000931BF">
            <w:pPr>
              <w:pStyle w:val="aff6"/>
              <w:jc w:val="both"/>
            </w:pPr>
            <w:r w:rsidRPr="00A6645F">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77219F" w:rsidRPr="000B4ECB" w:rsidTr="000931BF">
        <w:tc>
          <w:tcPr>
            <w:tcW w:w="541" w:type="dxa"/>
          </w:tcPr>
          <w:p w:rsidR="0077219F" w:rsidRPr="00A6645F" w:rsidRDefault="0077219F" w:rsidP="000931BF">
            <w:pPr>
              <w:pStyle w:val="aff6"/>
            </w:pPr>
            <w:r w:rsidRPr="00A6645F">
              <w:t>4</w:t>
            </w:r>
          </w:p>
        </w:tc>
        <w:tc>
          <w:tcPr>
            <w:tcW w:w="1648" w:type="dxa"/>
          </w:tcPr>
          <w:p w:rsidR="0077219F" w:rsidRPr="00A6645F" w:rsidRDefault="0077219F" w:rsidP="000931BF">
            <w:pPr>
              <w:pStyle w:val="aff6"/>
            </w:pPr>
            <w:r w:rsidRPr="00A6645F">
              <w:t>Требования к подсветке фасадов зданий, строений и сооружений</w:t>
            </w:r>
          </w:p>
        </w:tc>
        <w:tc>
          <w:tcPr>
            <w:tcW w:w="12597" w:type="dxa"/>
            <w:gridSpan w:val="2"/>
          </w:tcPr>
          <w:p w:rsidR="0077219F" w:rsidRPr="00A6645F" w:rsidRDefault="0077219F" w:rsidP="00E14CFD">
            <w:pPr>
              <w:pStyle w:val="aff6"/>
              <w:numPr>
                <w:ilvl w:val="1"/>
                <w:numId w:val="7"/>
              </w:numPr>
              <w:tabs>
                <w:tab w:val="left" w:pos="505"/>
              </w:tabs>
              <w:ind w:left="0" w:firstLine="0"/>
              <w:jc w:val="both"/>
            </w:pPr>
            <w:r w:rsidRPr="00A6645F">
              <w:t>Входные группы жилой и общественной части должны иметь освещение.</w:t>
            </w:r>
          </w:p>
          <w:p w:rsidR="0077219F" w:rsidRPr="00A6645F" w:rsidRDefault="0077219F" w:rsidP="00E14CFD">
            <w:pPr>
              <w:pStyle w:val="aff6"/>
              <w:numPr>
                <w:ilvl w:val="1"/>
                <w:numId w:val="7"/>
              </w:numPr>
              <w:tabs>
                <w:tab w:val="left" w:pos="505"/>
              </w:tabs>
              <w:ind w:left="0" w:firstLine="0"/>
              <w:jc w:val="both"/>
            </w:pPr>
            <w:r w:rsidRPr="00A6645F">
              <w:t>Запрещается использовать в подсветке фасадов пиксельную, мигающую подсветку</w:t>
            </w:r>
          </w:p>
          <w:p w:rsidR="0077219F" w:rsidRPr="00A6645F" w:rsidRDefault="0077219F" w:rsidP="00E14CFD">
            <w:pPr>
              <w:pStyle w:val="aff6"/>
              <w:numPr>
                <w:ilvl w:val="1"/>
                <w:numId w:val="7"/>
              </w:numPr>
              <w:tabs>
                <w:tab w:val="left" w:pos="505"/>
              </w:tabs>
              <w:ind w:left="0" w:firstLine="0"/>
              <w:jc w:val="both"/>
            </w:pPr>
            <w:r w:rsidRPr="00A6645F">
              <w:t xml:space="preserve">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w:t>
            </w:r>
            <w:r w:rsidRPr="00A6645F">
              <w:lastRenderedPageBreak/>
              <w:t>зрения водителей и пешеходов в главных направлениях движения.</w:t>
            </w:r>
          </w:p>
          <w:p w:rsidR="0077219F" w:rsidRPr="00A6645F" w:rsidRDefault="0077219F" w:rsidP="00E14CFD">
            <w:pPr>
              <w:pStyle w:val="aff6"/>
              <w:numPr>
                <w:ilvl w:val="1"/>
                <w:numId w:val="7"/>
              </w:numPr>
              <w:tabs>
                <w:tab w:val="left" w:pos="505"/>
              </w:tabs>
              <w:ind w:left="0" w:firstLine="0"/>
              <w:jc w:val="both"/>
            </w:pPr>
            <w:r w:rsidRPr="00A6645F">
              <w:t>Подсветка осуществляется с цветовой температурой (</w:t>
            </w:r>
            <w:proofErr w:type="spellStart"/>
            <w:r w:rsidRPr="00A6645F">
              <w:t>Тц</w:t>
            </w:r>
            <w:proofErr w:type="spellEnd"/>
            <w:r w:rsidRPr="00A6645F">
              <w:t>) в диапазоне 2000-2700 К.</w:t>
            </w:r>
          </w:p>
          <w:p w:rsidR="0077219F" w:rsidRPr="00A6645F" w:rsidRDefault="0077219F" w:rsidP="00E14CFD">
            <w:pPr>
              <w:pStyle w:val="aff6"/>
              <w:numPr>
                <w:ilvl w:val="1"/>
                <w:numId w:val="7"/>
              </w:numPr>
              <w:tabs>
                <w:tab w:val="left" w:pos="505"/>
              </w:tabs>
              <w:ind w:left="0" w:firstLine="0"/>
              <w:jc w:val="both"/>
            </w:pPr>
            <w:r w:rsidRPr="00A6645F">
              <w:t>Не допускается засветка окон жилых помещений, расположенных вблизи зданий, а также камер видеонаблюдения.</w:t>
            </w:r>
          </w:p>
        </w:tc>
      </w:tr>
    </w:tbl>
    <w:p w:rsidR="0077219F" w:rsidRPr="005D69A0" w:rsidRDefault="0077219F" w:rsidP="00DD6A0A">
      <w:pPr>
        <w:pStyle w:val="3"/>
        <w:jc w:val="center"/>
        <w:rPr>
          <w:rFonts w:ascii="Times New Roman" w:hAnsi="Times New Roman" w:cs="Times New Roman"/>
          <w:sz w:val="28"/>
          <w:szCs w:val="28"/>
        </w:rPr>
      </w:pPr>
      <w:bookmarkStart w:id="395" w:name="_Toc230599581"/>
      <w:r w:rsidRPr="005D69A0">
        <w:rPr>
          <w:rFonts w:ascii="Times New Roman" w:hAnsi="Times New Roman" w:cs="Times New Roman"/>
          <w:sz w:val="28"/>
          <w:szCs w:val="28"/>
        </w:rPr>
        <w:lastRenderedPageBreak/>
        <w:t>Статья 44. Требования к внешнему облику объектов капитального строительства, относящихся к группе «Социальные».</w:t>
      </w:r>
      <w:bookmarkEnd w:id="395"/>
    </w:p>
    <w:tbl>
      <w:tblPr>
        <w:tblStyle w:val="ac"/>
        <w:tblW w:w="0" w:type="auto"/>
        <w:tblLook w:val="04A0"/>
      </w:tblPr>
      <w:tblGrid>
        <w:gridCol w:w="540"/>
        <w:gridCol w:w="1648"/>
        <w:gridCol w:w="1958"/>
        <w:gridCol w:w="5425"/>
      </w:tblGrid>
      <w:tr w:rsidR="0077219F" w:rsidRPr="00A6645F" w:rsidTr="000931BF">
        <w:tc>
          <w:tcPr>
            <w:tcW w:w="541" w:type="dxa"/>
          </w:tcPr>
          <w:p w:rsidR="0077219F" w:rsidRPr="00A6645F" w:rsidRDefault="0077219F" w:rsidP="000931BF">
            <w:pPr>
              <w:pStyle w:val="aff6"/>
              <w:rPr>
                <w:lang w:bidi="ru-RU"/>
              </w:rPr>
            </w:pPr>
            <w:r w:rsidRPr="00A6645F">
              <w:rPr>
                <w:lang w:bidi="ru-RU"/>
              </w:rPr>
              <w:t>№</w:t>
            </w:r>
          </w:p>
          <w:p w:rsidR="0077219F" w:rsidRPr="00A6645F" w:rsidRDefault="0077219F" w:rsidP="000931BF">
            <w:pPr>
              <w:pStyle w:val="aff6"/>
            </w:pPr>
            <w:proofErr w:type="spellStart"/>
            <w:proofErr w:type="gramStart"/>
            <w:r w:rsidRPr="00A6645F">
              <w:rPr>
                <w:lang w:bidi="ru-RU"/>
              </w:rPr>
              <w:t>п</w:t>
            </w:r>
            <w:proofErr w:type="spellEnd"/>
            <w:proofErr w:type="gramEnd"/>
            <w:r w:rsidRPr="00A6645F">
              <w:rPr>
                <w:lang w:bidi="ru-RU"/>
              </w:rPr>
              <w:t>/</w:t>
            </w:r>
            <w:proofErr w:type="spellStart"/>
            <w:r w:rsidRPr="00A6645F">
              <w:rPr>
                <w:lang w:bidi="ru-RU"/>
              </w:rPr>
              <w:t>п</w:t>
            </w:r>
            <w:proofErr w:type="spellEnd"/>
          </w:p>
        </w:tc>
        <w:tc>
          <w:tcPr>
            <w:tcW w:w="1648" w:type="dxa"/>
          </w:tcPr>
          <w:p w:rsidR="0077219F" w:rsidRPr="00A6645F" w:rsidRDefault="0077219F" w:rsidP="000931BF">
            <w:pPr>
              <w:pStyle w:val="aff6"/>
            </w:pPr>
            <w:r w:rsidRPr="00A6645F">
              <w:rPr>
                <w:lang w:bidi="ru-RU"/>
              </w:rPr>
              <w:t>Параметр</w:t>
            </w:r>
          </w:p>
        </w:tc>
        <w:tc>
          <w:tcPr>
            <w:tcW w:w="1958" w:type="dxa"/>
          </w:tcPr>
          <w:p w:rsidR="0077219F" w:rsidRPr="00A6645F" w:rsidRDefault="0077219F" w:rsidP="000931BF">
            <w:pPr>
              <w:pStyle w:val="aff6"/>
              <w:rPr>
                <w:lang w:bidi="ru-RU"/>
              </w:rPr>
            </w:pPr>
            <w:r w:rsidRPr="00A6645F">
              <w:rPr>
                <w:lang w:bidi="ru-RU"/>
              </w:rPr>
              <w:t>Конструктивный</w:t>
            </w:r>
          </w:p>
          <w:p w:rsidR="0077219F" w:rsidRPr="00A6645F" w:rsidRDefault="0077219F" w:rsidP="000931BF">
            <w:pPr>
              <w:pStyle w:val="aff6"/>
            </w:pPr>
            <w:r w:rsidRPr="00A6645F">
              <w:rPr>
                <w:lang w:bidi="ru-RU"/>
              </w:rPr>
              <w:t>элемент</w:t>
            </w:r>
          </w:p>
        </w:tc>
        <w:tc>
          <w:tcPr>
            <w:tcW w:w="10639" w:type="dxa"/>
          </w:tcPr>
          <w:p w:rsidR="0077219F" w:rsidRPr="00A6645F" w:rsidRDefault="0077219F" w:rsidP="000931BF">
            <w:pPr>
              <w:pStyle w:val="aff6"/>
            </w:pPr>
            <w:r w:rsidRPr="00A6645F">
              <w:rPr>
                <w:lang w:bidi="ru-RU"/>
              </w:rPr>
              <w:t>Требования</w:t>
            </w:r>
          </w:p>
        </w:tc>
      </w:tr>
      <w:tr w:rsidR="0077219F" w:rsidRPr="00A6645F" w:rsidTr="000931BF">
        <w:tc>
          <w:tcPr>
            <w:tcW w:w="541" w:type="dxa"/>
            <w:vMerge w:val="restart"/>
          </w:tcPr>
          <w:p w:rsidR="0077219F" w:rsidRPr="00A6645F" w:rsidRDefault="0077219F" w:rsidP="000931BF">
            <w:pPr>
              <w:pStyle w:val="aff6"/>
            </w:pPr>
            <w:r w:rsidRPr="00A6645F">
              <w:rPr>
                <w:lang w:bidi="ru-RU"/>
              </w:rPr>
              <w:t>1</w:t>
            </w:r>
          </w:p>
        </w:tc>
        <w:tc>
          <w:tcPr>
            <w:tcW w:w="1648" w:type="dxa"/>
            <w:vMerge w:val="restart"/>
          </w:tcPr>
          <w:p w:rsidR="0077219F" w:rsidRPr="00A6645F" w:rsidRDefault="0077219F" w:rsidP="000931BF">
            <w:pPr>
              <w:pStyle w:val="aff6"/>
            </w:pPr>
            <w:r w:rsidRPr="00A6645F">
              <w:rPr>
                <w:lang w:bidi="ru-RU"/>
              </w:rPr>
              <w:t>Требова</w:t>
            </w:r>
            <w:r w:rsidRPr="00A6645F">
              <w:rPr>
                <w:lang w:bidi="ru-RU"/>
              </w:rPr>
              <w:softHyphen/>
              <w:t>ния к цве</w:t>
            </w:r>
            <w:r w:rsidRPr="00A6645F">
              <w:rPr>
                <w:lang w:bidi="ru-RU"/>
              </w:rPr>
              <w:softHyphen/>
              <w:t>товым ха</w:t>
            </w:r>
            <w:r w:rsidRPr="00A6645F">
              <w:rPr>
                <w:lang w:bidi="ru-RU"/>
              </w:rPr>
              <w:softHyphen/>
              <w:t>рактери</w:t>
            </w:r>
            <w:r w:rsidRPr="00A6645F">
              <w:rPr>
                <w:lang w:bidi="ru-RU"/>
              </w:rPr>
              <w:softHyphen/>
              <w:t>стикам зданий, строений и соору</w:t>
            </w:r>
            <w:r w:rsidRPr="00A6645F">
              <w:rPr>
                <w:lang w:bidi="ru-RU"/>
              </w:rPr>
              <w:softHyphen/>
              <w:t>жений</w:t>
            </w:r>
          </w:p>
        </w:tc>
        <w:tc>
          <w:tcPr>
            <w:tcW w:w="1958" w:type="dxa"/>
          </w:tcPr>
          <w:p w:rsidR="0077219F" w:rsidRPr="00A6645F" w:rsidRDefault="0077219F" w:rsidP="000931BF">
            <w:pPr>
              <w:pStyle w:val="aff6"/>
            </w:pPr>
            <w:r w:rsidRPr="00A6645F">
              <w:rPr>
                <w:lang w:bidi="ru-RU"/>
              </w:rPr>
              <w:t>1.1. Стены</w:t>
            </w:r>
          </w:p>
        </w:tc>
        <w:tc>
          <w:tcPr>
            <w:tcW w:w="10639" w:type="dxa"/>
          </w:tcPr>
          <w:p w:rsidR="0077219F" w:rsidRPr="00A6645F" w:rsidRDefault="0077219F" w:rsidP="000931BF">
            <w:pPr>
              <w:pStyle w:val="aff6"/>
              <w:jc w:val="both"/>
            </w:pPr>
            <w:r w:rsidRPr="00A6645F">
              <w:t>1.1.1.</w:t>
            </w:r>
            <w:r w:rsidRPr="00A6645F">
              <w:tab/>
              <w:t>В цветовом решении облицовочных материалов объекта (за исключением площади остекления) разрешается использовать 1 оттенок в качестве основного цвета, не более двух – в качестве дополнительных цветов и не более трех – в качестве акцентных цветов. Основной оттенок должен быть использован на большей части площади фасада, дополнительные – суммарно на меньшей части. Акцентный оттенок (при наличии) должен вводиться для выделения архитектурных элементов здания (декоративные элементы, выступающие импосты, фрагменты стен, элементы входных групп и т.д.).</w:t>
            </w:r>
          </w:p>
          <w:p w:rsidR="0077219F" w:rsidRPr="00A6645F" w:rsidRDefault="0077219F" w:rsidP="000931BF">
            <w:pPr>
              <w:pStyle w:val="aff6"/>
              <w:jc w:val="both"/>
            </w:pPr>
            <w:r w:rsidRPr="00A6645F">
              <w:t>1.1.2.</w:t>
            </w:r>
            <w:r w:rsidRPr="00A6645F">
              <w:tab/>
              <w:t xml:space="preserve">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w:t>
            </w:r>
          </w:p>
          <w:p w:rsidR="0077219F" w:rsidRPr="00A6645F" w:rsidRDefault="0077219F" w:rsidP="000931BF">
            <w:pPr>
              <w:pStyle w:val="aff6"/>
              <w:jc w:val="both"/>
            </w:pPr>
            <w:r w:rsidRPr="00A6645F">
              <w:t>основные оттенки – 9010, 150-5, 9001, 160-3, 160-5, 060 90 10, 070 90 10, 100 93 05, 085 93 05, 000 90 00, 110-1, 1013, 840-1, 840-2, 120-5, 100 80 05, 1015,310-1,9002,080 80 05,095 80 10, 9018, 830-1,040 80 10,080 80 10, 070 80 20, 780-4;</w:t>
            </w:r>
          </w:p>
          <w:p w:rsidR="0077219F" w:rsidRPr="00A6645F" w:rsidRDefault="0077219F" w:rsidP="000931BF">
            <w:pPr>
              <w:pStyle w:val="aff6"/>
              <w:jc w:val="both"/>
            </w:pPr>
            <w:proofErr w:type="gramStart"/>
            <w:r w:rsidRPr="00A6645F">
              <w:t>дополнительные оттенки – 9010, 070 90 20, 1014, 1000, 070 80 20, 020 80 05, 180 80 05, 140 80 10, , , 180 70 05, 1002, 070 70 30, 050 70 20, 260 80 10, 340 70 05, 000 65 00, 040 70 10, 360 60 05, 060 60 20, 1011, 075 70 20, 1020, 7004, 140 60 05, 7030, 7048, 7037</w:t>
            </w:r>
            <w:proofErr w:type="gramEnd"/>
            <w:r w:rsidRPr="00A6645F">
              <w:t>, 240 60 05, 7001, 7034, 7033, 060 50 30, 050 50 30, 1036, 7036, 7039, 150 60 10, 7002, 100 50 05, 100 50 10, 040 50 20, 8002;</w:t>
            </w:r>
          </w:p>
          <w:p w:rsidR="0077219F" w:rsidRPr="00A6645F" w:rsidRDefault="0077219F" w:rsidP="000931BF">
            <w:pPr>
              <w:pStyle w:val="aff6"/>
              <w:jc w:val="both"/>
            </w:pPr>
            <w:proofErr w:type="gramStart"/>
            <w:r w:rsidRPr="00A6645F">
              <w:t>акцентные оттенки – 9010, 085 90 30, 100 90 40, 070 80 30, 080 80 40, 280 80 15, 290 80 15, 310 80 15, 040 80 20, 050 80 30, 070 80 40, 1034, 060 70 40, 050 70 30, 050 70 40, 020 80 20, 1018, 1028, 6027, 210 70 10, 230 70 20, 240 70 25, 5012, 280</w:t>
            </w:r>
            <w:proofErr w:type="gramEnd"/>
            <w:r w:rsidRPr="00A6645F">
              <w:t xml:space="preserve"> </w:t>
            </w:r>
            <w:proofErr w:type="gramStart"/>
            <w:r w:rsidRPr="00A6645F">
              <w:t>70 20, 3015, 030 70 20, 3012, 2003, 2012, 050 60 40, 3022, 040 70 20, 320 70 15, 4009, 280 70 10, 310 60 15, 5024, 240-2, 3014, 1032, 070 70 40, 020 70 10, 160 60 20, 5014, 040 60 20, 050 60 20, 040 50 10, 060 50 20, 040 50 40, 030 50 30, 040 50</w:t>
            </w:r>
            <w:proofErr w:type="gramEnd"/>
            <w:r w:rsidRPr="00A6645F">
              <w:t xml:space="preserve"> 30, 8004, 4001, 5018, 5007, 180 50 15, 8001, 8025, 230 50 10, 8024.</w:t>
            </w:r>
          </w:p>
          <w:p w:rsidR="0077219F" w:rsidRPr="00A6645F" w:rsidRDefault="0077219F" w:rsidP="000931BF">
            <w:pPr>
              <w:pStyle w:val="aff6"/>
              <w:jc w:val="both"/>
            </w:pPr>
            <w:r w:rsidRPr="00A6645F">
              <w:t>1.1.3.</w:t>
            </w:r>
            <w:r w:rsidRPr="00A6645F">
              <w:tab/>
              <w:t xml:space="preserve">При подборе материалов неоднородной </w:t>
            </w:r>
            <w:r w:rsidRPr="00A6645F">
              <w:lastRenderedPageBreak/>
              <w:t xml:space="preserve">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w:t>
            </w:r>
            <w:proofErr w:type="gramStart"/>
            <w:r w:rsidRPr="00A6645F">
              <w:t>натуральные</w:t>
            </w:r>
            <w:proofErr w:type="gramEnd"/>
            <w:r w:rsidRPr="00A6645F">
              <w:t>, должен совпадать с натуральным цветом этих материалов.</w:t>
            </w:r>
          </w:p>
          <w:p w:rsidR="0077219F" w:rsidRPr="00A6645F" w:rsidRDefault="0077219F" w:rsidP="000931BF">
            <w:pPr>
              <w:pStyle w:val="aff6"/>
              <w:jc w:val="both"/>
            </w:pPr>
            <w:r w:rsidRPr="00A6645F">
              <w:t>1.1.4.</w:t>
            </w:r>
            <w:r w:rsidRPr="00A6645F">
              <w:tab/>
              <w:t xml:space="preserve">При создании </w:t>
            </w:r>
            <w:proofErr w:type="gramStart"/>
            <w:r w:rsidRPr="00A6645F">
              <w:t>архитектурных решений</w:t>
            </w:r>
            <w:proofErr w:type="gramEnd"/>
            <w:r w:rsidRPr="00A6645F">
              <w:t xml:space="preserve"> необходимо выполнять стыковку наружных стеновых панелей в тон их отделки. Цветовое решение </w:t>
            </w:r>
            <w:proofErr w:type="spellStart"/>
            <w:r w:rsidRPr="00A6645F">
              <w:t>нащельников</w:t>
            </w:r>
            <w:proofErr w:type="spellEnd"/>
            <w:r w:rsidRPr="00A6645F">
              <w:t xml:space="preserve">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1.2. Окна</w:t>
            </w:r>
          </w:p>
        </w:tc>
        <w:tc>
          <w:tcPr>
            <w:tcW w:w="10639" w:type="dxa"/>
          </w:tcPr>
          <w:p w:rsidR="0077219F" w:rsidRPr="00A6645F" w:rsidRDefault="0077219F" w:rsidP="000931BF">
            <w:pPr>
              <w:pStyle w:val="aff6"/>
              <w:jc w:val="both"/>
            </w:pPr>
            <w:r w:rsidRPr="00A6645F">
              <w:t>1.2.1.</w:t>
            </w:r>
            <w:r w:rsidRPr="00A6645F">
              <w:tab/>
              <w:t xml:space="preserve">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 9010, 1002, 7010, 7011, 7024, 7026, 820-5, 7021, 8014, 9005.</w:t>
            </w:r>
          </w:p>
          <w:p w:rsidR="0077219F" w:rsidRPr="00A6645F" w:rsidRDefault="0077219F" w:rsidP="000931BF">
            <w:pPr>
              <w:pStyle w:val="aff6"/>
              <w:jc w:val="both"/>
            </w:pPr>
            <w:r w:rsidRPr="00A6645F">
              <w:t>1.2.2.</w:t>
            </w:r>
            <w:r w:rsidRPr="00A6645F">
              <w:tab/>
              <w:t>Все элементы окон (за исключением стекла) должны выполняться в едином цветовом решении. Допускается применение отличающегося цвета для окон первого этажа здания.</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1.3. Остекление</w:t>
            </w:r>
          </w:p>
        </w:tc>
        <w:tc>
          <w:tcPr>
            <w:tcW w:w="10639" w:type="dxa"/>
          </w:tcPr>
          <w:p w:rsidR="0077219F" w:rsidRPr="00A6645F" w:rsidRDefault="0077219F" w:rsidP="000931BF">
            <w:pPr>
              <w:pStyle w:val="aff6"/>
              <w:jc w:val="both"/>
            </w:pPr>
            <w:r w:rsidRPr="00A6645F">
              <w:t>1.3.1.</w:t>
            </w:r>
            <w:r w:rsidRPr="00A6645F">
              <w:tab/>
              <w:t xml:space="preserve">Не допускается использование цветного (тонированного в массе), </w:t>
            </w:r>
            <w:proofErr w:type="spellStart"/>
            <w:r w:rsidRPr="00A6645F">
              <w:t>непросматриваемого</w:t>
            </w:r>
            <w:proofErr w:type="spellEnd"/>
            <w:r w:rsidRPr="00A6645F">
              <w:t xml:space="preserve"> зеркального остекления.</w:t>
            </w:r>
          </w:p>
          <w:p w:rsidR="0077219F" w:rsidRPr="00A6645F" w:rsidRDefault="0077219F" w:rsidP="000931BF">
            <w:pPr>
              <w:pStyle w:val="aff6"/>
              <w:jc w:val="both"/>
            </w:pPr>
            <w:r w:rsidRPr="00A6645F">
              <w:t>1.3.2.</w:t>
            </w:r>
            <w:r w:rsidRPr="00A6645F">
              <w:tab/>
              <w:t>Цветовое решение должно осуществляться в нейтральных (с максимальной прозрачностью, без искажения цвета) и серых оттенках.</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1.4. Цоколь</w:t>
            </w:r>
          </w:p>
        </w:tc>
        <w:tc>
          <w:tcPr>
            <w:tcW w:w="10639" w:type="dxa"/>
          </w:tcPr>
          <w:p w:rsidR="0077219F" w:rsidRPr="00A6645F" w:rsidRDefault="0077219F" w:rsidP="000931BF">
            <w:pPr>
              <w:pStyle w:val="aff6"/>
              <w:jc w:val="both"/>
            </w:pPr>
            <w:r w:rsidRPr="00A6645F">
              <w:t>1.4.1.</w:t>
            </w:r>
            <w:r w:rsidRPr="00A6645F">
              <w:tab/>
              <w:t>Предусмотреть цветовое решение, соответствующее колеру стены, примыкающей к цоколю.</w:t>
            </w:r>
          </w:p>
          <w:p w:rsidR="0077219F" w:rsidRPr="00A6645F" w:rsidRDefault="0077219F" w:rsidP="000931BF">
            <w:pPr>
              <w:pStyle w:val="aff6"/>
              <w:jc w:val="both"/>
            </w:pPr>
            <w:r w:rsidRPr="00A6645F">
              <w:t>1.4.2.</w:t>
            </w:r>
            <w:r w:rsidRPr="00A6645F">
              <w:tab/>
            </w:r>
            <w:proofErr w:type="gramStart"/>
            <w:r w:rsidRPr="00A6645F">
              <w:t>Цветовое решение должно осуществляться в соответствии с разрешенными к использованию RAL: 9010, 150-5, 9001, 160-3, 160-5, 060 90 10, 070 90 10, 100 93 05, 085 93 05, 000 90 00, 110-1, 1013, 840-1, 840-2, 120-5, 100 80 05, , 1015, 310-1, 9002, 080 80 05, 095 80 10, 9018, 830-1, 040 80 10, 080 80 10, 070 80 20, 780-4</w:t>
            </w:r>
            <w:proofErr w:type="gramEnd"/>
            <w:r w:rsidRPr="00A6645F">
              <w:t xml:space="preserve">, </w:t>
            </w:r>
            <w:proofErr w:type="gramStart"/>
            <w:r w:rsidRPr="00A6645F">
              <w:t>9010, 070 90 20, 1014, 1000, 070 80 20,020 80 05, 180 80 05, 140 80 10, , , 180 70 05, 1002, 070 70 30, 050 70 20, 260 80 10, 340 70 05, 000 65 00, 040 70 10, 360 60 05, 060 60 20, 1011, 075 70 20, 1020, 7004, 140 60 05, 7030, 7048, 7037, 240 60 05</w:t>
            </w:r>
            <w:proofErr w:type="gramEnd"/>
            <w:r w:rsidRPr="00A6645F">
              <w:t>, 7001, 7034, 7033, 060 50 30, 050 50 30, 1036, 7036, 7039, 150 60 10, 7002, 100 50 05, 100 50 10, 040 50 20, 8002.</w:t>
            </w:r>
          </w:p>
          <w:p w:rsidR="0077219F" w:rsidRPr="00A6645F" w:rsidRDefault="0077219F" w:rsidP="000931BF">
            <w:pPr>
              <w:pStyle w:val="aff6"/>
              <w:jc w:val="both"/>
            </w:pPr>
            <w:r w:rsidRPr="00A6645F">
              <w:t>1.4.3.</w:t>
            </w:r>
            <w:r w:rsidRPr="00A6645F">
              <w:tab/>
              <w:t xml:space="preserve">При подборе материалов неоднородной текстуры (натуральных – кирпич, гранит и т. д. и имитирующих натуральные – композитные плиты </w:t>
            </w:r>
            <w:r w:rsidRPr="00A6645F">
              <w:lastRenderedPageBreak/>
              <w:t xml:space="preserve">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w:t>
            </w:r>
            <w:proofErr w:type="gramStart"/>
            <w:r w:rsidRPr="00A6645F">
              <w:t>натуральные</w:t>
            </w:r>
            <w:proofErr w:type="gramEnd"/>
            <w:r w:rsidRPr="00A6645F">
              <w:t>, должен совпадать с натуральным цветом этих материалов.</w:t>
            </w:r>
          </w:p>
          <w:p w:rsidR="0077219F" w:rsidRPr="00A6645F" w:rsidRDefault="0077219F" w:rsidP="000931BF">
            <w:pPr>
              <w:pStyle w:val="aff6"/>
              <w:jc w:val="both"/>
            </w:pPr>
            <w:r w:rsidRPr="00A6645F">
              <w:t>1.4.4.</w:t>
            </w:r>
            <w:r w:rsidRPr="00A6645F">
              <w:tab/>
              <w:t xml:space="preserve">При создании </w:t>
            </w:r>
            <w:proofErr w:type="gramStart"/>
            <w:r w:rsidRPr="00A6645F">
              <w:t>архитектурных решений</w:t>
            </w:r>
            <w:proofErr w:type="gramEnd"/>
            <w:r w:rsidRPr="00A6645F">
              <w:t xml:space="preserve"> необходимо выполнять стыковку наружных стеновых панелей в тон их отделки. Цветовое решение </w:t>
            </w:r>
            <w:proofErr w:type="spellStart"/>
            <w:r w:rsidRPr="00A6645F">
              <w:t>нащельников</w:t>
            </w:r>
            <w:proofErr w:type="spellEnd"/>
            <w:r w:rsidRPr="00A6645F">
              <w:t xml:space="preserve"> на стыках поверхностей должно осуществляться в соответствии с колером отделки этих поверхностей.</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1.5. Кровля</w:t>
            </w:r>
          </w:p>
        </w:tc>
        <w:tc>
          <w:tcPr>
            <w:tcW w:w="10639" w:type="dxa"/>
          </w:tcPr>
          <w:p w:rsidR="0077219F" w:rsidRPr="00A6645F" w:rsidRDefault="0077219F" w:rsidP="000931BF">
            <w:pPr>
              <w:pStyle w:val="aff6"/>
              <w:jc w:val="both"/>
            </w:pPr>
            <w:r w:rsidRPr="00A6645F">
              <w:t xml:space="preserve">1.5.1. 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 7045, 8028, 820-5, 7024, 7021.</w:t>
            </w:r>
          </w:p>
          <w:p w:rsidR="0077219F" w:rsidRPr="00A6645F" w:rsidRDefault="0077219F" w:rsidP="000931BF">
            <w:pPr>
              <w:pStyle w:val="aff6"/>
              <w:jc w:val="both"/>
            </w:pPr>
            <w:r w:rsidRPr="00A6645F">
              <w:t>1.5.2. Все элементы кровли должны выполняться в едином цветовом решении.</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1.6. Элементы входных групп</w:t>
            </w:r>
          </w:p>
        </w:tc>
        <w:tc>
          <w:tcPr>
            <w:tcW w:w="10639" w:type="dxa"/>
          </w:tcPr>
          <w:p w:rsidR="0077219F" w:rsidRPr="00A6645F" w:rsidRDefault="0077219F" w:rsidP="000931BF">
            <w:pPr>
              <w:pStyle w:val="aff6"/>
              <w:jc w:val="both"/>
            </w:pPr>
            <w:r w:rsidRPr="00A6645F">
              <w:t>1.6.1.</w:t>
            </w:r>
            <w:r w:rsidRPr="00A6645F">
              <w:tab/>
            </w:r>
            <w:proofErr w:type="gramStart"/>
            <w:r w:rsidRPr="00A6645F">
              <w:t>Цветовое решение должно осуществляться в соответствии с разрешенными к использованию RAL: 9010, 150-5, 9001, 160-3, 160-5, 060 90 10, 070 90 10, 100 93 05, 085 93 05, 000 90 00, 110-1, 1013, 840-1, 840-2, 120-5, 100 80 05, , 1015, 310-1, 9002, 080 80 05, 095 80 10, 9018, 830-1, 040 80 10, 080 80 10, 070 80 20, 780-4</w:t>
            </w:r>
            <w:proofErr w:type="gramEnd"/>
            <w:r w:rsidRPr="00A6645F">
              <w:t xml:space="preserve">, </w:t>
            </w:r>
            <w:proofErr w:type="gramStart"/>
            <w:r w:rsidRPr="00A6645F">
              <w:t>9010, 070 90 20, 1014, 1000, 070 80 20, 020 80 05, 180 80 05, 140 80 10, , , 180 70 05, 1002, 070 70 30, 050 70 20, 260 80 10, 340 70 05, 000 65 00, 040 70 10, 360 60 05, 060 60 20, 1011, 075 70 20, 1020, 7004, 140 60 05, 7030, 7048, 7037, 240 60</w:t>
            </w:r>
            <w:proofErr w:type="gramEnd"/>
            <w:r w:rsidRPr="00A6645F">
              <w:t xml:space="preserve"> 05, 7001, 7034, 7033, 060 50 30, 050 50 30, 1036, 7036, 7039, 150 60 10, 7002, 100 50 05, 100 50 10, 040 50 20, 8002.</w:t>
            </w:r>
          </w:p>
          <w:p w:rsidR="0077219F" w:rsidRPr="00A6645F" w:rsidRDefault="0077219F" w:rsidP="000931BF">
            <w:pPr>
              <w:pStyle w:val="aff6"/>
              <w:jc w:val="both"/>
            </w:pPr>
            <w:r w:rsidRPr="00A6645F">
              <w:t>1.6.2.</w:t>
            </w:r>
            <w:r w:rsidRPr="00A6645F">
              <w:tab/>
            </w:r>
            <w:proofErr w:type="gramStart"/>
            <w:r w:rsidRPr="00A6645F">
              <w:t>Допускается использовать один из следующих акцентных оттенков RAL: 9010, 085 90 30, 100 90 40, 070 80 30, 080 80 40, 280 80 15, 290 80 15, 310 80 15, 040 80 20, 050 80 30, 070 80 40, 1034, 060 70 40, 050 70 30, 050 70 40, 020 80 20, 1018, 1028, 6027, 210 70 10, 230 70</w:t>
            </w:r>
            <w:proofErr w:type="gramEnd"/>
            <w:r w:rsidRPr="00A6645F">
              <w:t xml:space="preserve"> </w:t>
            </w:r>
            <w:proofErr w:type="gramStart"/>
            <w:r w:rsidRPr="00A6645F">
              <w:t>20, 240 70 25, 5012, 280 70 20, 3015, 030 70 20, 3012, 2003, 2012, 050 60 40, 3022, 040 70 20, 320 70 15, 4009, 280 70 10, 310 60 15,5024,240-2, 3014, 1032, 070 70 40, 020 70 10, 160 60 20, 5014, 040 60 20, 050 60 20, 040 50 10, 060 50 20, 040 50 40</w:t>
            </w:r>
            <w:proofErr w:type="gramEnd"/>
            <w:r w:rsidRPr="00A6645F">
              <w:t>, 030 50 30, 040 50 30, 8004, 4001, 5018, 5007, 180 50 15, 8001, 8025, 230 50 10, 8024.</w:t>
            </w:r>
          </w:p>
          <w:p w:rsidR="0077219F" w:rsidRPr="00A6645F" w:rsidRDefault="0077219F" w:rsidP="000931BF">
            <w:pPr>
              <w:pStyle w:val="aff6"/>
              <w:jc w:val="both"/>
            </w:pPr>
            <w:r w:rsidRPr="00A6645F">
              <w:t>1.6.3.</w:t>
            </w:r>
            <w:r w:rsidRPr="00A6645F">
              <w:tab/>
              <w:t xml:space="preserve">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w:t>
            </w:r>
            <w:proofErr w:type="gramStart"/>
            <w:r w:rsidRPr="00A6645F">
              <w:t>натуральные</w:t>
            </w:r>
            <w:proofErr w:type="gramEnd"/>
            <w:r w:rsidRPr="00A6645F">
              <w:t xml:space="preserve">, должен </w:t>
            </w:r>
            <w:r w:rsidRPr="00A6645F">
              <w:lastRenderedPageBreak/>
              <w:t>совпадать с натуральным цветом этих материалов.</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1.7. Ограждения</w:t>
            </w:r>
          </w:p>
        </w:tc>
        <w:tc>
          <w:tcPr>
            <w:tcW w:w="10639" w:type="dxa"/>
          </w:tcPr>
          <w:p w:rsidR="0077219F" w:rsidRPr="00A6645F" w:rsidRDefault="0077219F" w:rsidP="000931BF">
            <w:pPr>
              <w:pStyle w:val="aff6"/>
              <w:jc w:val="both"/>
            </w:pPr>
            <w:r w:rsidRPr="00A6645F">
              <w:t>1.7.1.</w:t>
            </w:r>
            <w:r w:rsidRPr="00A6645F">
              <w:tab/>
              <w:t xml:space="preserve">Цветовое решение ограждений элементов здания, парапетов, а также ограждений земельного участка должно осуществляться в соответствии с </w:t>
            </w:r>
            <w:proofErr w:type="gramStart"/>
            <w:r w:rsidRPr="00A6645F">
              <w:t>разрешенными</w:t>
            </w:r>
            <w:proofErr w:type="gramEnd"/>
            <w:r w:rsidRPr="00A6645F">
              <w:t xml:space="preserve"> к использованию RAL: 9010, 9001, 7032, 9006, 1019, 7004, 7005, 7024, 8028, 6003, 6020, 7016, 8017, 9005.</w:t>
            </w:r>
          </w:p>
          <w:p w:rsidR="0077219F" w:rsidRPr="00A6645F" w:rsidRDefault="0077219F" w:rsidP="000931BF">
            <w:pPr>
              <w:pStyle w:val="aff6"/>
              <w:jc w:val="both"/>
            </w:pPr>
            <w:r w:rsidRPr="00A6645F">
              <w:t>1.7.2.</w:t>
            </w:r>
            <w:r w:rsidRPr="00A6645F">
              <w:tab/>
              <w:t xml:space="preserve">Для ограждений, выполненных из латуни или покрытых имитацией латуни, а также для ограждений, выполненных из </w:t>
            </w:r>
            <w:proofErr w:type="spellStart"/>
            <w:r w:rsidRPr="00A6645F">
              <w:t>кортена</w:t>
            </w:r>
            <w:proofErr w:type="spellEnd"/>
            <w:r w:rsidRPr="00A6645F">
              <w:t>, допускается отклонение от перечня разрешенных RAL в пользу натурального цвета материала.</w:t>
            </w:r>
          </w:p>
          <w:p w:rsidR="0077219F" w:rsidRPr="00A6645F" w:rsidRDefault="0077219F" w:rsidP="000931BF">
            <w:pPr>
              <w:pStyle w:val="aff6"/>
              <w:jc w:val="both"/>
            </w:pPr>
            <w:r w:rsidRPr="00A6645F">
              <w:t>1.7.3.</w:t>
            </w:r>
            <w:r w:rsidRPr="00A6645F">
              <w:tab/>
              <w:t>Цветовое решение должно осуществляться в нейтральных (с максимальной прозрачностью, без искажения цвета) и серых оттенках.</w:t>
            </w:r>
          </w:p>
        </w:tc>
      </w:tr>
      <w:tr w:rsidR="0077219F" w:rsidRPr="00A6645F" w:rsidTr="000931BF">
        <w:tc>
          <w:tcPr>
            <w:tcW w:w="541" w:type="dxa"/>
            <w:vMerge w:val="restart"/>
          </w:tcPr>
          <w:p w:rsidR="0077219F" w:rsidRPr="00A6645F" w:rsidRDefault="0077219F" w:rsidP="000931BF">
            <w:pPr>
              <w:pStyle w:val="aff6"/>
            </w:pPr>
            <w:r w:rsidRPr="00A6645F">
              <w:t>2</w:t>
            </w:r>
          </w:p>
        </w:tc>
        <w:tc>
          <w:tcPr>
            <w:tcW w:w="1648" w:type="dxa"/>
            <w:vMerge w:val="restart"/>
          </w:tcPr>
          <w:p w:rsidR="0077219F" w:rsidRPr="00A6645F" w:rsidRDefault="0077219F" w:rsidP="000931BF">
            <w:pPr>
              <w:pStyle w:val="aff6"/>
            </w:pPr>
            <w:r w:rsidRPr="00A6645F">
              <w:t>Требования к отделочным материалам фасадов зданий, строений и сооружений</w:t>
            </w:r>
          </w:p>
        </w:tc>
        <w:tc>
          <w:tcPr>
            <w:tcW w:w="1958" w:type="dxa"/>
          </w:tcPr>
          <w:p w:rsidR="0077219F" w:rsidRPr="00A6645F" w:rsidRDefault="0077219F" w:rsidP="000931BF">
            <w:pPr>
              <w:pStyle w:val="aff6"/>
            </w:pPr>
            <w:r w:rsidRPr="00A6645F">
              <w:t>2.1. Стены</w:t>
            </w:r>
          </w:p>
        </w:tc>
        <w:tc>
          <w:tcPr>
            <w:tcW w:w="10639" w:type="dxa"/>
          </w:tcPr>
          <w:p w:rsidR="0077219F" w:rsidRPr="00A6645F" w:rsidRDefault="0077219F" w:rsidP="000931BF">
            <w:pPr>
              <w:pStyle w:val="aff6"/>
              <w:jc w:val="both"/>
            </w:pPr>
            <w:r w:rsidRPr="00A6645F">
              <w:t>2.1.1.</w:t>
            </w:r>
            <w:r w:rsidRPr="00A6645F">
              <w:tab/>
              <w:t>Один из материалов должен быть основным и использоваться на большей части площади фасада.</w:t>
            </w:r>
          </w:p>
          <w:p w:rsidR="0077219F" w:rsidRPr="00A6645F" w:rsidRDefault="0077219F" w:rsidP="000931BF">
            <w:pPr>
              <w:pStyle w:val="aff6"/>
              <w:jc w:val="both"/>
            </w:pPr>
            <w:r w:rsidRPr="00A6645F">
              <w:t>2.1.2.</w:t>
            </w:r>
            <w:r w:rsidRPr="00A6645F">
              <w:tab/>
              <w:t xml:space="preserve">При применении системы навесного фасада не допускается использовать для панелей пропорции менее 1:2. </w:t>
            </w:r>
            <w:proofErr w:type="gramStart"/>
            <w:r w:rsidRPr="00A6645F">
              <w:t xml:space="preserve">В отделке фасадов не допускается применение материала с креплением на видимых </w:t>
            </w:r>
            <w:proofErr w:type="spellStart"/>
            <w:r w:rsidRPr="00A6645F">
              <w:t>кляммерах</w:t>
            </w:r>
            <w:proofErr w:type="spellEnd"/>
            <w:r w:rsidRPr="00A6645F">
              <w:t xml:space="preserve"> (открытые системы крепления).</w:t>
            </w:r>
            <w:proofErr w:type="gramEnd"/>
          </w:p>
          <w:p w:rsidR="0077219F" w:rsidRPr="00A6645F" w:rsidRDefault="0077219F" w:rsidP="000931BF">
            <w:pPr>
              <w:pStyle w:val="aff6"/>
              <w:jc w:val="both"/>
            </w:pPr>
            <w:r w:rsidRPr="00A6645F">
              <w:t>2.1.3.</w:t>
            </w:r>
            <w:r w:rsidRPr="00A6645F">
              <w:tab/>
              <w:t>Материалы с глянцевой поверхностью (за исключением стекла) должны применяться на меньшей части площади фасада.</w:t>
            </w:r>
          </w:p>
          <w:p w:rsidR="0077219F" w:rsidRPr="00A6645F" w:rsidRDefault="0077219F" w:rsidP="000931BF">
            <w:pPr>
              <w:pStyle w:val="aff6"/>
              <w:jc w:val="both"/>
            </w:pPr>
            <w:r w:rsidRPr="00A6645F">
              <w:t>2.1.4.</w:t>
            </w:r>
            <w:r w:rsidRPr="00A6645F">
              <w:tab/>
              <w:t>Материалы, имитирующие натуральные, должны соответствовать им по фактуре.</w:t>
            </w:r>
          </w:p>
          <w:p w:rsidR="0077219F" w:rsidRPr="00A6645F" w:rsidRDefault="0077219F" w:rsidP="000931BF">
            <w:pPr>
              <w:pStyle w:val="aff6"/>
              <w:jc w:val="both"/>
            </w:pPr>
            <w:r w:rsidRPr="00A6645F">
              <w:t>2.1.5.</w:t>
            </w:r>
            <w:r w:rsidRPr="00A6645F">
              <w:tab/>
              <w:t>Не допускается окраска поверхностей, облицованных натуральным камнем.</w:t>
            </w:r>
          </w:p>
          <w:p w:rsidR="0077219F" w:rsidRPr="00A6645F" w:rsidRDefault="0077219F" w:rsidP="000931BF">
            <w:pPr>
              <w:pStyle w:val="aff6"/>
              <w:jc w:val="both"/>
            </w:pPr>
            <w:r w:rsidRPr="00A6645F">
              <w:t>2.1.6.</w:t>
            </w:r>
            <w:r w:rsidRPr="00A6645F">
              <w:tab/>
            </w:r>
            <w:proofErr w:type="gramStart"/>
            <w:r w:rsidRPr="00A6645F">
              <w:t xml:space="preserve">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A6645F">
              <w:t>сайдинг</w:t>
            </w:r>
            <w:proofErr w:type="spellEnd"/>
            <w:r w:rsidRPr="00A6645F">
              <w:t xml:space="preserve">, сотовый поликарбонат, </w:t>
            </w:r>
            <w:proofErr w:type="spellStart"/>
            <w:r w:rsidRPr="00A6645F">
              <w:t>ПВХ-панели</w:t>
            </w:r>
            <w:proofErr w:type="spellEnd"/>
            <w:r w:rsidRPr="00A6645F">
              <w:t xml:space="preserve"> (за исключением HPL-панелей с имитацией дерева, металла и бетона), крупные фракции штукатурки </w:t>
            </w:r>
            <w:r>
              <w:t>«</w:t>
            </w:r>
            <w:r w:rsidRPr="00A6645F">
              <w:t>фактурная шуба</w:t>
            </w:r>
            <w:r>
              <w:t>»</w:t>
            </w:r>
            <w:r w:rsidRPr="00A6645F">
              <w:t xml:space="preserve"> и </w:t>
            </w:r>
            <w:r>
              <w:t>«</w:t>
            </w:r>
            <w:r w:rsidRPr="00A6645F">
              <w:t>короед</w:t>
            </w:r>
            <w:r>
              <w:t>»</w:t>
            </w:r>
            <w:r w:rsidRPr="00A6645F">
              <w:t>.</w:t>
            </w:r>
            <w:proofErr w:type="gramEnd"/>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2.2. Окна</w:t>
            </w:r>
          </w:p>
        </w:tc>
        <w:tc>
          <w:tcPr>
            <w:tcW w:w="10639" w:type="dxa"/>
          </w:tcPr>
          <w:p w:rsidR="0077219F" w:rsidRPr="00A6645F" w:rsidRDefault="0077219F" w:rsidP="000931BF">
            <w:pPr>
              <w:pStyle w:val="aff6"/>
              <w:jc w:val="both"/>
            </w:pPr>
            <w:r w:rsidRPr="00A6645F">
              <w:t>2.2.1.</w:t>
            </w:r>
            <w:r w:rsidRPr="00A6645F">
              <w:tab/>
              <w:t>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p w:rsidR="0077219F" w:rsidRPr="00A6645F" w:rsidRDefault="0077219F" w:rsidP="000931BF">
            <w:pPr>
              <w:pStyle w:val="aff6"/>
              <w:jc w:val="both"/>
            </w:pPr>
            <w:r w:rsidRPr="00A6645F">
              <w:t>2.2.2.</w:t>
            </w:r>
            <w:r w:rsidRPr="00A6645F">
              <w:tab/>
              <w:t>Все элементы окон (за исключением стекла) должны выполняться в едином материале.</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2.3. Остекление</w:t>
            </w:r>
          </w:p>
        </w:tc>
        <w:tc>
          <w:tcPr>
            <w:tcW w:w="10639" w:type="dxa"/>
          </w:tcPr>
          <w:p w:rsidR="0077219F" w:rsidRPr="00A6645F" w:rsidRDefault="0077219F" w:rsidP="000931BF">
            <w:pPr>
              <w:pStyle w:val="aff6"/>
              <w:jc w:val="both"/>
            </w:pPr>
            <w:r w:rsidRPr="00A6645F">
              <w:t>2.3.1.</w:t>
            </w:r>
            <w:r w:rsidRPr="00A6645F">
              <w:tab/>
              <w:t>Не допускается установка дверных заполнений с остеклением менее 50% полотна (за исключением технических и аварийных выходов).</w:t>
            </w:r>
          </w:p>
          <w:p w:rsidR="0077219F" w:rsidRPr="00A6645F" w:rsidRDefault="0077219F" w:rsidP="000931BF">
            <w:pPr>
              <w:pStyle w:val="aff6"/>
              <w:jc w:val="both"/>
            </w:pPr>
            <w:r w:rsidRPr="00A6645F">
              <w:t>2.3.2.</w:t>
            </w:r>
            <w:r w:rsidRPr="00A6645F">
              <w:tab/>
              <w:t xml:space="preserve">Не допускается использование тонированного в массе, а также </w:t>
            </w:r>
            <w:proofErr w:type="spellStart"/>
            <w:r w:rsidRPr="00A6645F">
              <w:t>непросматриваемого</w:t>
            </w:r>
            <w:proofErr w:type="spellEnd"/>
            <w:r w:rsidRPr="00A6645F">
              <w:t xml:space="preserve"> зеркального остекления.</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2.4. Цоколь</w:t>
            </w:r>
          </w:p>
        </w:tc>
        <w:tc>
          <w:tcPr>
            <w:tcW w:w="10639" w:type="dxa"/>
          </w:tcPr>
          <w:p w:rsidR="0077219F" w:rsidRPr="00A6645F" w:rsidRDefault="0077219F" w:rsidP="000931BF">
            <w:pPr>
              <w:pStyle w:val="aff6"/>
              <w:jc w:val="both"/>
            </w:pPr>
            <w:r w:rsidRPr="00A6645F">
              <w:t>2.4.1.</w:t>
            </w:r>
            <w:r w:rsidRPr="00A6645F">
              <w:tab/>
              <w:t>Один из материалов должен быть основным и использоваться на большей части площади цоколя.</w:t>
            </w:r>
          </w:p>
          <w:p w:rsidR="0077219F" w:rsidRPr="00A6645F" w:rsidRDefault="0077219F" w:rsidP="000931BF">
            <w:pPr>
              <w:pStyle w:val="aff6"/>
              <w:jc w:val="both"/>
            </w:pPr>
            <w:r w:rsidRPr="00A6645F">
              <w:t>2.4.2.</w:t>
            </w:r>
            <w:r w:rsidRPr="00A6645F">
              <w:tab/>
              <w:t xml:space="preserve">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w:t>
            </w:r>
            <w:proofErr w:type="gramStart"/>
            <w:r w:rsidRPr="00A6645F">
              <w:t>видимых</w:t>
            </w:r>
            <w:proofErr w:type="gramEnd"/>
            <w:r w:rsidRPr="00A6645F">
              <w:t xml:space="preserve"> </w:t>
            </w:r>
            <w:proofErr w:type="spellStart"/>
            <w:r w:rsidRPr="00A6645F">
              <w:t>кляммерах</w:t>
            </w:r>
            <w:proofErr w:type="spellEnd"/>
            <w:r w:rsidRPr="00A6645F">
              <w:t xml:space="preserve"> (открытые системы крепления).</w:t>
            </w:r>
          </w:p>
          <w:p w:rsidR="0077219F" w:rsidRPr="00A6645F" w:rsidRDefault="0077219F" w:rsidP="000931BF">
            <w:pPr>
              <w:pStyle w:val="aff6"/>
              <w:jc w:val="both"/>
            </w:pPr>
            <w:r w:rsidRPr="00A6645F">
              <w:t>2.4.3.</w:t>
            </w:r>
            <w:r w:rsidRPr="00A6645F">
              <w:tab/>
              <w:t>Материалы с глянцевой поверхностью (за исключением стекла) должны применяться на меньшей части площади цоколя.</w:t>
            </w:r>
          </w:p>
          <w:p w:rsidR="0077219F" w:rsidRPr="00A6645F" w:rsidRDefault="0077219F" w:rsidP="000931BF">
            <w:pPr>
              <w:pStyle w:val="aff6"/>
              <w:jc w:val="both"/>
            </w:pPr>
            <w:r w:rsidRPr="00A6645F">
              <w:t>2.4.4.</w:t>
            </w:r>
            <w:r w:rsidRPr="00A6645F">
              <w:tab/>
              <w:t>Материалы, имитирующие натуральные, должны соответствовать им по фактуре.</w:t>
            </w:r>
          </w:p>
          <w:p w:rsidR="0077219F" w:rsidRPr="00A6645F" w:rsidRDefault="0077219F" w:rsidP="000931BF">
            <w:pPr>
              <w:pStyle w:val="aff6"/>
              <w:jc w:val="both"/>
            </w:pPr>
            <w:r w:rsidRPr="00A6645F">
              <w:t>2.4.5.</w:t>
            </w:r>
            <w:r w:rsidRPr="00A6645F">
              <w:tab/>
              <w:t>Не допускается окраска поверхностей, облицованных натуральным камнем.</w:t>
            </w:r>
          </w:p>
          <w:p w:rsidR="0077219F" w:rsidRPr="00A6645F" w:rsidRDefault="0077219F" w:rsidP="000931BF">
            <w:pPr>
              <w:pStyle w:val="aff6"/>
              <w:jc w:val="both"/>
            </w:pPr>
            <w:r w:rsidRPr="00A6645F">
              <w:t>2.4.6.</w:t>
            </w:r>
            <w:r w:rsidRPr="00A6645F">
              <w:tab/>
              <w:t xml:space="preserve">Для навесов и козырьков к приямкам, выходящих на главные фасады, не допускается использовать: профилированный лист, металлический и пластиковый (виниловый) </w:t>
            </w:r>
            <w:proofErr w:type="spellStart"/>
            <w:r w:rsidRPr="00A6645F">
              <w:t>сайдинг</w:t>
            </w:r>
            <w:proofErr w:type="spellEnd"/>
            <w:r w:rsidRPr="00A6645F">
              <w:t>, поликарбонат (за исключением монолитного поликарбоната).</w:t>
            </w:r>
          </w:p>
          <w:p w:rsidR="0077219F" w:rsidRPr="00A6645F" w:rsidRDefault="0077219F" w:rsidP="000931BF">
            <w:pPr>
              <w:pStyle w:val="aff6"/>
              <w:jc w:val="both"/>
            </w:pPr>
            <w:r w:rsidRPr="00A6645F">
              <w:t>2.4.7.</w:t>
            </w:r>
            <w:r w:rsidRPr="00A6645F">
              <w:tab/>
              <w:t xml:space="preserve">Для навесов и козырьков к приямкам, выходящих на второстепенные фасады, не допускается использовать: металлический и пластиковый (виниловый) </w:t>
            </w:r>
            <w:proofErr w:type="spellStart"/>
            <w:r w:rsidRPr="00A6645F">
              <w:t>сайдинг</w:t>
            </w:r>
            <w:proofErr w:type="spellEnd"/>
            <w:r w:rsidRPr="00A6645F">
              <w:t>, поликарбонат (за исключением монолитного поликарбоната).</w:t>
            </w:r>
          </w:p>
          <w:p w:rsidR="0077219F" w:rsidRPr="00A6645F" w:rsidRDefault="0077219F" w:rsidP="000931BF">
            <w:pPr>
              <w:pStyle w:val="aff6"/>
              <w:jc w:val="both"/>
            </w:pPr>
            <w:r w:rsidRPr="00A6645F">
              <w:t>2.4.8.</w:t>
            </w:r>
            <w:r w:rsidRPr="00A6645F">
              <w:tab/>
            </w:r>
            <w:proofErr w:type="gramStart"/>
            <w:r w:rsidRPr="00A6645F">
              <w:t xml:space="preserve">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A6645F">
              <w:t>сайдинг</w:t>
            </w:r>
            <w:proofErr w:type="spellEnd"/>
            <w:r w:rsidRPr="00A6645F">
              <w:t xml:space="preserve">, сотовый поликарбонат, </w:t>
            </w:r>
            <w:proofErr w:type="spellStart"/>
            <w:r w:rsidRPr="00A6645F">
              <w:t>ПВХ-панели</w:t>
            </w:r>
            <w:proofErr w:type="spellEnd"/>
            <w:r w:rsidRPr="00A6645F">
              <w:t xml:space="preserve"> (за исключением HPL-панелей с имитацией дерева, металла и бетона), крупные фракции штукатурки </w:t>
            </w:r>
            <w:r>
              <w:t>«</w:t>
            </w:r>
            <w:r w:rsidRPr="00A6645F">
              <w:t>фактурная шуба</w:t>
            </w:r>
            <w:r>
              <w:t>»</w:t>
            </w:r>
            <w:r w:rsidRPr="00A6645F">
              <w:t xml:space="preserve"> и </w:t>
            </w:r>
            <w:r>
              <w:t>«</w:t>
            </w:r>
            <w:r w:rsidRPr="00A6645F">
              <w:t>короед</w:t>
            </w:r>
            <w:r>
              <w:t>»</w:t>
            </w:r>
            <w:r w:rsidRPr="00A6645F">
              <w:t xml:space="preserve">, глянцевые </w:t>
            </w:r>
            <w:proofErr w:type="spellStart"/>
            <w:r w:rsidRPr="00A6645F">
              <w:t>керамогранитные</w:t>
            </w:r>
            <w:proofErr w:type="spellEnd"/>
            <w:r w:rsidRPr="00A6645F">
              <w:t xml:space="preserve"> плиты.</w:t>
            </w:r>
            <w:proofErr w:type="gramEnd"/>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2.5. Кровля</w:t>
            </w:r>
          </w:p>
        </w:tc>
        <w:tc>
          <w:tcPr>
            <w:tcW w:w="10639" w:type="dxa"/>
          </w:tcPr>
          <w:p w:rsidR="0077219F" w:rsidRPr="00A6645F" w:rsidRDefault="0077219F" w:rsidP="000931BF">
            <w:pPr>
              <w:pStyle w:val="aff6"/>
              <w:jc w:val="both"/>
            </w:pPr>
            <w:r w:rsidRPr="00A6645F">
              <w:t xml:space="preserve">2.5.1. Не допускается использовать: асбестоцементный лист, пластиковый (виниловый) </w:t>
            </w:r>
            <w:proofErr w:type="spellStart"/>
            <w:r w:rsidRPr="00A6645F">
              <w:t>сайдинг</w:t>
            </w:r>
            <w:proofErr w:type="spellEnd"/>
            <w:r w:rsidRPr="00A6645F">
              <w:t xml:space="preserve">, сотовый или профилированный поликарбонат, </w:t>
            </w:r>
            <w:proofErr w:type="spellStart"/>
            <w:r w:rsidRPr="00A6645F">
              <w:t>ПВХ-панели</w:t>
            </w:r>
            <w:proofErr w:type="spellEnd"/>
            <w:r w:rsidRPr="00A6645F">
              <w:t xml:space="preserve">, фанеру, </w:t>
            </w:r>
            <w:proofErr w:type="spellStart"/>
            <w:r w:rsidRPr="00A6645F">
              <w:t>вагонку</w:t>
            </w:r>
            <w:proofErr w:type="spellEnd"/>
            <w:r w:rsidRPr="00A6645F">
              <w:t>.</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2.6. Элементы входных групп</w:t>
            </w:r>
          </w:p>
        </w:tc>
        <w:tc>
          <w:tcPr>
            <w:tcW w:w="10639" w:type="dxa"/>
          </w:tcPr>
          <w:p w:rsidR="0077219F" w:rsidRPr="00A6645F" w:rsidRDefault="0077219F" w:rsidP="000931BF">
            <w:pPr>
              <w:pStyle w:val="aff6"/>
              <w:jc w:val="both"/>
            </w:pPr>
            <w:r w:rsidRPr="00A6645F">
              <w:t>2.6.1.</w:t>
            </w:r>
            <w:r w:rsidRPr="00A6645F">
              <w:tab/>
              <w:t xml:space="preserve">Для навесов и козырьков не допускается использовать: асбестоцементный лист, пластиковый (виниловый) </w:t>
            </w:r>
            <w:proofErr w:type="spellStart"/>
            <w:r w:rsidRPr="00A6645F">
              <w:t>сайдинг</w:t>
            </w:r>
            <w:proofErr w:type="spellEnd"/>
            <w:r w:rsidRPr="00A6645F">
              <w:t xml:space="preserve">, поликарбонат (за исключением монолитного), шифер, фанеру, </w:t>
            </w:r>
            <w:proofErr w:type="spellStart"/>
            <w:r w:rsidRPr="00A6645F">
              <w:t>вагонку</w:t>
            </w:r>
            <w:proofErr w:type="spellEnd"/>
            <w:r w:rsidRPr="00A6645F">
              <w:t xml:space="preserve">, </w:t>
            </w:r>
            <w:proofErr w:type="spellStart"/>
            <w:r w:rsidRPr="00A6645F">
              <w:t>ПВХ-панели</w:t>
            </w:r>
            <w:proofErr w:type="spellEnd"/>
            <w:r w:rsidRPr="00A6645F">
              <w:t xml:space="preserve"> (за исключением HPL-панелей с имитацией дерева, металла и бетона).</w:t>
            </w:r>
          </w:p>
          <w:p w:rsidR="0077219F" w:rsidRPr="00A6645F" w:rsidRDefault="0077219F" w:rsidP="000931BF">
            <w:pPr>
              <w:pStyle w:val="aff6"/>
              <w:jc w:val="both"/>
            </w:pPr>
            <w:r w:rsidRPr="00A6645F">
              <w:t>2.6.2.</w:t>
            </w:r>
            <w:r w:rsidRPr="00A6645F">
              <w:tab/>
              <w:t>Материалы, имитирующие натуральные, должны соответствовать им по фактуре.</w:t>
            </w:r>
          </w:p>
          <w:p w:rsidR="0077219F" w:rsidRPr="00A6645F" w:rsidRDefault="0077219F" w:rsidP="000931BF">
            <w:pPr>
              <w:pStyle w:val="aff6"/>
              <w:jc w:val="both"/>
            </w:pPr>
            <w:r w:rsidRPr="00A6645F">
              <w:t>2.6.3.</w:t>
            </w:r>
            <w:r w:rsidRPr="00A6645F">
              <w:tab/>
              <w:t xml:space="preserve">Для лестниц, площадок, ступеней не допускается использовать: материалы с классом противоскольжения менее R12, резиновую </w:t>
            </w:r>
            <w:r w:rsidRPr="00A6645F">
              <w:lastRenderedPageBreak/>
              <w:t>плитку.</w:t>
            </w:r>
          </w:p>
          <w:p w:rsidR="0077219F" w:rsidRPr="00A6645F" w:rsidRDefault="0077219F" w:rsidP="000931BF">
            <w:pPr>
              <w:pStyle w:val="aff6"/>
              <w:jc w:val="both"/>
            </w:pPr>
            <w:r w:rsidRPr="00A6645F">
              <w:t>2.6.4.</w:t>
            </w:r>
            <w:r w:rsidRPr="00A6645F">
              <w:tab/>
              <w:t>Не допускается окраска поверхностей, облицованных натуральным камнем.</w:t>
            </w:r>
          </w:p>
          <w:p w:rsidR="0077219F" w:rsidRPr="00A6645F" w:rsidRDefault="0077219F" w:rsidP="000931BF">
            <w:pPr>
              <w:pStyle w:val="aff6"/>
              <w:jc w:val="both"/>
            </w:pPr>
            <w:r w:rsidRPr="00A6645F">
              <w:t>2.6.5.</w:t>
            </w:r>
            <w:r w:rsidRPr="00A6645F">
              <w:tab/>
              <w:t xml:space="preserve">Необходимо предусматривать </w:t>
            </w:r>
            <w:proofErr w:type="spellStart"/>
            <w:r w:rsidRPr="00A6645F">
              <w:t>придверные</w:t>
            </w:r>
            <w:proofErr w:type="spellEnd"/>
            <w:r w:rsidRPr="00A6645F">
              <w:t xml:space="preserve"> грязезащитные системы.</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2.7. Ограждения</w:t>
            </w:r>
          </w:p>
        </w:tc>
        <w:tc>
          <w:tcPr>
            <w:tcW w:w="10639" w:type="dxa"/>
          </w:tcPr>
          <w:p w:rsidR="0077219F" w:rsidRPr="00A6645F" w:rsidRDefault="0077219F" w:rsidP="000931BF">
            <w:pPr>
              <w:pStyle w:val="aff6"/>
              <w:jc w:val="both"/>
            </w:pPr>
            <w:r w:rsidRPr="00A6645F">
              <w:t>2.7.1</w:t>
            </w:r>
            <w:proofErr w:type="gramStart"/>
            <w:r w:rsidRPr="00A6645F">
              <w:tab/>
              <w:t>Д</w:t>
            </w:r>
            <w:proofErr w:type="gramEnd"/>
            <w:r w:rsidRPr="00A6645F">
              <w:t xml:space="preserve">ля ограждений участка, а также балконов, парапетов и прочих элементов здания не допускается использовать: профилированный лист, асбестоцементный лист, металлический и пластиковый (виниловый) </w:t>
            </w:r>
            <w:proofErr w:type="spellStart"/>
            <w:r w:rsidRPr="00A6645F">
              <w:t>сайдинг</w:t>
            </w:r>
            <w:proofErr w:type="spellEnd"/>
            <w:r w:rsidRPr="00A6645F">
              <w:t xml:space="preserve">, поликарбонат, фанеру, </w:t>
            </w:r>
            <w:proofErr w:type="spellStart"/>
            <w:r w:rsidRPr="00A6645F">
              <w:t>вагонку</w:t>
            </w:r>
            <w:proofErr w:type="spellEnd"/>
            <w:r w:rsidRPr="00A6645F">
              <w:t xml:space="preserve">, </w:t>
            </w:r>
            <w:proofErr w:type="spellStart"/>
            <w:r w:rsidRPr="00A6645F">
              <w:t>стекломагнезитовые</w:t>
            </w:r>
            <w:proofErr w:type="spellEnd"/>
            <w:r w:rsidRPr="00A6645F">
              <w:t xml:space="preserve"> листы.</w:t>
            </w:r>
          </w:p>
          <w:p w:rsidR="0077219F" w:rsidRPr="00A6645F" w:rsidRDefault="0077219F" w:rsidP="000931BF">
            <w:pPr>
              <w:pStyle w:val="aff6"/>
              <w:jc w:val="both"/>
            </w:pPr>
            <w:r w:rsidRPr="00A6645F">
              <w:t>2.7.2.</w:t>
            </w:r>
            <w:r w:rsidRPr="00A6645F">
              <w:tab/>
              <w:t>Материалы, имитирующие натуральные, должны соответствовать им по фактуре.</w:t>
            </w:r>
          </w:p>
        </w:tc>
      </w:tr>
      <w:tr w:rsidR="0077219F" w:rsidRPr="00A6645F" w:rsidTr="000931BF">
        <w:tc>
          <w:tcPr>
            <w:tcW w:w="541" w:type="dxa"/>
          </w:tcPr>
          <w:p w:rsidR="0077219F" w:rsidRPr="00A6645F" w:rsidRDefault="0077219F" w:rsidP="000931BF">
            <w:pPr>
              <w:pStyle w:val="aff6"/>
            </w:pPr>
            <w:r w:rsidRPr="00A6645F">
              <w:t>3</w:t>
            </w:r>
          </w:p>
        </w:tc>
        <w:tc>
          <w:tcPr>
            <w:tcW w:w="1648" w:type="dxa"/>
          </w:tcPr>
          <w:p w:rsidR="0077219F" w:rsidRPr="00A6645F" w:rsidRDefault="0077219F" w:rsidP="000931BF">
            <w:pPr>
              <w:pStyle w:val="aff6"/>
            </w:pPr>
            <w:r w:rsidRPr="00A6645F">
              <w:t>Требования к размещению технического и инженерного оборудования на фасадах зданий, строений и сооружений</w:t>
            </w:r>
          </w:p>
        </w:tc>
        <w:tc>
          <w:tcPr>
            <w:tcW w:w="12597" w:type="dxa"/>
            <w:gridSpan w:val="2"/>
          </w:tcPr>
          <w:p w:rsidR="0077219F" w:rsidRPr="00A6645F" w:rsidRDefault="0077219F" w:rsidP="00E14CFD">
            <w:pPr>
              <w:pStyle w:val="aff6"/>
              <w:numPr>
                <w:ilvl w:val="1"/>
                <w:numId w:val="8"/>
              </w:numPr>
              <w:tabs>
                <w:tab w:val="left" w:pos="505"/>
              </w:tabs>
              <w:ind w:left="0" w:firstLine="0"/>
              <w:jc w:val="both"/>
            </w:pPr>
            <w:r w:rsidRPr="00A6645F">
              <w:t xml:space="preserve">Элементы систем кондиционирования (наружные блоки систем кондиционирования и вентиляции, отверстия для монтажа </w:t>
            </w:r>
            <w:proofErr w:type="spellStart"/>
            <w:r w:rsidRPr="00A6645F">
              <w:t>бризера</w:t>
            </w:r>
            <w:proofErr w:type="spellEnd"/>
            <w:r w:rsidRPr="00A6645F">
              <w:t>), а также антенны должны:</w:t>
            </w:r>
          </w:p>
          <w:p w:rsidR="0077219F" w:rsidRPr="00A6645F" w:rsidRDefault="0077219F" w:rsidP="00E14CFD">
            <w:pPr>
              <w:pStyle w:val="aff6"/>
              <w:numPr>
                <w:ilvl w:val="1"/>
                <w:numId w:val="9"/>
              </w:numPr>
              <w:tabs>
                <w:tab w:val="left" w:pos="505"/>
              </w:tabs>
              <w:ind w:left="0" w:firstLine="360"/>
              <w:jc w:val="both"/>
            </w:pPr>
            <w:r w:rsidRPr="00A6645F">
              <w:t xml:space="preserve">размещаться упорядоченно, с привязкой к </w:t>
            </w:r>
            <w:proofErr w:type="gramStart"/>
            <w:r w:rsidRPr="00A6645F">
              <w:t>архитектурному решению</w:t>
            </w:r>
            <w:proofErr w:type="gramEnd"/>
            <w:r w:rsidRPr="00A6645F">
              <w:t xml:space="preserve"> фасада и единой композиционной (вертикальной, горизонтальной) системе осей;</w:t>
            </w:r>
          </w:p>
          <w:p w:rsidR="0077219F" w:rsidRPr="00A6645F" w:rsidRDefault="0077219F" w:rsidP="00E14CFD">
            <w:pPr>
              <w:pStyle w:val="aff6"/>
              <w:numPr>
                <w:ilvl w:val="1"/>
                <w:numId w:val="9"/>
              </w:numPr>
              <w:tabs>
                <w:tab w:val="left" w:pos="505"/>
              </w:tabs>
              <w:ind w:left="0" w:firstLine="360"/>
              <w:jc w:val="both"/>
            </w:pPr>
            <w:r w:rsidRPr="00A6645F">
              <w:t>размещаться с использованием стандартных конструкций крепления и с использованием маскирующих ограждений (решеток, жалюзи, корзин);</w:t>
            </w:r>
          </w:p>
          <w:p w:rsidR="0077219F" w:rsidRPr="00A6645F" w:rsidRDefault="0077219F" w:rsidP="00E14CFD">
            <w:pPr>
              <w:pStyle w:val="aff6"/>
              <w:numPr>
                <w:ilvl w:val="1"/>
                <w:numId w:val="9"/>
              </w:numPr>
              <w:tabs>
                <w:tab w:val="left" w:pos="505"/>
              </w:tabs>
              <w:ind w:left="0" w:firstLine="360"/>
              <w:jc w:val="both"/>
            </w:pPr>
            <w:r w:rsidRPr="00A6645F">
              <w:t xml:space="preserve">оснащаться </w:t>
            </w:r>
            <w:proofErr w:type="spellStart"/>
            <w:r w:rsidRPr="00A6645F">
              <w:t>кабель-каналами</w:t>
            </w:r>
            <w:proofErr w:type="spellEnd"/>
            <w:r w:rsidRPr="00A6645F">
              <w:t xml:space="preserve">, </w:t>
            </w:r>
            <w:proofErr w:type="gramStart"/>
            <w:r w:rsidRPr="00A6645F">
              <w:t>скрытыми</w:t>
            </w:r>
            <w:proofErr w:type="gramEnd"/>
            <w:r w:rsidRPr="00A6645F">
              <w:t xml:space="preserve"> за фасадом или замаскированными в тон колера соответствующей плоскости фасада.</w:t>
            </w:r>
          </w:p>
          <w:p w:rsidR="0077219F" w:rsidRPr="00A6645F" w:rsidRDefault="0077219F" w:rsidP="00E14CFD">
            <w:pPr>
              <w:pStyle w:val="aff6"/>
              <w:numPr>
                <w:ilvl w:val="1"/>
                <w:numId w:val="8"/>
              </w:numPr>
              <w:tabs>
                <w:tab w:val="left" w:pos="505"/>
              </w:tabs>
              <w:ind w:left="0" w:firstLine="0"/>
              <w:jc w:val="both"/>
            </w:pPr>
            <w:r w:rsidRPr="00A6645F">
              <w:t>Для элементов систем кондиционирования необходимо предусматривать организованное водоотведение, по возможности скрытое.</w:t>
            </w:r>
          </w:p>
          <w:p w:rsidR="0077219F" w:rsidRPr="00A6645F" w:rsidRDefault="0077219F" w:rsidP="00E14CFD">
            <w:pPr>
              <w:pStyle w:val="aff6"/>
              <w:numPr>
                <w:ilvl w:val="1"/>
                <w:numId w:val="8"/>
              </w:numPr>
              <w:tabs>
                <w:tab w:val="left" w:pos="505"/>
              </w:tabs>
              <w:ind w:left="0" w:firstLine="0"/>
              <w:jc w:val="both"/>
            </w:pPr>
            <w:r w:rsidRPr="00A6645F">
              <w:t>Размещение элементов систем кондиционирования допускается:</w:t>
            </w:r>
          </w:p>
          <w:p w:rsidR="0077219F" w:rsidRPr="00A6645F" w:rsidRDefault="0077219F" w:rsidP="00E14CFD">
            <w:pPr>
              <w:pStyle w:val="aff6"/>
              <w:numPr>
                <w:ilvl w:val="1"/>
                <w:numId w:val="10"/>
              </w:numPr>
              <w:tabs>
                <w:tab w:val="left" w:pos="505"/>
              </w:tabs>
              <w:ind w:left="0" w:firstLine="360"/>
              <w:jc w:val="both"/>
            </w:pPr>
            <w:r w:rsidRPr="00A6645F">
              <w:t>на кровле объекта (</w:t>
            </w:r>
            <w:proofErr w:type="spellStart"/>
            <w:r w:rsidRPr="00A6645F">
              <w:t>крышные</w:t>
            </w:r>
            <w:proofErr w:type="spellEnd"/>
            <w:r w:rsidRPr="00A6645F">
              <w:t xml:space="preserve"> кондиционеры с внутренними </w:t>
            </w:r>
            <w:proofErr w:type="spellStart"/>
            <w:r w:rsidRPr="00A6645F">
              <w:t>воздуховодными</w:t>
            </w:r>
            <w:proofErr w:type="spellEnd"/>
            <w:r w:rsidRPr="00A6645F">
              <w:t xml:space="preserve"> каналами);</w:t>
            </w:r>
          </w:p>
          <w:p w:rsidR="0077219F" w:rsidRPr="00A6645F" w:rsidRDefault="0077219F" w:rsidP="00E14CFD">
            <w:pPr>
              <w:pStyle w:val="aff6"/>
              <w:numPr>
                <w:ilvl w:val="1"/>
                <w:numId w:val="10"/>
              </w:numPr>
              <w:tabs>
                <w:tab w:val="left" w:pos="505"/>
              </w:tabs>
              <w:ind w:left="0" w:firstLine="360"/>
              <w:jc w:val="both"/>
            </w:pPr>
            <w:r w:rsidRPr="00A6645F">
              <w:t>в нижней части оконных проемов, в окнах подвального этажа без выхода за плоскость фасада; в простенках между оконными и дверными проемами;</w:t>
            </w:r>
          </w:p>
          <w:p w:rsidR="0077219F" w:rsidRPr="00A6645F" w:rsidRDefault="0077219F" w:rsidP="00E14CFD">
            <w:pPr>
              <w:pStyle w:val="aff6"/>
              <w:numPr>
                <w:ilvl w:val="1"/>
                <w:numId w:val="10"/>
              </w:numPr>
              <w:tabs>
                <w:tab w:val="left" w:pos="505"/>
              </w:tabs>
              <w:ind w:left="0" w:firstLine="360"/>
              <w:jc w:val="both"/>
            </w:pPr>
            <w:r w:rsidRPr="00A6645F">
              <w:t>на второстепенных фасадах, брандмауэрах;</w:t>
            </w:r>
          </w:p>
          <w:p w:rsidR="0077219F" w:rsidRPr="00A6645F" w:rsidRDefault="0077219F" w:rsidP="00E14CFD">
            <w:pPr>
              <w:pStyle w:val="aff6"/>
              <w:numPr>
                <w:ilvl w:val="1"/>
                <w:numId w:val="10"/>
              </w:numPr>
              <w:tabs>
                <w:tab w:val="left" w:pos="505"/>
              </w:tabs>
              <w:ind w:left="0" w:firstLine="360"/>
              <w:jc w:val="both"/>
            </w:pPr>
            <w:r w:rsidRPr="00A6645F">
              <w:t>в арочных проемах на высоте не менее 3,0 м от поверхности земли.</w:t>
            </w:r>
          </w:p>
          <w:p w:rsidR="0077219F" w:rsidRPr="00A6645F" w:rsidRDefault="0077219F" w:rsidP="00E14CFD">
            <w:pPr>
              <w:pStyle w:val="aff6"/>
              <w:numPr>
                <w:ilvl w:val="1"/>
                <w:numId w:val="8"/>
              </w:numPr>
              <w:tabs>
                <w:tab w:val="left" w:pos="505"/>
              </w:tabs>
              <w:ind w:left="0" w:firstLine="0"/>
              <w:jc w:val="both"/>
            </w:pPr>
            <w:r w:rsidRPr="00A6645F">
              <w:t>Размещение элементов систем кондиционирования не допускается: в оконных и дверных проемах с выступанием за плоскость фасада; над пешеходными тротуарами.</w:t>
            </w:r>
          </w:p>
          <w:p w:rsidR="0077219F" w:rsidRPr="00A6645F" w:rsidRDefault="0077219F" w:rsidP="00E14CFD">
            <w:pPr>
              <w:pStyle w:val="aff6"/>
              <w:numPr>
                <w:ilvl w:val="1"/>
                <w:numId w:val="8"/>
              </w:numPr>
              <w:tabs>
                <w:tab w:val="left" w:pos="505"/>
              </w:tabs>
              <w:ind w:left="0" w:firstLine="0"/>
              <w:jc w:val="both"/>
            </w:pPr>
            <w:r w:rsidRPr="00A6645F">
              <w:t>Маскирующие ограждения должны иметь окраску, соответствующую одному из колеров элементов здания (стен, элементов окон).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77219F" w:rsidRPr="00A6645F" w:rsidTr="000931BF">
        <w:tc>
          <w:tcPr>
            <w:tcW w:w="541" w:type="dxa"/>
          </w:tcPr>
          <w:p w:rsidR="0077219F" w:rsidRPr="00A6645F" w:rsidRDefault="0077219F" w:rsidP="000931BF">
            <w:pPr>
              <w:pStyle w:val="aff6"/>
            </w:pPr>
            <w:r w:rsidRPr="00A6645F">
              <w:t>4</w:t>
            </w:r>
          </w:p>
        </w:tc>
        <w:tc>
          <w:tcPr>
            <w:tcW w:w="1648" w:type="dxa"/>
          </w:tcPr>
          <w:p w:rsidR="0077219F" w:rsidRPr="00A6645F" w:rsidRDefault="0077219F" w:rsidP="000931BF">
            <w:pPr>
              <w:pStyle w:val="aff6"/>
            </w:pPr>
            <w:r w:rsidRPr="00A6645F">
              <w:t>Требования к подсветке фасадов зданий, строений и сооружений</w:t>
            </w:r>
          </w:p>
        </w:tc>
        <w:tc>
          <w:tcPr>
            <w:tcW w:w="12597" w:type="dxa"/>
            <w:gridSpan w:val="2"/>
          </w:tcPr>
          <w:p w:rsidR="0077219F" w:rsidRPr="00A6645F" w:rsidRDefault="0077219F" w:rsidP="00E14CFD">
            <w:pPr>
              <w:pStyle w:val="aff6"/>
              <w:numPr>
                <w:ilvl w:val="1"/>
                <w:numId w:val="11"/>
              </w:numPr>
              <w:tabs>
                <w:tab w:val="left" w:pos="505"/>
              </w:tabs>
              <w:ind w:left="0" w:hanging="3"/>
              <w:jc w:val="both"/>
            </w:pPr>
            <w:r w:rsidRPr="00A6645F">
              <w:t>Входные группы, эвакуационные выходы, указатели и информационные элементы должны иметь освещение.</w:t>
            </w:r>
          </w:p>
          <w:p w:rsidR="0077219F" w:rsidRPr="00A6645F" w:rsidRDefault="0077219F" w:rsidP="00E14CFD">
            <w:pPr>
              <w:pStyle w:val="aff6"/>
              <w:numPr>
                <w:ilvl w:val="1"/>
                <w:numId w:val="11"/>
              </w:numPr>
              <w:tabs>
                <w:tab w:val="left" w:pos="505"/>
              </w:tabs>
              <w:ind w:left="0" w:hanging="3"/>
              <w:jc w:val="both"/>
            </w:pPr>
            <w:r w:rsidRPr="00A6645F">
              <w:t>Запрещается использовать в подсветке фасадов пиксельную, мигающую подсветку.</w:t>
            </w:r>
          </w:p>
          <w:p w:rsidR="0077219F" w:rsidRPr="00A6645F" w:rsidRDefault="0077219F" w:rsidP="00E14CFD">
            <w:pPr>
              <w:pStyle w:val="aff6"/>
              <w:numPr>
                <w:ilvl w:val="1"/>
                <w:numId w:val="11"/>
              </w:numPr>
              <w:tabs>
                <w:tab w:val="left" w:pos="505"/>
              </w:tabs>
              <w:ind w:left="0" w:hanging="3"/>
              <w:jc w:val="both"/>
            </w:pPr>
            <w:r w:rsidRPr="00A6645F">
              <w:t>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p w:rsidR="0077219F" w:rsidRPr="00A6645F" w:rsidRDefault="0077219F" w:rsidP="00E14CFD">
            <w:pPr>
              <w:pStyle w:val="aff6"/>
              <w:numPr>
                <w:ilvl w:val="1"/>
                <w:numId w:val="11"/>
              </w:numPr>
              <w:tabs>
                <w:tab w:val="left" w:pos="505"/>
              </w:tabs>
              <w:ind w:left="0" w:hanging="3"/>
              <w:jc w:val="both"/>
            </w:pPr>
            <w:r w:rsidRPr="00A6645F">
              <w:lastRenderedPageBreak/>
              <w:t>Подсветка осуществляется с цветовой температурой (</w:t>
            </w:r>
            <w:proofErr w:type="spellStart"/>
            <w:r w:rsidRPr="00A6645F">
              <w:t>Тц</w:t>
            </w:r>
            <w:proofErr w:type="spellEnd"/>
            <w:r w:rsidRPr="00A6645F">
              <w:t>) в диапазоне 2000-2700 К.</w:t>
            </w:r>
          </w:p>
          <w:p w:rsidR="0077219F" w:rsidRPr="00A6645F" w:rsidRDefault="0077219F" w:rsidP="00E14CFD">
            <w:pPr>
              <w:pStyle w:val="aff6"/>
              <w:numPr>
                <w:ilvl w:val="1"/>
                <w:numId w:val="11"/>
              </w:numPr>
              <w:tabs>
                <w:tab w:val="left" w:pos="505"/>
              </w:tabs>
              <w:ind w:left="0" w:hanging="3"/>
              <w:jc w:val="both"/>
            </w:pPr>
            <w:r w:rsidRPr="00A6645F">
              <w:t>Не допускается засветка окон жилых помещений, расположенных вблизи зданий, а также камер видеонаблюдения.</w:t>
            </w:r>
          </w:p>
        </w:tc>
      </w:tr>
    </w:tbl>
    <w:p w:rsidR="0077219F" w:rsidRPr="000B4ECB" w:rsidRDefault="0077219F" w:rsidP="0077219F">
      <w:pPr>
        <w:pStyle w:val="afa"/>
        <w:rPr>
          <w:rStyle w:val="aff2"/>
          <w:highlight w:val="yellow"/>
        </w:rPr>
      </w:pPr>
    </w:p>
    <w:p w:rsidR="0077219F" w:rsidRPr="005D69A0" w:rsidRDefault="0077219F" w:rsidP="00DD6A0A">
      <w:pPr>
        <w:pStyle w:val="3"/>
        <w:jc w:val="center"/>
        <w:rPr>
          <w:rFonts w:ascii="Times New Roman" w:hAnsi="Times New Roman" w:cs="Times New Roman"/>
          <w:sz w:val="28"/>
          <w:szCs w:val="28"/>
        </w:rPr>
      </w:pPr>
      <w:bookmarkStart w:id="396" w:name="_Toc230599582"/>
      <w:r w:rsidRPr="005D69A0">
        <w:rPr>
          <w:rFonts w:ascii="Times New Roman" w:hAnsi="Times New Roman" w:cs="Times New Roman"/>
          <w:sz w:val="28"/>
          <w:szCs w:val="28"/>
        </w:rPr>
        <w:t>Статья 45. Требования к внешнему облику объектов капитального строительства, относящихся к группе «Общественные».</w:t>
      </w:r>
      <w:bookmarkEnd w:id="396"/>
    </w:p>
    <w:tbl>
      <w:tblPr>
        <w:tblStyle w:val="ac"/>
        <w:tblW w:w="0" w:type="auto"/>
        <w:tblLook w:val="04A0"/>
      </w:tblPr>
      <w:tblGrid>
        <w:gridCol w:w="540"/>
        <w:gridCol w:w="1648"/>
        <w:gridCol w:w="1958"/>
        <w:gridCol w:w="5425"/>
      </w:tblGrid>
      <w:tr w:rsidR="0077219F" w:rsidRPr="00A6645F" w:rsidTr="000931BF">
        <w:tc>
          <w:tcPr>
            <w:tcW w:w="541" w:type="dxa"/>
          </w:tcPr>
          <w:p w:rsidR="0077219F" w:rsidRPr="00A6645F" w:rsidRDefault="0077219F" w:rsidP="000931BF">
            <w:pPr>
              <w:pStyle w:val="aff6"/>
              <w:rPr>
                <w:lang w:bidi="ru-RU"/>
              </w:rPr>
            </w:pPr>
            <w:r w:rsidRPr="00A6645F">
              <w:rPr>
                <w:lang w:bidi="ru-RU"/>
              </w:rPr>
              <w:t>№</w:t>
            </w:r>
          </w:p>
          <w:p w:rsidR="0077219F" w:rsidRPr="00A6645F" w:rsidRDefault="0077219F" w:rsidP="000931BF">
            <w:pPr>
              <w:pStyle w:val="aff6"/>
            </w:pPr>
            <w:proofErr w:type="spellStart"/>
            <w:proofErr w:type="gramStart"/>
            <w:r w:rsidRPr="00A6645F">
              <w:rPr>
                <w:lang w:bidi="ru-RU"/>
              </w:rPr>
              <w:t>п</w:t>
            </w:r>
            <w:proofErr w:type="spellEnd"/>
            <w:proofErr w:type="gramEnd"/>
            <w:r w:rsidRPr="00A6645F">
              <w:rPr>
                <w:lang w:bidi="ru-RU"/>
              </w:rPr>
              <w:t>/</w:t>
            </w:r>
            <w:proofErr w:type="spellStart"/>
            <w:r w:rsidRPr="00A6645F">
              <w:rPr>
                <w:lang w:bidi="ru-RU"/>
              </w:rPr>
              <w:t>п</w:t>
            </w:r>
            <w:proofErr w:type="spellEnd"/>
          </w:p>
        </w:tc>
        <w:tc>
          <w:tcPr>
            <w:tcW w:w="1648" w:type="dxa"/>
          </w:tcPr>
          <w:p w:rsidR="0077219F" w:rsidRPr="00A6645F" w:rsidRDefault="0077219F" w:rsidP="000931BF">
            <w:pPr>
              <w:pStyle w:val="aff6"/>
            </w:pPr>
            <w:r w:rsidRPr="00A6645F">
              <w:rPr>
                <w:lang w:bidi="ru-RU"/>
              </w:rPr>
              <w:t>Параметр</w:t>
            </w:r>
          </w:p>
        </w:tc>
        <w:tc>
          <w:tcPr>
            <w:tcW w:w="1958" w:type="dxa"/>
          </w:tcPr>
          <w:p w:rsidR="0077219F" w:rsidRPr="00A6645F" w:rsidRDefault="0077219F" w:rsidP="000931BF">
            <w:pPr>
              <w:pStyle w:val="aff6"/>
              <w:rPr>
                <w:lang w:bidi="ru-RU"/>
              </w:rPr>
            </w:pPr>
            <w:r w:rsidRPr="00A6645F">
              <w:rPr>
                <w:lang w:bidi="ru-RU"/>
              </w:rPr>
              <w:t>Конструктивный</w:t>
            </w:r>
          </w:p>
          <w:p w:rsidR="0077219F" w:rsidRPr="00A6645F" w:rsidRDefault="0077219F" w:rsidP="000931BF">
            <w:pPr>
              <w:pStyle w:val="aff6"/>
            </w:pPr>
            <w:r w:rsidRPr="00A6645F">
              <w:rPr>
                <w:lang w:bidi="ru-RU"/>
              </w:rPr>
              <w:t>элемент</w:t>
            </w:r>
          </w:p>
        </w:tc>
        <w:tc>
          <w:tcPr>
            <w:tcW w:w="10639" w:type="dxa"/>
          </w:tcPr>
          <w:p w:rsidR="0077219F" w:rsidRPr="00A6645F" w:rsidRDefault="0077219F" w:rsidP="000931BF">
            <w:pPr>
              <w:pStyle w:val="aff6"/>
            </w:pPr>
            <w:r w:rsidRPr="00A6645F">
              <w:rPr>
                <w:lang w:bidi="ru-RU"/>
              </w:rPr>
              <w:t>Требования</w:t>
            </w:r>
          </w:p>
        </w:tc>
      </w:tr>
      <w:tr w:rsidR="0077219F" w:rsidRPr="00A6645F" w:rsidTr="000931BF">
        <w:tc>
          <w:tcPr>
            <w:tcW w:w="541" w:type="dxa"/>
            <w:vMerge w:val="restart"/>
          </w:tcPr>
          <w:p w:rsidR="0077219F" w:rsidRPr="00A6645F" w:rsidRDefault="0077219F" w:rsidP="000931BF">
            <w:pPr>
              <w:pStyle w:val="aff6"/>
            </w:pPr>
            <w:r w:rsidRPr="00A6645F">
              <w:rPr>
                <w:lang w:bidi="ru-RU"/>
              </w:rPr>
              <w:t>1</w:t>
            </w:r>
          </w:p>
        </w:tc>
        <w:tc>
          <w:tcPr>
            <w:tcW w:w="1648" w:type="dxa"/>
            <w:vMerge w:val="restart"/>
          </w:tcPr>
          <w:p w:rsidR="0077219F" w:rsidRPr="00A6645F" w:rsidRDefault="0077219F" w:rsidP="000931BF">
            <w:pPr>
              <w:pStyle w:val="aff6"/>
            </w:pPr>
            <w:r w:rsidRPr="00A6645F">
              <w:rPr>
                <w:lang w:bidi="ru-RU"/>
              </w:rPr>
              <w:t>Требова</w:t>
            </w:r>
            <w:r w:rsidRPr="00A6645F">
              <w:rPr>
                <w:lang w:bidi="ru-RU"/>
              </w:rPr>
              <w:softHyphen/>
              <w:t>ния к цве</w:t>
            </w:r>
            <w:r w:rsidRPr="00A6645F">
              <w:rPr>
                <w:lang w:bidi="ru-RU"/>
              </w:rPr>
              <w:softHyphen/>
              <w:t>товым ха</w:t>
            </w:r>
            <w:r w:rsidRPr="00A6645F">
              <w:rPr>
                <w:lang w:bidi="ru-RU"/>
              </w:rPr>
              <w:softHyphen/>
              <w:t>рактери</w:t>
            </w:r>
            <w:r w:rsidRPr="00A6645F">
              <w:rPr>
                <w:lang w:bidi="ru-RU"/>
              </w:rPr>
              <w:softHyphen/>
              <w:t>стикам зданий, строений и соору</w:t>
            </w:r>
            <w:r w:rsidRPr="00A6645F">
              <w:rPr>
                <w:lang w:bidi="ru-RU"/>
              </w:rPr>
              <w:softHyphen/>
              <w:t>жений</w:t>
            </w:r>
          </w:p>
        </w:tc>
        <w:tc>
          <w:tcPr>
            <w:tcW w:w="1958" w:type="dxa"/>
          </w:tcPr>
          <w:p w:rsidR="0077219F" w:rsidRPr="00A6645F" w:rsidRDefault="0077219F" w:rsidP="000931BF">
            <w:pPr>
              <w:pStyle w:val="aff6"/>
            </w:pPr>
            <w:r w:rsidRPr="00A6645F">
              <w:rPr>
                <w:lang w:bidi="ru-RU"/>
              </w:rPr>
              <w:t>1.1. Стены</w:t>
            </w:r>
          </w:p>
        </w:tc>
        <w:tc>
          <w:tcPr>
            <w:tcW w:w="10639" w:type="dxa"/>
          </w:tcPr>
          <w:p w:rsidR="0077219F" w:rsidRPr="00A6645F" w:rsidRDefault="0077219F" w:rsidP="000931BF">
            <w:pPr>
              <w:pStyle w:val="aff6"/>
              <w:jc w:val="both"/>
            </w:pPr>
            <w:r w:rsidRPr="00A6645F">
              <w:t>1.1.1.</w:t>
            </w:r>
            <w:r w:rsidRPr="00A6645F">
              <w:tab/>
              <w:t>В цветовом решении облицовочных материалов объекта (за исключением площади остекления) разрешается использовать 1 оттенок в качестве основного цвета, не более двух – в качестве дополнительных цветов и не более одного – в качестве акцентного цвета. Основной оттенок должен быть использован на большей части площади фасада, дополнительные – суммарно на меньшей части. Акцентный оттенок (при наличии) должен вводиться для выделения архитектурных элементов здания (декоративные элементы, выступающие импосты, фрагменты стен, элементы входных групп и т.д.).</w:t>
            </w:r>
          </w:p>
          <w:p w:rsidR="0077219F" w:rsidRPr="00A6645F" w:rsidRDefault="0077219F" w:rsidP="000931BF">
            <w:pPr>
              <w:pStyle w:val="aff6"/>
              <w:jc w:val="both"/>
            </w:pPr>
            <w:r w:rsidRPr="00A6645F">
              <w:t>1.1.2.</w:t>
            </w:r>
            <w:r w:rsidRPr="00A6645F">
              <w:tab/>
              <w:t xml:space="preserve">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w:t>
            </w:r>
          </w:p>
          <w:p w:rsidR="0077219F" w:rsidRPr="00A6645F" w:rsidRDefault="0077219F" w:rsidP="000931BF">
            <w:pPr>
              <w:pStyle w:val="aff6"/>
              <w:jc w:val="both"/>
            </w:pPr>
            <w:proofErr w:type="gramStart"/>
            <w:r w:rsidRPr="00A6645F">
              <w:t>основные оттенки – 9010, 150-5, 9001, 160-3, 160-5, 060 90 10, 070 90 10, 060 90 05, 1013, 840-2, 100 80 05, , 7032, 120 70 05, 840-1, 120-5, 1015, 310-1, 9002, 080 80 05, 095 80 10, 7044, 7038, 9018, 830-1, 240 80 05, 160 80 05, 160 70 05, 060 80 20, 040 80 10, 080 80 10, 070 80</w:t>
            </w:r>
            <w:proofErr w:type="gramEnd"/>
            <w:r w:rsidRPr="00A6645F">
              <w:t xml:space="preserve"> 20, 780-4, 080 80 20, 1001, 080 70 30, 085 70 20, 060 70 10, 050 70 20, 070 70 10, 1019, 050 60 10;</w:t>
            </w:r>
          </w:p>
          <w:p w:rsidR="0077219F" w:rsidRPr="00A6645F" w:rsidRDefault="0077219F" w:rsidP="000931BF">
            <w:pPr>
              <w:pStyle w:val="aff6"/>
              <w:jc w:val="both"/>
            </w:pPr>
            <w:proofErr w:type="gramStart"/>
            <w:r w:rsidRPr="00A6645F">
              <w:t>дополнительные оттенки – 9010, 070 90 20, 1014, 1000, 070 80 20, 020 80 05, 180 80 05, 140 80 10, 180 70 05, 050 70 20, 075 70 20, 340 70 05, 000 65 00, 040 70 10, 360 60 05, 060 60 20, 070 60 30, 7004, 140 60 05, 7030, 7048, 7037, 7001, 7034, 7033, 060 50 30</w:t>
            </w:r>
            <w:proofErr w:type="gramEnd"/>
            <w:r w:rsidRPr="00A6645F">
              <w:t>, 050 50 20, 040 50 20, 060 60 05, 070 60 10, 120 60 05, 075 60 20, 070 50 20, 7006, 050 50 10, 7039, 100 50 05, 100 50 10, 090 50 20, 1036, 7036, 7002, 7003, 8025, 070 40 10, 7005, 7015, 7024, 8028;</w:t>
            </w:r>
          </w:p>
          <w:p w:rsidR="0077219F" w:rsidRPr="00A6645F" w:rsidRDefault="0077219F" w:rsidP="000931BF">
            <w:pPr>
              <w:pStyle w:val="aff6"/>
              <w:jc w:val="both"/>
            </w:pPr>
            <w:r w:rsidRPr="00A6645F">
              <w:t>акцентные оттенки – 9010, 1002, 070 70 30, 060 70 40, 050 70 30,280 70 10, 1020, 040 50 30, 6011, 5014, 030 40 30, 8002, 050 40 30.</w:t>
            </w:r>
          </w:p>
          <w:p w:rsidR="0077219F" w:rsidRPr="00A6645F" w:rsidRDefault="0077219F" w:rsidP="000931BF">
            <w:pPr>
              <w:pStyle w:val="aff6"/>
              <w:jc w:val="both"/>
            </w:pPr>
            <w:r w:rsidRPr="00A6645F">
              <w:t>1.1.3.</w:t>
            </w:r>
            <w:r w:rsidRPr="00A6645F">
              <w:tab/>
              <w:t xml:space="preserve">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w:t>
            </w:r>
            <w:r w:rsidRPr="00A6645F">
              <w:lastRenderedPageBreak/>
              <w:t xml:space="preserve">материалов должны отсутствовать дополнительные цветные пигменты. Колер материалов, имитирующих </w:t>
            </w:r>
            <w:proofErr w:type="gramStart"/>
            <w:r w:rsidRPr="00A6645F">
              <w:t>натуральные</w:t>
            </w:r>
            <w:proofErr w:type="gramEnd"/>
            <w:r w:rsidRPr="00A6645F">
              <w:t>, должен совпадать с натуральным цветом этих материалов.</w:t>
            </w:r>
          </w:p>
          <w:p w:rsidR="0077219F" w:rsidRPr="00A6645F" w:rsidRDefault="0077219F" w:rsidP="000931BF">
            <w:pPr>
              <w:pStyle w:val="aff6"/>
              <w:jc w:val="both"/>
            </w:pPr>
            <w:r w:rsidRPr="00A6645F">
              <w:t>1.1.4.</w:t>
            </w:r>
            <w:r w:rsidRPr="00A6645F">
              <w:tab/>
              <w:t xml:space="preserve">При создании </w:t>
            </w:r>
            <w:proofErr w:type="gramStart"/>
            <w:r w:rsidRPr="00A6645F">
              <w:t>архитектурных решений</w:t>
            </w:r>
            <w:proofErr w:type="gramEnd"/>
            <w:r w:rsidRPr="00A6645F">
              <w:t xml:space="preserve"> необходимо выполнять стыковку наружных стеновых панелей в тон их отделки. Цветовое решение </w:t>
            </w:r>
            <w:proofErr w:type="spellStart"/>
            <w:r w:rsidRPr="00A6645F">
              <w:t>нащельников</w:t>
            </w:r>
            <w:proofErr w:type="spellEnd"/>
            <w:r w:rsidRPr="00A6645F">
              <w:t xml:space="preserve"> на стыках поверхностей должно осуществляться в соответствии с колером отделки этих поверхностей.</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1.2. Окна</w:t>
            </w:r>
          </w:p>
        </w:tc>
        <w:tc>
          <w:tcPr>
            <w:tcW w:w="10639" w:type="dxa"/>
          </w:tcPr>
          <w:p w:rsidR="0077219F" w:rsidRPr="00A6645F" w:rsidRDefault="0077219F" w:rsidP="000931BF">
            <w:pPr>
              <w:pStyle w:val="aff6"/>
              <w:jc w:val="both"/>
            </w:pPr>
            <w:r w:rsidRPr="00A6645F">
              <w:t>1.2.1.</w:t>
            </w:r>
            <w:r w:rsidRPr="00A6645F">
              <w:tab/>
              <w:t xml:space="preserve">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 9010, 1002, 7010, 7011, 7024, 7026, 820-5, 7021, 8014, 9005.</w:t>
            </w:r>
          </w:p>
          <w:p w:rsidR="0077219F" w:rsidRPr="00A6645F" w:rsidRDefault="0077219F" w:rsidP="000931BF">
            <w:pPr>
              <w:pStyle w:val="aff6"/>
              <w:jc w:val="both"/>
            </w:pPr>
            <w:r w:rsidRPr="00A6645F">
              <w:t>1.2.2.</w:t>
            </w:r>
            <w:r w:rsidRPr="00A6645F">
              <w:tab/>
              <w:t>Все элементы окон (за исключением стекла) должны выполняться в едином цветовом решении.</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1.3. Остекление</w:t>
            </w:r>
          </w:p>
        </w:tc>
        <w:tc>
          <w:tcPr>
            <w:tcW w:w="10639" w:type="dxa"/>
          </w:tcPr>
          <w:p w:rsidR="0077219F" w:rsidRPr="00A6645F" w:rsidRDefault="0077219F" w:rsidP="000931BF">
            <w:pPr>
              <w:pStyle w:val="aff6"/>
              <w:jc w:val="both"/>
            </w:pPr>
            <w:r w:rsidRPr="00A6645F">
              <w:t>1.3.1.</w:t>
            </w:r>
            <w:r w:rsidRPr="00A6645F">
              <w:tab/>
              <w:t xml:space="preserve">Не допускается использование цветного (тонированного в массе), </w:t>
            </w:r>
            <w:proofErr w:type="spellStart"/>
            <w:r w:rsidRPr="00A6645F">
              <w:t>непросматриваемого</w:t>
            </w:r>
            <w:proofErr w:type="spellEnd"/>
            <w:r w:rsidRPr="00A6645F">
              <w:t xml:space="preserve"> зеркального остекления.</w:t>
            </w:r>
          </w:p>
          <w:p w:rsidR="0077219F" w:rsidRPr="00A6645F" w:rsidRDefault="0077219F" w:rsidP="000931BF">
            <w:pPr>
              <w:pStyle w:val="aff6"/>
              <w:jc w:val="both"/>
            </w:pPr>
            <w:r w:rsidRPr="00A6645F">
              <w:t>1.3.2.</w:t>
            </w:r>
            <w:r w:rsidRPr="00A6645F">
              <w:tab/>
              <w:t>Цветовое решение должно осуществляться в нейтральных (с максимальной прозрачностью, без искажения цвета) и серых оттенках.</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1.4. Цоколь</w:t>
            </w:r>
          </w:p>
        </w:tc>
        <w:tc>
          <w:tcPr>
            <w:tcW w:w="10639" w:type="dxa"/>
          </w:tcPr>
          <w:p w:rsidR="0077219F" w:rsidRPr="00A6645F" w:rsidRDefault="0077219F" w:rsidP="000931BF">
            <w:pPr>
              <w:pStyle w:val="aff6"/>
              <w:jc w:val="both"/>
            </w:pPr>
            <w:r w:rsidRPr="00A6645F">
              <w:t>1.4.1.</w:t>
            </w:r>
            <w:r w:rsidRPr="00A6645F">
              <w:tab/>
              <w:t>Предусмотреть цветовое решение, соответствующее одному из колеров элементов здания (стен, перекрытий, элементов окон, ограждений).</w:t>
            </w:r>
          </w:p>
          <w:p w:rsidR="0077219F" w:rsidRPr="00A6645F" w:rsidRDefault="0077219F" w:rsidP="000931BF">
            <w:pPr>
              <w:pStyle w:val="aff6"/>
              <w:jc w:val="both"/>
            </w:pPr>
            <w:r w:rsidRPr="00A6645F">
              <w:t>1.4.2.</w:t>
            </w:r>
            <w:r w:rsidRPr="00A6645F">
              <w:tab/>
            </w:r>
            <w:proofErr w:type="gramStart"/>
            <w:r w:rsidRPr="00A6645F">
              <w:t>Цветовое решение должно осуществляться в соответствии с разрешенными к использованию RAL: 9010, 150-5, 9001, 160-3, 160-5, 060 90 10, 070 90 10, 060 90 05, 1013, 840-2, 100 80 05, 7032, 120 70 05, 840-1, 120-5, 1015, 310-1, 9002, 080 80 05, 095 80 10, 7044, 7038, 9018, 830-1, 240 80 05, 160 80 05, 160 70 05, 060 80</w:t>
            </w:r>
            <w:proofErr w:type="gramEnd"/>
            <w:r w:rsidRPr="00A6645F">
              <w:t xml:space="preserve"> </w:t>
            </w:r>
            <w:proofErr w:type="gramStart"/>
            <w:r w:rsidRPr="00A6645F">
              <w:t>20, 040 80 10, 080 80 10, 070 80 20, 780-4, 080 80 20, 1001, 080 70 30, 085 70 20, 060 70 10, 050 70 20, 070 70 10, 1019, 050 60 10, 070 90 20, 1014, 1000, 070 80 20, 020 80 05, 180 80 05, 140 80 10, 180 70 05, 050 70 20, 075 70 20</w:t>
            </w:r>
            <w:proofErr w:type="gramEnd"/>
            <w:r w:rsidRPr="00A6645F">
              <w:t xml:space="preserve">, </w:t>
            </w:r>
            <w:proofErr w:type="gramStart"/>
            <w:r w:rsidRPr="00A6645F">
              <w:t>340 70 05, 000 65 00, 040 70 10, 360 60 05, 060 60 20, 070 60 30, 7004, 140 60 05, 7030, 7048, 7037, 7001, 7034, 7033, 060 50 30, 050 50 20, 040 50 20, 060 60 05, 070 60 10, 120 60 05, 075 60 20, 070 50 20, 7006, 050 50 10, 7039, 100 50 05</w:t>
            </w:r>
            <w:proofErr w:type="gramEnd"/>
            <w:r w:rsidRPr="00A6645F">
              <w:t>, 100 50 10, 090 50 20, 1036, 7036, 7002, 7003, 8025, 070 40 10, 7005, 7015, 7024, 8028.</w:t>
            </w:r>
          </w:p>
          <w:p w:rsidR="0077219F" w:rsidRPr="00A6645F" w:rsidRDefault="0077219F" w:rsidP="000931BF">
            <w:pPr>
              <w:pStyle w:val="aff6"/>
              <w:jc w:val="both"/>
            </w:pPr>
            <w:r w:rsidRPr="00A6645F">
              <w:t>1.4.3.</w:t>
            </w:r>
            <w:r w:rsidRPr="00A6645F">
              <w:tab/>
              <w:t xml:space="preserve">При подборе материалов неоднородной текстуры (натуральных – кирпич, гранит и т.д.,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w:t>
            </w:r>
            <w:r w:rsidRPr="00A6645F">
              <w:lastRenderedPageBreak/>
              <w:t xml:space="preserve">материалов, имитирующих </w:t>
            </w:r>
            <w:proofErr w:type="gramStart"/>
            <w:r w:rsidRPr="00A6645F">
              <w:t>натуральные</w:t>
            </w:r>
            <w:proofErr w:type="gramEnd"/>
            <w:r w:rsidRPr="00A6645F">
              <w:t>, должен совпадать с натуральным цветом этих материалов.</w:t>
            </w:r>
          </w:p>
          <w:p w:rsidR="0077219F" w:rsidRPr="00A6645F" w:rsidRDefault="0077219F" w:rsidP="000931BF">
            <w:pPr>
              <w:pStyle w:val="aff6"/>
              <w:jc w:val="both"/>
            </w:pPr>
            <w:r w:rsidRPr="00A6645F">
              <w:t>1.4.4.</w:t>
            </w:r>
            <w:r w:rsidRPr="00A6645F">
              <w:tab/>
              <w:t xml:space="preserve">При создании </w:t>
            </w:r>
            <w:proofErr w:type="gramStart"/>
            <w:r w:rsidRPr="00A6645F">
              <w:t>архитектурных решений</w:t>
            </w:r>
            <w:proofErr w:type="gramEnd"/>
            <w:r w:rsidRPr="00A6645F">
              <w:t xml:space="preserve"> необходимо выполнять стыковку наружных стеновых панелей в тон их отделки. Цветовое решение </w:t>
            </w:r>
            <w:proofErr w:type="spellStart"/>
            <w:r w:rsidRPr="00A6645F">
              <w:t>нащельников</w:t>
            </w:r>
            <w:proofErr w:type="spellEnd"/>
            <w:r w:rsidRPr="00A6645F">
              <w:t xml:space="preserve"> на стыках поверхностей должно осуществляться в соответствии с колером отделки этих поверхностей.</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1.5. Кровля</w:t>
            </w:r>
          </w:p>
        </w:tc>
        <w:tc>
          <w:tcPr>
            <w:tcW w:w="10639" w:type="dxa"/>
          </w:tcPr>
          <w:p w:rsidR="0077219F" w:rsidRPr="00A6645F" w:rsidRDefault="0077219F" w:rsidP="000931BF">
            <w:pPr>
              <w:pStyle w:val="aff6"/>
              <w:jc w:val="both"/>
            </w:pPr>
            <w:r w:rsidRPr="00A6645F">
              <w:t>1.5.1.</w:t>
            </w:r>
            <w:r w:rsidRPr="00A6645F">
              <w:tab/>
              <w:t xml:space="preserve">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 7045, 820-5, 7024, 8028, 8011,7021.</w:t>
            </w:r>
          </w:p>
          <w:p w:rsidR="0077219F" w:rsidRPr="00A6645F" w:rsidRDefault="0077219F" w:rsidP="000931BF">
            <w:pPr>
              <w:pStyle w:val="aff6"/>
              <w:jc w:val="both"/>
            </w:pPr>
            <w:r w:rsidRPr="00A6645F">
              <w:t>1.5.2.</w:t>
            </w:r>
            <w:r w:rsidRPr="00A6645F">
              <w:tab/>
              <w:t>Все элементы кровли должны выполняться в едином цветовом решении.</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1.6. Элементы входных групп</w:t>
            </w:r>
          </w:p>
        </w:tc>
        <w:tc>
          <w:tcPr>
            <w:tcW w:w="10639" w:type="dxa"/>
          </w:tcPr>
          <w:p w:rsidR="0077219F" w:rsidRPr="00A6645F" w:rsidRDefault="0077219F" w:rsidP="000931BF">
            <w:pPr>
              <w:pStyle w:val="aff6"/>
              <w:jc w:val="both"/>
            </w:pPr>
            <w:r w:rsidRPr="00A6645F">
              <w:t xml:space="preserve">1.6.1. </w:t>
            </w:r>
            <w:proofErr w:type="gramStart"/>
            <w:r w:rsidRPr="00A6645F">
              <w:t>Цветовое решение должно осуществляться в соответствии с разрешенными к использованию RAL: 9010, 150-5, 9001, 160-3, 160-5, 060 90 10, 070 90 10, 060 90 05, 1013, 840-2, 100 80 05, , 7032, 120 70 05, 840-1, 120-5, 1015, 310-1, 9002, 080 80 05, 095 80 10, 7044, 7038, 9018, 830-1, 240 80 05, 160 80 05, 160 70 05, 060 80</w:t>
            </w:r>
            <w:proofErr w:type="gramEnd"/>
            <w:r w:rsidRPr="00A6645F">
              <w:t xml:space="preserve"> </w:t>
            </w:r>
            <w:proofErr w:type="gramStart"/>
            <w:r w:rsidRPr="00A6645F">
              <w:t>20, 040 80 10, 080 80 10, 070 80 20, 780-4, 080 80 20, 1001, 080 70 30, 085 70 20, 060 70 10, 050 70 20, 070 70 10, 1019, 050 60 10, 070 90 20, 1014, 1000, 070 80 20, 020 80 05, 180 80 05, 140 80 10, 180 70 05, 050 70 20, 075 70 20</w:t>
            </w:r>
            <w:proofErr w:type="gramEnd"/>
            <w:r w:rsidRPr="00A6645F">
              <w:t xml:space="preserve">, </w:t>
            </w:r>
            <w:proofErr w:type="gramStart"/>
            <w:r w:rsidRPr="00A6645F">
              <w:t>340 70 05, 000 65 00, 040 70 10, 360 60 05, 060 60 20, 070 60 30, 7004, 140 60 05, 7030, 7048, 7037, 7001, 7034, 7033, 060 50 30, 050 50 20, 040 50 20, 060 60 05, 070 60 10, 120 60 05, 075 60 20, 070 50 20, 7006, 050 50 10, 7039, 100 50 05</w:t>
            </w:r>
            <w:proofErr w:type="gramEnd"/>
            <w:r w:rsidRPr="00A6645F">
              <w:t>, 100 50 10, 090 50 20, 1036, 7036, 7002, 7003, 8025, 070 40 10, 7005, 7015, 7024, 8028.</w:t>
            </w:r>
          </w:p>
          <w:p w:rsidR="0077219F" w:rsidRPr="00A6645F" w:rsidRDefault="0077219F" w:rsidP="000931BF">
            <w:pPr>
              <w:pStyle w:val="aff6"/>
              <w:jc w:val="both"/>
            </w:pPr>
            <w:r w:rsidRPr="00A6645F">
              <w:t xml:space="preserve">1.6.2. При подборе материалов неоднородной текстуры (натуральных – кирпич, гранит,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w:t>
            </w:r>
            <w:proofErr w:type="gramStart"/>
            <w:r w:rsidRPr="00A6645F">
              <w:t>натуральные</w:t>
            </w:r>
            <w:proofErr w:type="gramEnd"/>
            <w:r w:rsidRPr="00A6645F">
              <w:t>, должен совпадать с натуральным цветом этих материалов.</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1.7. Ограждения</w:t>
            </w:r>
          </w:p>
        </w:tc>
        <w:tc>
          <w:tcPr>
            <w:tcW w:w="10639" w:type="dxa"/>
          </w:tcPr>
          <w:p w:rsidR="0077219F" w:rsidRPr="00A6645F" w:rsidRDefault="0077219F" w:rsidP="000931BF">
            <w:pPr>
              <w:pStyle w:val="aff6"/>
              <w:jc w:val="both"/>
            </w:pPr>
            <w:r w:rsidRPr="00A6645F">
              <w:t>1.7.1.</w:t>
            </w:r>
            <w:r w:rsidRPr="00A6645F">
              <w:tab/>
              <w:t>В ограждениях балконов, парапетов и прочих элементов здания предусмотреть цветовое решение, соответствующее одному из колеров элементов здания (стен, элементов окон).</w:t>
            </w:r>
          </w:p>
          <w:p w:rsidR="0077219F" w:rsidRPr="00A6645F" w:rsidRDefault="0077219F" w:rsidP="000931BF">
            <w:pPr>
              <w:pStyle w:val="aff6"/>
              <w:jc w:val="both"/>
            </w:pPr>
            <w:r w:rsidRPr="00A6645F">
              <w:t>1.7.2.</w:t>
            </w:r>
            <w:r w:rsidRPr="00A6645F">
              <w:tab/>
              <w:t xml:space="preserve">В ограждении земельного участка 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 9010, 9001, 7032, 9006, 1019, 7004, 7005, 7024, 8028, 6003, 6020, 7016, 8017, 9005.</w:t>
            </w:r>
          </w:p>
          <w:p w:rsidR="0077219F" w:rsidRPr="00A6645F" w:rsidRDefault="0077219F" w:rsidP="000931BF">
            <w:pPr>
              <w:pStyle w:val="aff6"/>
              <w:jc w:val="both"/>
            </w:pPr>
            <w:r w:rsidRPr="00A6645F">
              <w:t>1.7.3.</w:t>
            </w:r>
            <w:r w:rsidRPr="00A6645F">
              <w:tab/>
              <w:t xml:space="preserve">Для ограждений, выполненных из латуни или покрытых имитацией латуни, а также для ограждений, выполненных из </w:t>
            </w:r>
            <w:proofErr w:type="spellStart"/>
            <w:r w:rsidRPr="00A6645F">
              <w:t>кортена</w:t>
            </w:r>
            <w:proofErr w:type="spellEnd"/>
            <w:r w:rsidRPr="00A6645F">
              <w:t xml:space="preserve">, </w:t>
            </w:r>
            <w:r w:rsidRPr="00A6645F">
              <w:lastRenderedPageBreak/>
              <w:t>допускается отклонение от перечня разрешенных RAL в пользу натурального цвета материала.</w:t>
            </w:r>
          </w:p>
          <w:p w:rsidR="0077219F" w:rsidRPr="00A6645F" w:rsidRDefault="0077219F" w:rsidP="000931BF">
            <w:pPr>
              <w:pStyle w:val="aff6"/>
              <w:jc w:val="both"/>
            </w:pPr>
            <w:r w:rsidRPr="00A6645F">
              <w:t>1.7.4.</w:t>
            </w:r>
            <w:r w:rsidRPr="00A6645F">
              <w:tab/>
              <w:t>Цветовое решение должно осуществляться в нейтральных (с максимальной прозрачностью, без искажения цвета) и серых оттенках.</w:t>
            </w:r>
          </w:p>
        </w:tc>
      </w:tr>
      <w:tr w:rsidR="0077219F" w:rsidRPr="00A6645F" w:rsidTr="000931BF">
        <w:tc>
          <w:tcPr>
            <w:tcW w:w="541" w:type="dxa"/>
            <w:vMerge w:val="restart"/>
          </w:tcPr>
          <w:p w:rsidR="0077219F" w:rsidRPr="00A6645F" w:rsidRDefault="0077219F" w:rsidP="000931BF">
            <w:pPr>
              <w:pStyle w:val="aff6"/>
            </w:pPr>
            <w:r w:rsidRPr="00A6645F">
              <w:lastRenderedPageBreak/>
              <w:t>2</w:t>
            </w:r>
          </w:p>
        </w:tc>
        <w:tc>
          <w:tcPr>
            <w:tcW w:w="1648" w:type="dxa"/>
            <w:vMerge w:val="restart"/>
          </w:tcPr>
          <w:p w:rsidR="0077219F" w:rsidRPr="00A6645F" w:rsidRDefault="0077219F" w:rsidP="000931BF">
            <w:pPr>
              <w:pStyle w:val="aff6"/>
            </w:pPr>
            <w:r w:rsidRPr="00A6645F">
              <w:t>Требования к отделочным материалам фасадов зданий, строений и сооружений</w:t>
            </w:r>
          </w:p>
        </w:tc>
        <w:tc>
          <w:tcPr>
            <w:tcW w:w="1958" w:type="dxa"/>
          </w:tcPr>
          <w:p w:rsidR="0077219F" w:rsidRPr="00A6645F" w:rsidRDefault="0077219F" w:rsidP="000931BF">
            <w:pPr>
              <w:pStyle w:val="aff6"/>
            </w:pPr>
            <w:r w:rsidRPr="00A6645F">
              <w:t>2.1. Стены</w:t>
            </w:r>
          </w:p>
        </w:tc>
        <w:tc>
          <w:tcPr>
            <w:tcW w:w="10639" w:type="dxa"/>
          </w:tcPr>
          <w:p w:rsidR="0077219F" w:rsidRPr="00A6645F" w:rsidRDefault="0077219F" w:rsidP="000931BF">
            <w:pPr>
              <w:pStyle w:val="aff6"/>
              <w:jc w:val="both"/>
            </w:pPr>
            <w:r w:rsidRPr="00A6645F">
              <w:t>2.1.1.</w:t>
            </w:r>
            <w:r w:rsidRPr="00A6645F">
              <w:tab/>
              <w:t>Один из материалов должен быть основным и использоваться на большей части площади фасада.</w:t>
            </w:r>
          </w:p>
          <w:p w:rsidR="0077219F" w:rsidRPr="00A6645F" w:rsidRDefault="0077219F" w:rsidP="000931BF">
            <w:pPr>
              <w:pStyle w:val="aff6"/>
              <w:jc w:val="both"/>
            </w:pPr>
            <w:r w:rsidRPr="00A6645F">
              <w:t>2.1.2.</w:t>
            </w:r>
            <w:r w:rsidRPr="00A6645F">
              <w:tab/>
              <w:t xml:space="preserve">При применении системы навесного фасада не допускается использовать для панелей пропорции менее 1:2. </w:t>
            </w:r>
            <w:proofErr w:type="gramStart"/>
            <w:r w:rsidRPr="00A6645F">
              <w:t xml:space="preserve">В отделке фасадов не допускается применение материала с креплением на видимых </w:t>
            </w:r>
            <w:proofErr w:type="spellStart"/>
            <w:r w:rsidRPr="00A6645F">
              <w:t>кляммерах</w:t>
            </w:r>
            <w:proofErr w:type="spellEnd"/>
            <w:r w:rsidRPr="00A6645F">
              <w:t xml:space="preserve"> (открытые системы крепления).</w:t>
            </w:r>
            <w:proofErr w:type="gramEnd"/>
          </w:p>
          <w:p w:rsidR="0077219F" w:rsidRPr="00A6645F" w:rsidRDefault="0077219F" w:rsidP="000931BF">
            <w:pPr>
              <w:pStyle w:val="aff6"/>
              <w:jc w:val="both"/>
            </w:pPr>
            <w:r w:rsidRPr="00A6645F">
              <w:t>2.1.3.</w:t>
            </w:r>
            <w:r w:rsidRPr="00A6645F">
              <w:tab/>
              <w:t>Материалы с глянцевой поверхностью (за исключением стекла) должны применяться на меньшей части площади фасада.</w:t>
            </w:r>
          </w:p>
          <w:p w:rsidR="0077219F" w:rsidRPr="00A6645F" w:rsidRDefault="0077219F" w:rsidP="000931BF">
            <w:pPr>
              <w:pStyle w:val="aff6"/>
              <w:jc w:val="both"/>
            </w:pPr>
            <w:r w:rsidRPr="00A6645F">
              <w:t>2.1.4.</w:t>
            </w:r>
            <w:r w:rsidRPr="00A6645F">
              <w:tab/>
              <w:t>Материалы, имитирующие натуральные, должны соответствовать им по фактуре.</w:t>
            </w:r>
          </w:p>
          <w:p w:rsidR="0077219F" w:rsidRPr="00A6645F" w:rsidRDefault="0077219F" w:rsidP="000931BF">
            <w:pPr>
              <w:pStyle w:val="aff6"/>
              <w:jc w:val="both"/>
            </w:pPr>
            <w:r w:rsidRPr="00A6645F">
              <w:t>2.1.5.</w:t>
            </w:r>
            <w:r w:rsidRPr="00A6645F">
              <w:tab/>
              <w:t>Не допускается окраска поверхностей, облицованных натуральным камнем.</w:t>
            </w:r>
          </w:p>
          <w:p w:rsidR="0077219F" w:rsidRPr="00A6645F" w:rsidRDefault="0077219F" w:rsidP="000931BF">
            <w:pPr>
              <w:pStyle w:val="aff6"/>
              <w:jc w:val="both"/>
            </w:pPr>
            <w:r w:rsidRPr="00A6645F">
              <w:t>2.1.6.</w:t>
            </w:r>
            <w:r w:rsidRPr="00A6645F">
              <w:tab/>
              <w:t xml:space="preserve">Допускается использовать отличающиеся друг от друга решения для главных и второстепенных фасадов. Решения главного фасада должны дублироваться на </w:t>
            </w:r>
            <w:proofErr w:type="gramStart"/>
            <w:r w:rsidRPr="00A6645F">
              <w:t>второстепенных</w:t>
            </w:r>
            <w:proofErr w:type="gramEnd"/>
            <w:r w:rsidRPr="00A6645F">
              <w:t xml:space="preserve"> на глубину не менее 10 метров от грани их стыковки. Основной цвет второстепенного фасада должен соответствовать основному цвету главного фасада.</w:t>
            </w:r>
          </w:p>
          <w:p w:rsidR="0077219F" w:rsidRPr="00A6645F" w:rsidRDefault="0077219F" w:rsidP="000931BF">
            <w:pPr>
              <w:pStyle w:val="aff6"/>
              <w:jc w:val="both"/>
            </w:pPr>
            <w:r w:rsidRPr="00A6645F">
              <w:t>2.1.7.</w:t>
            </w:r>
            <w:r w:rsidRPr="00A6645F">
              <w:tab/>
            </w:r>
            <w:proofErr w:type="gramStart"/>
            <w:r w:rsidRPr="00A6645F">
              <w:t xml:space="preserve">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A6645F">
              <w:t>сайдинг</w:t>
            </w:r>
            <w:proofErr w:type="spellEnd"/>
            <w:r w:rsidRPr="00A6645F">
              <w:t xml:space="preserve">, сотовый поликарбонат, </w:t>
            </w:r>
            <w:proofErr w:type="spellStart"/>
            <w:r w:rsidRPr="00A6645F">
              <w:t>ПВХ-панели</w:t>
            </w:r>
            <w:proofErr w:type="spellEnd"/>
            <w:r w:rsidRPr="00A6645F">
              <w:t xml:space="preserve"> (за исключением HPL-панелей с имитацией дерева, металла и бетона), крупные фракции штукатурки </w:t>
            </w:r>
            <w:r>
              <w:t>«</w:t>
            </w:r>
            <w:r w:rsidRPr="00A6645F">
              <w:t>фактурная шуба</w:t>
            </w:r>
            <w:r>
              <w:t>»</w:t>
            </w:r>
            <w:r w:rsidRPr="00A6645F">
              <w:t xml:space="preserve"> и </w:t>
            </w:r>
            <w:r>
              <w:t>«</w:t>
            </w:r>
            <w:r w:rsidRPr="00A6645F">
              <w:t>короед</w:t>
            </w:r>
            <w:r>
              <w:t>»</w:t>
            </w:r>
            <w:r w:rsidRPr="00A6645F">
              <w:t>.</w:t>
            </w:r>
            <w:proofErr w:type="gramEnd"/>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2.2. Окна</w:t>
            </w:r>
          </w:p>
        </w:tc>
        <w:tc>
          <w:tcPr>
            <w:tcW w:w="10639" w:type="dxa"/>
          </w:tcPr>
          <w:p w:rsidR="0077219F" w:rsidRPr="00A6645F" w:rsidRDefault="0077219F" w:rsidP="000931BF">
            <w:pPr>
              <w:pStyle w:val="aff6"/>
              <w:jc w:val="both"/>
            </w:pPr>
            <w:r w:rsidRPr="00A6645F">
              <w:t>2.2.1.</w:t>
            </w:r>
            <w:r w:rsidRPr="00A6645F">
              <w:tab/>
              <w:t>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p w:rsidR="0077219F" w:rsidRPr="00A6645F" w:rsidRDefault="0077219F" w:rsidP="000931BF">
            <w:pPr>
              <w:pStyle w:val="aff6"/>
              <w:jc w:val="both"/>
            </w:pPr>
            <w:r w:rsidRPr="00A6645F">
              <w:t>2.2.2.</w:t>
            </w:r>
            <w:r w:rsidRPr="00A6645F">
              <w:tab/>
              <w:t>Все элементы окон (за исключением стекла) должны выполняться в едином материале.</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2.3. Остекление</w:t>
            </w:r>
          </w:p>
        </w:tc>
        <w:tc>
          <w:tcPr>
            <w:tcW w:w="10639" w:type="dxa"/>
          </w:tcPr>
          <w:p w:rsidR="0077219F" w:rsidRPr="00A6645F" w:rsidRDefault="0077219F" w:rsidP="000931BF">
            <w:pPr>
              <w:pStyle w:val="aff6"/>
              <w:jc w:val="both"/>
            </w:pPr>
            <w:r w:rsidRPr="00A6645F">
              <w:t>2.3.1.</w:t>
            </w:r>
            <w:r w:rsidRPr="00A6645F">
              <w:tab/>
              <w:t>Не допускается установка дверных заполнений с остеклением менее 50% полотна (за исключением технических и аварийных выходов).</w:t>
            </w:r>
          </w:p>
          <w:p w:rsidR="0077219F" w:rsidRPr="00A6645F" w:rsidRDefault="0077219F" w:rsidP="000931BF">
            <w:pPr>
              <w:pStyle w:val="aff6"/>
              <w:jc w:val="both"/>
            </w:pPr>
            <w:r w:rsidRPr="00A6645F">
              <w:t>2.3.2.</w:t>
            </w:r>
            <w:r w:rsidRPr="00A6645F">
              <w:tab/>
              <w:t>Не допускается использование тонированного в массе, а также не просматриваемого зеркального остекления.</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2.4. Цоколь</w:t>
            </w:r>
          </w:p>
        </w:tc>
        <w:tc>
          <w:tcPr>
            <w:tcW w:w="10639" w:type="dxa"/>
          </w:tcPr>
          <w:p w:rsidR="0077219F" w:rsidRPr="00A6645F" w:rsidRDefault="0077219F" w:rsidP="000931BF">
            <w:pPr>
              <w:pStyle w:val="aff6"/>
              <w:jc w:val="both"/>
            </w:pPr>
            <w:r w:rsidRPr="00A6645F">
              <w:t>2.4.1.</w:t>
            </w:r>
            <w:r w:rsidRPr="00A6645F">
              <w:tab/>
              <w:t xml:space="preserve">Один из материалов должен быть основным и использоваться на большей части </w:t>
            </w:r>
            <w:r w:rsidRPr="00A6645F">
              <w:lastRenderedPageBreak/>
              <w:t>площади цоколя.</w:t>
            </w:r>
          </w:p>
          <w:p w:rsidR="0077219F" w:rsidRPr="00A6645F" w:rsidRDefault="0077219F" w:rsidP="000931BF">
            <w:pPr>
              <w:pStyle w:val="aff6"/>
              <w:jc w:val="both"/>
            </w:pPr>
            <w:r w:rsidRPr="00A6645F">
              <w:t>2.4.2.</w:t>
            </w:r>
            <w:r w:rsidRPr="00A6645F">
              <w:tab/>
              <w:t xml:space="preserve">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w:t>
            </w:r>
            <w:proofErr w:type="gramStart"/>
            <w:r w:rsidRPr="00A6645F">
              <w:t>видимых</w:t>
            </w:r>
            <w:proofErr w:type="gramEnd"/>
            <w:r w:rsidRPr="00A6645F">
              <w:t xml:space="preserve"> </w:t>
            </w:r>
            <w:proofErr w:type="spellStart"/>
            <w:r w:rsidRPr="00A6645F">
              <w:t>кляммерах</w:t>
            </w:r>
            <w:proofErr w:type="spellEnd"/>
            <w:r w:rsidRPr="00A6645F">
              <w:t xml:space="preserve"> (открытые системы крепления).</w:t>
            </w:r>
          </w:p>
          <w:p w:rsidR="0077219F" w:rsidRPr="00A6645F" w:rsidRDefault="0077219F" w:rsidP="000931BF">
            <w:pPr>
              <w:pStyle w:val="aff6"/>
              <w:jc w:val="both"/>
            </w:pPr>
            <w:r w:rsidRPr="00A6645F">
              <w:t>2.4.3.</w:t>
            </w:r>
            <w:r w:rsidRPr="00A6645F">
              <w:tab/>
              <w:t>Материалы с глянцевой поверхностью (за исключением стекла) должны применяться на меньшей части площади цоколя.</w:t>
            </w:r>
          </w:p>
          <w:p w:rsidR="0077219F" w:rsidRPr="00A6645F" w:rsidRDefault="0077219F" w:rsidP="000931BF">
            <w:pPr>
              <w:pStyle w:val="aff6"/>
              <w:jc w:val="both"/>
            </w:pPr>
            <w:r w:rsidRPr="00A6645F">
              <w:t>2.4.4.</w:t>
            </w:r>
            <w:r w:rsidRPr="00A6645F">
              <w:tab/>
              <w:t>Материалы, имитирующие натуральные, должны соответствовать им по фактуре.</w:t>
            </w:r>
          </w:p>
          <w:p w:rsidR="0077219F" w:rsidRPr="00A6645F" w:rsidRDefault="0077219F" w:rsidP="000931BF">
            <w:pPr>
              <w:pStyle w:val="aff6"/>
              <w:jc w:val="both"/>
            </w:pPr>
            <w:r w:rsidRPr="00A6645F">
              <w:t>2.4.5.</w:t>
            </w:r>
            <w:r w:rsidRPr="00A6645F">
              <w:tab/>
              <w:t>Не допускается окраска поверхностей, облицованных натуральным камнем.</w:t>
            </w:r>
          </w:p>
          <w:p w:rsidR="0077219F" w:rsidRPr="00A6645F" w:rsidRDefault="0077219F" w:rsidP="000931BF">
            <w:pPr>
              <w:pStyle w:val="aff6"/>
              <w:jc w:val="both"/>
            </w:pPr>
            <w:r w:rsidRPr="00A6645F">
              <w:t>2.4.6.</w:t>
            </w:r>
            <w:r w:rsidRPr="00A6645F">
              <w:tab/>
              <w:t xml:space="preserve">Для навесов и козырьков к приямкам, выходящих на главные фасады, не допускается использовать: профилированный лист, металлический и пластиковый (виниловый) </w:t>
            </w:r>
            <w:proofErr w:type="spellStart"/>
            <w:r w:rsidRPr="00A6645F">
              <w:t>сайдинг</w:t>
            </w:r>
            <w:proofErr w:type="spellEnd"/>
            <w:r w:rsidRPr="00A6645F">
              <w:t>, поликарбонат (за исключением монолитного поликарбоната).</w:t>
            </w:r>
          </w:p>
          <w:p w:rsidR="0077219F" w:rsidRPr="00A6645F" w:rsidRDefault="0077219F" w:rsidP="000931BF">
            <w:pPr>
              <w:pStyle w:val="aff6"/>
              <w:jc w:val="both"/>
            </w:pPr>
            <w:r w:rsidRPr="00A6645F">
              <w:t>2.4.7.</w:t>
            </w:r>
            <w:r w:rsidRPr="00A6645F">
              <w:tab/>
              <w:t xml:space="preserve">Для навесов и козырьков к приямкам, выходящих на второстепенные фасады, не допускается использовать: металлический и пластиковый (виниловый) </w:t>
            </w:r>
            <w:proofErr w:type="spellStart"/>
            <w:r w:rsidRPr="00A6645F">
              <w:t>сайдинг</w:t>
            </w:r>
            <w:proofErr w:type="spellEnd"/>
            <w:r w:rsidRPr="00A6645F">
              <w:t>, поликарбонат (за исключением монолитного поликарбоната).</w:t>
            </w:r>
          </w:p>
          <w:p w:rsidR="0077219F" w:rsidRPr="00A6645F" w:rsidRDefault="0077219F" w:rsidP="000931BF">
            <w:pPr>
              <w:pStyle w:val="aff6"/>
              <w:jc w:val="both"/>
            </w:pPr>
            <w:r w:rsidRPr="00A6645F">
              <w:t>2.4.8.</w:t>
            </w:r>
            <w:r w:rsidRPr="00A6645F">
              <w:tab/>
            </w:r>
            <w:proofErr w:type="gramStart"/>
            <w:r w:rsidRPr="00A6645F">
              <w:t xml:space="preserve">Не допускается использовать: пленку (в том числе самоклеящуюся), профилированный лист, асбестоцементный лист, металлический и пластиковый (виниловый) </w:t>
            </w:r>
            <w:proofErr w:type="spellStart"/>
            <w:r w:rsidRPr="00A6645F">
              <w:t>сайдинг</w:t>
            </w:r>
            <w:proofErr w:type="spellEnd"/>
            <w:r w:rsidRPr="00A6645F">
              <w:t xml:space="preserve">, сотовый поликарбонат, </w:t>
            </w:r>
            <w:proofErr w:type="spellStart"/>
            <w:r w:rsidRPr="00A6645F">
              <w:t>ПВХ-панели</w:t>
            </w:r>
            <w:proofErr w:type="spellEnd"/>
            <w:r w:rsidRPr="00A6645F">
              <w:t xml:space="preserve"> (за исключением HPL-панелей с имитацией дерева, металла и бетона), крупные фракции штукатурки </w:t>
            </w:r>
            <w:r>
              <w:t>«</w:t>
            </w:r>
            <w:r w:rsidRPr="00A6645F">
              <w:t>фактурная шуба</w:t>
            </w:r>
            <w:r>
              <w:t>»</w:t>
            </w:r>
            <w:r w:rsidRPr="00A6645F">
              <w:t xml:space="preserve"> и </w:t>
            </w:r>
            <w:r>
              <w:t>«</w:t>
            </w:r>
            <w:r w:rsidRPr="00A6645F">
              <w:t>короед</w:t>
            </w:r>
            <w:r>
              <w:t>»</w:t>
            </w:r>
            <w:r w:rsidRPr="00A6645F">
              <w:t>.</w:t>
            </w:r>
            <w:proofErr w:type="gramEnd"/>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2.5. Кровля</w:t>
            </w:r>
          </w:p>
        </w:tc>
        <w:tc>
          <w:tcPr>
            <w:tcW w:w="10639" w:type="dxa"/>
          </w:tcPr>
          <w:p w:rsidR="0077219F" w:rsidRPr="00A6645F" w:rsidRDefault="0077219F" w:rsidP="000931BF">
            <w:pPr>
              <w:pStyle w:val="aff6"/>
              <w:jc w:val="both"/>
            </w:pPr>
            <w:r w:rsidRPr="00A6645F">
              <w:t xml:space="preserve">2.5.1. Не допускается использовать: асбестоцементный лист, пластиковый (виниловый) </w:t>
            </w:r>
            <w:proofErr w:type="spellStart"/>
            <w:r w:rsidRPr="00A6645F">
              <w:t>сайдинг</w:t>
            </w:r>
            <w:proofErr w:type="spellEnd"/>
            <w:r w:rsidRPr="00A6645F">
              <w:t xml:space="preserve">, сотовый или профилированный поликарбонат, </w:t>
            </w:r>
            <w:proofErr w:type="spellStart"/>
            <w:r w:rsidRPr="00A6645F">
              <w:t>ПВХ-панели</w:t>
            </w:r>
            <w:proofErr w:type="spellEnd"/>
            <w:r w:rsidRPr="00A6645F">
              <w:t xml:space="preserve">, фанеру, </w:t>
            </w:r>
            <w:proofErr w:type="spellStart"/>
            <w:r w:rsidRPr="00A6645F">
              <w:t>вагонку</w:t>
            </w:r>
            <w:proofErr w:type="spellEnd"/>
            <w:r w:rsidRPr="00A6645F">
              <w:t>.</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2.6. Элементы входных групп</w:t>
            </w:r>
          </w:p>
        </w:tc>
        <w:tc>
          <w:tcPr>
            <w:tcW w:w="10639" w:type="dxa"/>
          </w:tcPr>
          <w:p w:rsidR="0077219F" w:rsidRPr="00A6645F" w:rsidRDefault="0077219F" w:rsidP="000931BF">
            <w:pPr>
              <w:pStyle w:val="aff6"/>
              <w:jc w:val="both"/>
            </w:pPr>
            <w:r w:rsidRPr="00A6645F">
              <w:t>2.6.1.</w:t>
            </w:r>
            <w:r w:rsidRPr="00A6645F">
              <w:tab/>
              <w:t xml:space="preserve">Для навесов и козырьков не допускается использовать: асбестоцементный лист, пластиковый (виниловый) </w:t>
            </w:r>
            <w:proofErr w:type="spellStart"/>
            <w:r w:rsidRPr="00A6645F">
              <w:t>сайдинг</w:t>
            </w:r>
            <w:proofErr w:type="spellEnd"/>
            <w:r w:rsidRPr="00A6645F">
              <w:t xml:space="preserve">, поликарбонат, шифер, фанеру, </w:t>
            </w:r>
            <w:proofErr w:type="spellStart"/>
            <w:r w:rsidRPr="00A6645F">
              <w:t>вагонку</w:t>
            </w:r>
            <w:proofErr w:type="spellEnd"/>
            <w:r w:rsidRPr="00A6645F">
              <w:t xml:space="preserve">, </w:t>
            </w:r>
            <w:proofErr w:type="spellStart"/>
            <w:r w:rsidRPr="00A6645F">
              <w:t>ПВХ-панели</w:t>
            </w:r>
            <w:proofErr w:type="spellEnd"/>
            <w:r w:rsidRPr="00A6645F">
              <w:t xml:space="preserve"> (за исключением HPL-панелей с имитацией дерева).</w:t>
            </w:r>
          </w:p>
          <w:p w:rsidR="0077219F" w:rsidRPr="00A6645F" w:rsidRDefault="0077219F" w:rsidP="000931BF">
            <w:pPr>
              <w:pStyle w:val="aff6"/>
              <w:jc w:val="both"/>
            </w:pPr>
            <w:r w:rsidRPr="00A6645F">
              <w:t>2.6.2.</w:t>
            </w:r>
            <w:r w:rsidRPr="00A6645F">
              <w:tab/>
              <w:t>Материалы, имитирующие натуральные, должны соответствовать им по фактуре.</w:t>
            </w:r>
          </w:p>
          <w:p w:rsidR="0077219F" w:rsidRPr="00A6645F" w:rsidRDefault="0077219F" w:rsidP="000931BF">
            <w:pPr>
              <w:pStyle w:val="aff6"/>
              <w:jc w:val="both"/>
            </w:pPr>
            <w:r w:rsidRPr="00A6645F">
              <w:t>2.6.3.</w:t>
            </w:r>
            <w:r w:rsidRPr="00A6645F">
              <w:tab/>
              <w:t>Для лестниц, площадок, ступеней не допускается использовать: материалы с классом противоскольжения менее R12, резиновую плитку.</w:t>
            </w:r>
          </w:p>
          <w:p w:rsidR="0077219F" w:rsidRPr="00A6645F" w:rsidRDefault="0077219F" w:rsidP="000931BF">
            <w:pPr>
              <w:pStyle w:val="aff6"/>
              <w:jc w:val="both"/>
            </w:pPr>
            <w:r w:rsidRPr="00A6645F">
              <w:t>2.6.4.</w:t>
            </w:r>
            <w:r w:rsidRPr="00A6645F">
              <w:tab/>
              <w:t>Не допускается окраска поверхностей, облицованных натуральным камнем.</w:t>
            </w:r>
          </w:p>
          <w:p w:rsidR="0077219F" w:rsidRPr="00A6645F" w:rsidRDefault="0077219F" w:rsidP="000931BF">
            <w:pPr>
              <w:pStyle w:val="aff6"/>
              <w:jc w:val="both"/>
            </w:pPr>
            <w:r w:rsidRPr="00A6645F">
              <w:t>2.6.5.</w:t>
            </w:r>
            <w:r w:rsidRPr="00A6645F">
              <w:tab/>
              <w:t xml:space="preserve">Необходимо предусматривать </w:t>
            </w:r>
            <w:proofErr w:type="spellStart"/>
            <w:r w:rsidRPr="00A6645F">
              <w:t>придверные</w:t>
            </w:r>
            <w:proofErr w:type="spellEnd"/>
            <w:r w:rsidRPr="00A6645F">
              <w:t xml:space="preserve"> </w:t>
            </w:r>
            <w:r w:rsidRPr="00A6645F">
              <w:lastRenderedPageBreak/>
              <w:t>грязезащитные системы.</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2.7. Ограждения</w:t>
            </w:r>
          </w:p>
        </w:tc>
        <w:tc>
          <w:tcPr>
            <w:tcW w:w="10639" w:type="dxa"/>
          </w:tcPr>
          <w:p w:rsidR="0077219F" w:rsidRPr="00A6645F" w:rsidRDefault="0077219F" w:rsidP="000931BF">
            <w:pPr>
              <w:pStyle w:val="aff6"/>
              <w:jc w:val="both"/>
            </w:pPr>
            <w:r w:rsidRPr="00A6645F">
              <w:t xml:space="preserve">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w:t>
            </w:r>
            <w:proofErr w:type="spellStart"/>
            <w:r w:rsidRPr="00A6645F">
              <w:t>сайдинг</w:t>
            </w:r>
            <w:proofErr w:type="spellEnd"/>
            <w:r w:rsidRPr="00A6645F">
              <w:t xml:space="preserve">, поликарбонат, фанеру, </w:t>
            </w:r>
            <w:proofErr w:type="spellStart"/>
            <w:r w:rsidRPr="00A6645F">
              <w:t>вагонку</w:t>
            </w:r>
            <w:proofErr w:type="spellEnd"/>
            <w:r w:rsidRPr="00A6645F">
              <w:t xml:space="preserve">, </w:t>
            </w:r>
            <w:proofErr w:type="spellStart"/>
            <w:r w:rsidRPr="00A6645F">
              <w:t>стекломагнезитовые</w:t>
            </w:r>
            <w:proofErr w:type="spellEnd"/>
            <w:r w:rsidRPr="00A6645F">
              <w:t xml:space="preserve"> листы.</w:t>
            </w:r>
          </w:p>
        </w:tc>
      </w:tr>
      <w:tr w:rsidR="0077219F" w:rsidRPr="00A6645F" w:rsidTr="000931BF">
        <w:tc>
          <w:tcPr>
            <w:tcW w:w="541" w:type="dxa"/>
          </w:tcPr>
          <w:p w:rsidR="0077219F" w:rsidRPr="00A6645F" w:rsidRDefault="0077219F" w:rsidP="000931BF">
            <w:pPr>
              <w:pStyle w:val="aff6"/>
            </w:pPr>
            <w:r w:rsidRPr="00A6645F">
              <w:t>3</w:t>
            </w:r>
          </w:p>
        </w:tc>
        <w:tc>
          <w:tcPr>
            <w:tcW w:w="1648" w:type="dxa"/>
          </w:tcPr>
          <w:p w:rsidR="0077219F" w:rsidRPr="00A6645F" w:rsidRDefault="0077219F" w:rsidP="000931BF">
            <w:pPr>
              <w:pStyle w:val="aff6"/>
            </w:pPr>
            <w:r w:rsidRPr="00A6645F">
              <w:t>Требования к размещению технического и инженерного оборудования на фасадах зданий, строений и сооружений</w:t>
            </w:r>
          </w:p>
        </w:tc>
        <w:tc>
          <w:tcPr>
            <w:tcW w:w="12597" w:type="dxa"/>
            <w:gridSpan w:val="2"/>
          </w:tcPr>
          <w:p w:rsidR="0077219F" w:rsidRPr="00A6645F" w:rsidRDefault="0077219F" w:rsidP="00E14CFD">
            <w:pPr>
              <w:pStyle w:val="aff6"/>
              <w:numPr>
                <w:ilvl w:val="1"/>
                <w:numId w:val="12"/>
              </w:numPr>
              <w:tabs>
                <w:tab w:val="left" w:pos="505"/>
              </w:tabs>
              <w:ind w:left="0" w:hanging="3"/>
              <w:jc w:val="both"/>
            </w:pPr>
            <w:r w:rsidRPr="00A6645F">
              <w:t xml:space="preserve">Элементы систем кондиционирования (наружные блоки систем кондиционирования и вентиляции, отверстия для монтажа </w:t>
            </w:r>
            <w:proofErr w:type="spellStart"/>
            <w:r w:rsidRPr="00A6645F">
              <w:t>бризера</w:t>
            </w:r>
            <w:proofErr w:type="spellEnd"/>
            <w:r w:rsidRPr="00A6645F">
              <w:t>), а также антенны должны:</w:t>
            </w:r>
          </w:p>
          <w:p w:rsidR="0077219F" w:rsidRPr="00A6645F" w:rsidRDefault="0077219F" w:rsidP="00E14CFD">
            <w:pPr>
              <w:pStyle w:val="aff6"/>
              <w:numPr>
                <w:ilvl w:val="1"/>
                <w:numId w:val="13"/>
              </w:numPr>
              <w:tabs>
                <w:tab w:val="left" w:pos="646"/>
              </w:tabs>
              <w:ind w:left="0" w:firstLine="360"/>
              <w:jc w:val="both"/>
            </w:pPr>
            <w:r w:rsidRPr="00A6645F">
              <w:t xml:space="preserve">размещаться упорядоченно, с привязкой к </w:t>
            </w:r>
            <w:proofErr w:type="gramStart"/>
            <w:r w:rsidRPr="00A6645F">
              <w:t>архитектурному решению</w:t>
            </w:r>
            <w:proofErr w:type="gramEnd"/>
            <w:r w:rsidRPr="00A6645F">
              <w:t xml:space="preserve"> фасада и единой композиционной (вертикальной, горизонтальной) системе осей;</w:t>
            </w:r>
          </w:p>
          <w:p w:rsidR="0077219F" w:rsidRPr="00A6645F" w:rsidRDefault="0077219F" w:rsidP="00E14CFD">
            <w:pPr>
              <w:pStyle w:val="aff6"/>
              <w:numPr>
                <w:ilvl w:val="1"/>
                <w:numId w:val="13"/>
              </w:numPr>
              <w:tabs>
                <w:tab w:val="left" w:pos="646"/>
              </w:tabs>
              <w:ind w:left="0" w:firstLine="360"/>
              <w:jc w:val="both"/>
            </w:pPr>
            <w:r w:rsidRPr="00A6645F">
              <w:t>размещаться с использованием стандартных конструкций крепления и с использованием маскирующих ограждений (решеток, жалюзи, корзин);</w:t>
            </w:r>
          </w:p>
          <w:p w:rsidR="0077219F" w:rsidRPr="00A6645F" w:rsidRDefault="0077219F" w:rsidP="00E14CFD">
            <w:pPr>
              <w:pStyle w:val="aff6"/>
              <w:numPr>
                <w:ilvl w:val="1"/>
                <w:numId w:val="13"/>
              </w:numPr>
              <w:tabs>
                <w:tab w:val="left" w:pos="646"/>
              </w:tabs>
              <w:ind w:left="0" w:firstLine="360"/>
              <w:jc w:val="both"/>
            </w:pPr>
            <w:r w:rsidRPr="00A6645F">
              <w:t xml:space="preserve">оснащаться </w:t>
            </w:r>
            <w:proofErr w:type="spellStart"/>
            <w:r w:rsidRPr="00A6645F">
              <w:t>кабель-каналами</w:t>
            </w:r>
            <w:proofErr w:type="spellEnd"/>
            <w:r w:rsidRPr="00A6645F">
              <w:t xml:space="preserve">, </w:t>
            </w:r>
            <w:proofErr w:type="gramStart"/>
            <w:r w:rsidRPr="00A6645F">
              <w:t>скрытыми</w:t>
            </w:r>
            <w:proofErr w:type="gramEnd"/>
            <w:r w:rsidRPr="00A6645F">
              <w:t xml:space="preserve"> за фасадом или замаскированными в тон колера соответствующей плоскости фасада.</w:t>
            </w:r>
          </w:p>
          <w:p w:rsidR="0077219F" w:rsidRPr="00A6645F" w:rsidRDefault="0077219F" w:rsidP="00E14CFD">
            <w:pPr>
              <w:pStyle w:val="aff6"/>
              <w:numPr>
                <w:ilvl w:val="1"/>
                <w:numId w:val="12"/>
              </w:numPr>
              <w:tabs>
                <w:tab w:val="left" w:pos="505"/>
              </w:tabs>
              <w:ind w:left="0" w:hanging="3"/>
              <w:jc w:val="both"/>
            </w:pPr>
            <w:r w:rsidRPr="00A6645F">
              <w:t>Для элементов систем кондиционирования необходимо предусматривать организованное водоотведение, по возможности скрытое.</w:t>
            </w:r>
          </w:p>
          <w:p w:rsidR="0077219F" w:rsidRPr="00A6645F" w:rsidRDefault="0077219F" w:rsidP="00E14CFD">
            <w:pPr>
              <w:pStyle w:val="aff6"/>
              <w:numPr>
                <w:ilvl w:val="1"/>
                <w:numId w:val="12"/>
              </w:numPr>
              <w:tabs>
                <w:tab w:val="left" w:pos="505"/>
              </w:tabs>
              <w:ind w:left="0" w:hanging="3"/>
              <w:jc w:val="both"/>
            </w:pPr>
            <w:r w:rsidRPr="00A6645F">
              <w:t>Размещение элементов систем кондиционирования допускается:</w:t>
            </w:r>
          </w:p>
          <w:p w:rsidR="0077219F" w:rsidRPr="00A6645F" w:rsidRDefault="0077219F" w:rsidP="00E14CFD">
            <w:pPr>
              <w:pStyle w:val="aff6"/>
              <w:numPr>
                <w:ilvl w:val="1"/>
                <w:numId w:val="14"/>
              </w:numPr>
              <w:tabs>
                <w:tab w:val="left" w:pos="505"/>
              </w:tabs>
              <w:ind w:left="0" w:firstLine="360"/>
              <w:jc w:val="both"/>
            </w:pPr>
            <w:r w:rsidRPr="00A6645F">
              <w:t>на кровле объекта (</w:t>
            </w:r>
            <w:proofErr w:type="spellStart"/>
            <w:r w:rsidRPr="00A6645F">
              <w:t>крышные</w:t>
            </w:r>
            <w:proofErr w:type="spellEnd"/>
            <w:r w:rsidRPr="00A6645F">
              <w:t xml:space="preserve"> кондиционеры с внутренними </w:t>
            </w:r>
            <w:proofErr w:type="spellStart"/>
            <w:r w:rsidRPr="00A6645F">
              <w:t>воздуховодными</w:t>
            </w:r>
            <w:proofErr w:type="spellEnd"/>
            <w:r w:rsidRPr="00A6645F">
              <w:t xml:space="preserve"> каналами);</w:t>
            </w:r>
          </w:p>
          <w:p w:rsidR="0077219F" w:rsidRPr="00A6645F" w:rsidRDefault="0077219F" w:rsidP="00E14CFD">
            <w:pPr>
              <w:pStyle w:val="aff6"/>
              <w:numPr>
                <w:ilvl w:val="1"/>
                <w:numId w:val="14"/>
              </w:numPr>
              <w:tabs>
                <w:tab w:val="left" w:pos="505"/>
              </w:tabs>
              <w:ind w:left="0" w:firstLine="360"/>
              <w:jc w:val="both"/>
            </w:pPr>
            <w:r w:rsidRPr="00A6645F">
              <w:t>в нижней части оконных проемов, в окнах подвального этажа без выхода за плоскость фасада;</w:t>
            </w:r>
          </w:p>
          <w:p w:rsidR="0077219F" w:rsidRPr="00A6645F" w:rsidRDefault="0077219F" w:rsidP="00E14CFD">
            <w:pPr>
              <w:pStyle w:val="aff6"/>
              <w:numPr>
                <w:ilvl w:val="1"/>
                <w:numId w:val="14"/>
              </w:numPr>
              <w:tabs>
                <w:tab w:val="left" w:pos="505"/>
              </w:tabs>
              <w:ind w:left="0" w:firstLine="360"/>
              <w:jc w:val="both"/>
            </w:pPr>
            <w:r w:rsidRPr="00A6645F">
              <w:t>в простенках между оконными и дверными проемами; на второстепенных фасадах, брандмауэрах;</w:t>
            </w:r>
          </w:p>
          <w:p w:rsidR="0077219F" w:rsidRPr="00A6645F" w:rsidRDefault="0077219F" w:rsidP="00E14CFD">
            <w:pPr>
              <w:pStyle w:val="aff6"/>
              <w:numPr>
                <w:ilvl w:val="1"/>
                <w:numId w:val="14"/>
              </w:numPr>
              <w:tabs>
                <w:tab w:val="left" w:pos="505"/>
              </w:tabs>
              <w:ind w:left="0" w:firstLine="360"/>
              <w:jc w:val="both"/>
            </w:pPr>
            <w:r w:rsidRPr="00A6645F">
              <w:t>в арочных проемах на высоте не менее 3,0 м от поверхности земли.</w:t>
            </w:r>
          </w:p>
          <w:p w:rsidR="0077219F" w:rsidRPr="00A6645F" w:rsidRDefault="0077219F" w:rsidP="00E14CFD">
            <w:pPr>
              <w:pStyle w:val="aff6"/>
              <w:numPr>
                <w:ilvl w:val="1"/>
                <w:numId w:val="12"/>
              </w:numPr>
              <w:tabs>
                <w:tab w:val="left" w:pos="505"/>
              </w:tabs>
              <w:ind w:left="0" w:hanging="3"/>
              <w:jc w:val="both"/>
            </w:pPr>
            <w:r w:rsidRPr="00A6645F">
              <w:t>Размещение элементов систем кондиционирования не допускается:</w:t>
            </w:r>
          </w:p>
          <w:p w:rsidR="0077219F" w:rsidRPr="00A6645F" w:rsidRDefault="0077219F" w:rsidP="00E14CFD">
            <w:pPr>
              <w:pStyle w:val="aff6"/>
              <w:numPr>
                <w:ilvl w:val="1"/>
                <w:numId w:val="15"/>
              </w:numPr>
              <w:tabs>
                <w:tab w:val="left" w:pos="505"/>
              </w:tabs>
              <w:jc w:val="both"/>
            </w:pPr>
            <w:r w:rsidRPr="00A6645F">
              <w:t>в оконных и дверных проемах с выступанием за плоскость фасада;</w:t>
            </w:r>
          </w:p>
          <w:p w:rsidR="0077219F" w:rsidRPr="00A6645F" w:rsidRDefault="0077219F" w:rsidP="00E14CFD">
            <w:pPr>
              <w:pStyle w:val="aff6"/>
              <w:numPr>
                <w:ilvl w:val="1"/>
                <w:numId w:val="15"/>
              </w:numPr>
              <w:tabs>
                <w:tab w:val="left" w:pos="505"/>
              </w:tabs>
              <w:jc w:val="both"/>
            </w:pPr>
            <w:r w:rsidRPr="00A6645F">
              <w:t>над пешеходными тротуарами.</w:t>
            </w:r>
          </w:p>
          <w:p w:rsidR="0077219F" w:rsidRPr="00A6645F" w:rsidRDefault="0077219F" w:rsidP="00E14CFD">
            <w:pPr>
              <w:pStyle w:val="aff6"/>
              <w:numPr>
                <w:ilvl w:val="1"/>
                <w:numId w:val="12"/>
              </w:numPr>
              <w:tabs>
                <w:tab w:val="left" w:pos="505"/>
              </w:tabs>
              <w:ind w:left="0" w:hanging="3"/>
              <w:jc w:val="both"/>
            </w:pPr>
            <w:r w:rsidRPr="00A6645F">
              <w:t>Маскирующие ограждения должны иметь окраску, соответствующую одному из колеров элементов здания (стен, перекрытий, элементов окон, цоколя).</w:t>
            </w:r>
          </w:p>
          <w:p w:rsidR="0077219F" w:rsidRPr="00A6645F" w:rsidRDefault="0077219F" w:rsidP="000931BF">
            <w:pPr>
              <w:pStyle w:val="aff6"/>
              <w:tabs>
                <w:tab w:val="left" w:pos="505"/>
              </w:tabs>
              <w:ind w:hanging="3"/>
              <w:jc w:val="both"/>
            </w:pPr>
            <w:r w:rsidRPr="00A6645F">
              <w:t>3.12.Цветовое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77219F" w:rsidRPr="00A6645F" w:rsidTr="000931BF">
        <w:tc>
          <w:tcPr>
            <w:tcW w:w="541" w:type="dxa"/>
          </w:tcPr>
          <w:p w:rsidR="0077219F" w:rsidRPr="00A6645F" w:rsidRDefault="0077219F" w:rsidP="000931BF">
            <w:pPr>
              <w:pStyle w:val="aff6"/>
            </w:pPr>
            <w:r w:rsidRPr="00A6645F">
              <w:t>4</w:t>
            </w:r>
          </w:p>
        </w:tc>
        <w:tc>
          <w:tcPr>
            <w:tcW w:w="1648" w:type="dxa"/>
          </w:tcPr>
          <w:p w:rsidR="0077219F" w:rsidRPr="00A6645F" w:rsidRDefault="0077219F" w:rsidP="000931BF">
            <w:pPr>
              <w:pStyle w:val="aff6"/>
            </w:pPr>
            <w:r w:rsidRPr="00A6645F">
              <w:t>Требования к подсветке фасадов зданий, строений и сооружений</w:t>
            </w:r>
          </w:p>
        </w:tc>
        <w:tc>
          <w:tcPr>
            <w:tcW w:w="12597" w:type="dxa"/>
            <w:gridSpan w:val="2"/>
          </w:tcPr>
          <w:p w:rsidR="0077219F" w:rsidRPr="00A6645F" w:rsidRDefault="0077219F" w:rsidP="00E14CFD">
            <w:pPr>
              <w:pStyle w:val="aff6"/>
              <w:numPr>
                <w:ilvl w:val="1"/>
                <w:numId w:val="16"/>
              </w:numPr>
              <w:tabs>
                <w:tab w:val="left" w:pos="930"/>
              </w:tabs>
              <w:ind w:left="0" w:firstLine="360"/>
              <w:jc w:val="both"/>
            </w:pPr>
            <w:r w:rsidRPr="00A6645F">
              <w:t>Входные группы должны иметь освещение.</w:t>
            </w:r>
          </w:p>
          <w:p w:rsidR="0077219F" w:rsidRPr="00A6645F" w:rsidRDefault="0077219F" w:rsidP="00E14CFD">
            <w:pPr>
              <w:pStyle w:val="aff6"/>
              <w:numPr>
                <w:ilvl w:val="1"/>
                <w:numId w:val="16"/>
              </w:numPr>
              <w:tabs>
                <w:tab w:val="left" w:pos="930"/>
              </w:tabs>
              <w:ind w:left="0" w:firstLine="360"/>
              <w:jc w:val="both"/>
            </w:pPr>
            <w:r w:rsidRPr="00A6645F">
              <w:t>Запрещается использовать в подсветке фасадов пиксельную, мигающую подсветку.</w:t>
            </w:r>
          </w:p>
          <w:p w:rsidR="0077219F" w:rsidRPr="00A6645F" w:rsidRDefault="0077219F" w:rsidP="00E14CFD">
            <w:pPr>
              <w:pStyle w:val="aff6"/>
              <w:numPr>
                <w:ilvl w:val="1"/>
                <w:numId w:val="16"/>
              </w:numPr>
              <w:tabs>
                <w:tab w:val="left" w:pos="930"/>
              </w:tabs>
              <w:ind w:left="0" w:firstLine="360"/>
              <w:jc w:val="both"/>
            </w:pPr>
            <w:r w:rsidRPr="00A6645F">
              <w:t>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 Подсветка осуществляется с цветовой температурой (</w:t>
            </w:r>
            <w:proofErr w:type="spellStart"/>
            <w:r w:rsidRPr="00A6645F">
              <w:t>Тц</w:t>
            </w:r>
            <w:proofErr w:type="spellEnd"/>
            <w:r w:rsidRPr="00A6645F">
              <w:t>) в диапазоне 2000-2700 К.</w:t>
            </w:r>
          </w:p>
          <w:p w:rsidR="0077219F" w:rsidRPr="00A6645F" w:rsidRDefault="0077219F" w:rsidP="000931BF">
            <w:pPr>
              <w:pStyle w:val="aff6"/>
              <w:tabs>
                <w:tab w:val="left" w:pos="930"/>
              </w:tabs>
              <w:ind w:firstLine="360"/>
              <w:jc w:val="both"/>
            </w:pPr>
            <w:r w:rsidRPr="00A6645F">
              <w:t>4.4. Не допускается засветка окон жилых помещений, расположенных вблизи зданий, а также камер видеонаблюдения.</w:t>
            </w:r>
          </w:p>
        </w:tc>
      </w:tr>
    </w:tbl>
    <w:p w:rsidR="0077219F" w:rsidRPr="005D69A0" w:rsidRDefault="0077219F" w:rsidP="00DD6A0A">
      <w:pPr>
        <w:pStyle w:val="3"/>
        <w:jc w:val="center"/>
        <w:rPr>
          <w:rFonts w:ascii="Times New Roman" w:hAnsi="Times New Roman" w:cs="Times New Roman"/>
          <w:sz w:val="28"/>
          <w:szCs w:val="28"/>
        </w:rPr>
      </w:pPr>
      <w:bookmarkStart w:id="397" w:name="_Toc230599583"/>
      <w:r w:rsidRPr="005D69A0">
        <w:rPr>
          <w:rFonts w:ascii="Times New Roman" w:hAnsi="Times New Roman" w:cs="Times New Roman"/>
          <w:sz w:val="28"/>
          <w:szCs w:val="28"/>
        </w:rPr>
        <w:lastRenderedPageBreak/>
        <w:t>Статья 46. Требования к внешнему облику объектов капитального строительства, относящихся к группе «Индивидуальные жилые».</w:t>
      </w:r>
      <w:bookmarkEnd w:id="397"/>
    </w:p>
    <w:tbl>
      <w:tblPr>
        <w:tblStyle w:val="ac"/>
        <w:tblW w:w="0" w:type="auto"/>
        <w:tblLook w:val="04A0"/>
      </w:tblPr>
      <w:tblGrid>
        <w:gridCol w:w="540"/>
        <w:gridCol w:w="1648"/>
        <w:gridCol w:w="1958"/>
        <w:gridCol w:w="5425"/>
      </w:tblGrid>
      <w:tr w:rsidR="0077219F" w:rsidRPr="00A6645F" w:rsidTr="000931BF">
        <w:tc>
          <w:tcPr>
            <w:tcW w:w="541" w:type="dxa"/>
          </w:tcPr>
          <w:p w:rsidR="0077219F" w:rsidRPr="00A6645F" w:rsidRDefault="0077219F" w:rsidP="000931BF">
            <w:pPr>
              <w:pStyle w:val="aff6"/>
              <w:rPr>
                <w:lang w:bidi="ru-RU"/>
              </w:rPr>
            </w:pPr>
            <w:r w:rsidRPr="00A6645F">
              <w:rPr>
                <w:lang w:bidi="ru-RU"/>
              </w:rPr>
              <w:t>№</w:t>
            </w:r>
          </w:p>
          <w:p w:rsidR="0077219F" w:rsidRPr="00A6645F" w:rsidRDefault="0077219F" w:rsidP="000931BF">
            <w:pPr>
              <w:pStyle w:val="aff6"/>
            </w:pPr>
            <w:proofErr w:type="spellStart"/>
            <w:proofErr w:type="gramStart"/>
            <w:r w:rsidRPr="00A6645F">
              <w:rPr>
                <w:lang w:bidi="ru-RU"/>
              </w:rPr>
              <w:t>п</w:t>
            </w:r>
            <w:proofErr w:type="spellEnd"/>
            <w:proofErr w:type="gramEnd"/>
            <w:r w:rsidRPr="00A6645F">
              <w:rPr>
                <w:lang w:bidi="ru-RU"/>
              </w:rPr>
              <w:t>/</w:t>
            </w:r>
            <w:proofErr w:type="spellStart"/>
            <w:r w:rsidRPr="00A6645F">
              <w:rPr>
                <w:lang w:bidi="ru-RU"/>
              </w:rPr>
              <w:t>п</w:t>
            </w:r>
            <w:proofErr w:type="spellEnd"/>
          </w:p>
        </w:tc>
        <w:tc>
          <w:tcPr>
            <w:tcW w:w="1648" w:type="dxa"/>
          </w:tcPr>
          <w:p w:rsidR="0077219F" w:rsidRPr="00A6645F" w:rsidRDefault="0077219F" w:rsidP="000931BF">
            <w:pPr>
              <w:pStyle w:val="aff6"/>
            </w:pPr>
            <w:r w:rsidRPr="00A6645F">
              <w:rPr>
                <w:lang w:bidi="ru-RU"/>
              </w:rPr>
              <w:t>Параметр</w:t>
            </w:r>
          </w:p>
        </w:tc>
        <w:tc>
          <w:tcPr>
            <w:tcW w:w="1958" w:type="dxa"/>
          </w:tcPr>
          <w:p w:rsidR="0077219F" w:rsidRPr="00A6645F" w:rsidRDefault="0077219F" w:rsidP="000931BF">
            <w:pPr>
              <w:pStyle w:val="aff6"/>
              <w:rPr>
                <w:lang w:bidi="ru-RU"/>
              </w:rPr>
            </w:pPr>
            <w:r w:rsidRPr="00A6645F">
              <w:rPr>
                <w:lang w:bidi="ru-RU"/>
              </w:rPr>
              <w:t>Конструктивный</w:t>
            </w:r>
          </w:p>
          <w:p w:rsidR="0077219F" w:rsidRPr="00A6645F" w:rsidRDefault="0077219F" w:rsidP="000931BF">
            <w:pPr>
              <w:pStyle w:val="aff6"/>
            </w:pPr>
            <w:r w:rsidRPr="00A6645F">
              <w:rPr>
                <w:lang w:bidi="ru-RU"/>
              </w:rPr>
              <w:t>элемент</w:t>
            </w:r>
          </w:p>
        </w:tc>
        <w:tc>
          <w:tcPr>
            <w:tcW w:w="10639" w:type="dxa"/>
          </w:tcPr>
          <w:p w:rsidR="0077219F" w:rsidRPr="00A6645F" w:rsidRDefault="0077219F" w:rsidP="000931BF">
            <w:pPr>
              <w:pStyle w:val="aff6"/>
            </w:pPr>
            <w:r w:rsidRPr="00A6645F">
              <w:rPr>
                <w:lang w:bidi="ru-RU"/>
              </w:rPr>
              <w:t>Требования</w:t>
            </w:r>
          </w:p>
        </w:tc>
      </w:tr>
      <w:tr w:rsidR="0077219F" w:rsidRPr="00A6645F" w:rsidTr="000931BF">
        <w:tc>
          <w:tcPr>
            <w:tcW w:w="541" w:type="dxa"/>
            <w:vMerge w:val="restart"/>
          </w:tcPr>
          <w:p w:rsidR="0077219F" w:rsidRPr="00A6645F" w:rsidRDefault="0077219F" w:rsidP="000931BF">
            <w:pPr>
              <w:pStyle w:val="aff6"/>
            </w:pPr>
            <w:r w:rsidRPr="00A6645F">
              <w:rPr>
                <w:lang w:bidi="ru-RU"/>
              </w:rPr>
              <w:t>1</w:t>
            </w:r>
          </w:p>
        </w:tc>
        <w:tc>
          <w:tcPr>
            <w:tcW w:w="1648" w:type="dxa"/>
            <w:vMerge w:val="restart"/>
          </w:tcPr>
          <w:p w:rsidR="0077219F" w:rsidRPr="00A6645F" w:rsidRDefault="0077219F" w:rsidP="000931BF">
            <w:pPr>
              <w:pStyle w:val="aff6"/>
            </w:pPr>
            <w:r w:rsidRPr="00A6645F">
              <w:rPr>
                <w:lang w:bidi="ru-RU"/>
              </w:rPr>
              <w:t>Требова</w:t>
            </w:r>
            <w:r w:rsidRPr="00A6645F">
              <w:rPr>
                <w:lang w:bidi="ru-RU"/>
              </w:rPr>
              <w:softHyphen/>
              <w:t>ния к цве</w:t>
            </w:r>
            <w:r w:rsidRPr="00A6645F">
              <w:rPr>
                <w:lang w:bidi="ru-RU"/>
              </w:rPr>
              <w:softHyphen/>
              <w:t>товым ха</w:t>
            </w:r>
            <w:r w:rsidRPr="00A6645F">
              <w:rPr>
                <w:lang w:bidi="ru-RU"/>
              </w:rPr>
              <w:softHyphen/>
              <w:t>рактери</w:t>
            </w:r>
            <w:r w:rsidRPr="00A6645F">
              <w:rPr>
                <w:lang w:bidi="ru-RU"/>
              </w:rPr>
              <w:softHyphen/>
              <w:t>стикам зданий, строений и соору</w:t>
            </w:r>
            <w:r w:rsidRPr="00A6645F">
              <w:rPr>
                <w:lang w:bidi="ru-RU"/>
              </w:rPr>
              <w:softHyphen/>
              <w:t>жений</w:t>
            </w:r>
          </w:p>
        </w:tc>
        <w:tc>
          <w:tcPr>
            <w:tcW w:w="1958" w:type="dxa"/>
          </w:tcPr>
          <w:p w:rsidR="0077219F" w:rsidRPr="00A6645F" w:rsidRDefault="0077219F" w:rsidP="000931BF">
            <w:pPr>
              <w:pStyle w:val="aff6"/>
            </w:pPr>
            <w:r w:rsidRPr="00A6645F">
              <w:rPr>
                <w:lang w:bidi="ru-RU"/>
              </w:rPr>
              <w:t>1.1. Стены</w:t>
            </w:r>
          </w:p>
        </w:tc>
        <w:tc>
          <w:tcPr>
            <w:tcW w:w="10639" w:type="dxa"/>
          </w:tcPr>
          <w:p w:rsidR="0077219F" w:rsidRPr="00A6645F" w:rsidRDefault="0077219F" w:rsidP="000931BF">
            <w:pPr>
              <w:pStyle w:val="aff6"/>
              <w:jc w:val="both"/>
            </w:pPr>
            <w:r w:rsidRPr="00A6645F">
              <w:t>1.1.1.</w:t>
            </w:r>
            <w:r w:rsidRPr="00A6645F">
              <w:tab/>
              <w:t>В цветовом решении облицовочных материалов объекта (за исключением площади остекления) разрешается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rsidR="0077219F" w:rsidRPr="00A6645F" w:rsidRDefault="0077219F" w:rsidP="000931BF">
            <w:pPr>
              <w:pStyle w:val="aff6"/>
              <w:jc w:val="both"/>
            </w:pPr>
            <w:r w:rsidRPr="00A6645F">
              <w:t>1.1.2.</w:t>
            </w:r>
            <w:r w:rsidRPr="00A6645F">
              <w:tab/>
              <w:t xml:space="preserve">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w:t>
            </w:r>
          </w:p>
          <w:p w:rsidR="0077219F" w:rsidRPr="00A6645F" w:rsidRDefault="0077219F" w:rsidP="000931BF">
            <w:pPr>
              <w:pStyle w:val="aff6"/>
              <w:jc w:val="both"/>
            </w:pPr>
            <w:proofErr w:type="gramStart"/>
            <w:r w:rsidRPr="00A6645F">
              <w:t>основные оттенки – 9010, 150-5, 9001, 160-3, 160-5, 060 90 10, 070 90 10, 060 90 05, 1013, 840-2, 100 80 05, 110 80 50, , 7032, 120 70 05, 840-1, 120-5, 1015, 310-1, 9002, 080 80 05, 095 80 10, 7044, 7038, 9018, 830-1, 240 80 05, 160 80 05, 160 70 05, 060 80 20, 040 80 10, 080 80</w:t>
            </w:r>
            <w:proofErr w:type="gramEnd"/>
            <w:r w:rsidRPr="00A6645F">
              <w:t xml:space="preserve"> 10, 070 80 20, 780-4, 080 80 20, 1001, 080 70 30, 085 70 20, 060 70 10, 050 70 20, 070 70 10, 1019, 050 60 10;</w:t>
            </w:r>
          </w:p>
          <w:p w:rsidR="0077219F" w:rsidRPr="00A6645F" w:rsidRDefault="0077219F" w:rsidP="000931BF">
            <w:pPr>
              <w:pStyle w:val="aff6"/>
              <w:jc w:val="both"/>
            </w:pPr>
            <w:proofErr w:type="gramStart"/>
            <w:r w:rsidRPr="00A6645F">
              <w:t>дополнительные оттенки – 9010, 070 90 20, 1014, 1000, 070 80 20, 020 80 05, 7035, 180 80 05, 140 80 10, 180 70 05, 1002, 070 70 30, 050 70 20, 340 70 05, 000 65 00, 040 70 10, 360 60 05, 060 60 20, 1011, 075 70 20, 1020, 075 60 20, 7004, 140 60 05, 7030, 060</w:t>
            </w:r>
            <w:proofErr w:type="gramEnd"/>
            <w:r w:rsidRPr="00A6645F">
              <w:t xml:space="preserve"> 60 05, 070 60 10, 040 50 20, 7048, 7037, 7001, 7034, 7033, 060 50 30, 070 50 20, 040 50 30, 1036, 7036, 7039, 060 50 05, 050 50 10, 8025, 8002, 030 40 30, 050 40 30, 7002, 7003, 7005, 7009, 7015, 8028.</w:t>
            </w:r>
          </w:p>
          <w:p w:rsidR="0077219F" w:rsidRPr="00A6645F" w:rsidRDefault="0077219F" w:rsidP="000931BF">
            <w:pPr>
              <w:pStyle w:val="aff6"/>
              <w:jc w:val="both"/>
            </w:pPr>
            <w:r w:rsidRPr="00A6645F">
              <w:t>1.1.3.</w:t>
            </w:r>
            <w:r w:rsidRPr="00A6645F">
              <w:tab/>
              <w:t xml:space="preserve">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w:t>
            </w:r>
            <w:proofErr w:type="gramStart"/>
            <w:r w:rsidRPr="00A6645F">
              <w:t>натуральные</w:t>
            </w:r>
            <w:proofErr w:type="gramEnd"/>
            <w:r w:rsidRPr="00A6645F">
              <w:t>, должен совпадать с натуральным цветом этих материалов.</w:t>
            </w:r>
          </w:p>
          <w:p w:rsidR="0077219F" w:rsidRPr="00A6645F" w:rsidRDefault="0077219F" w:rsidP="000931BF">
            <w:pPr>
              <w:pStyle w:val="aff6"/>
              <w:jc w:val="both"/>
            </w:pPr>
            <w:r w:rsidRPr="00A6645F">
              <w:t>1.1.4.</w:t>
            </w:r>
            <w:r w:rsidRPr="00A6645F">
              <w:tab/>
              <w:t xml:space="preserve">При создании </w:t>
            </w:r>
            <w:proofErr w:type="gramStart"/>
            <w:r w:rsidRPr="00A6645F">
              <w:t>архитектурных решений</w:t>
            </w:r>
            <w:proofErr w:type="gramEnd"/>
            <w:r w:rsidRPr="00A6645F">
              <w:t xml:space="preserve"> необходимо выполнять стыковку наружных стеновых панелей в тон их отделки. Цветовое решение </w:t>
            </w:r>
            <w:proofErr w:type="spellStart"/>
            <w:r w:rsidRPr="00A6645F">
              <w:t>нащельников</w:t>
            </w:r>
            <w:proofErr w:type="spellEnd"/>
            <w:r w:rsidRPr="00A6645F">
              <w:t xml:space="preserve">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1.2. Окна</w:t>
            </w:r>
          </w:p>
        </w:tc>
        <w:tc>
          <w:tcPr>
            <w:tcW w:w="10639" w:type="dxa"/>
          </w:tcPr>
          <w:p w:rsidR="0077219F" w:rsidRPr="00A6645F" w:rsidRDefault="0077219F" w:rsidP="000931BF">
            <w:pPr>
              <w:pStyle w:val="aff6"/>
              <w:jc w:val="both"/>
            </w:pPr>
            <w:r w:rsidRPr="00A6645F">
              <w:t>1.2.1.</w:t>
            </w:r>
            <w:r w:rsidRPr="00A6645F">
              <w:tab/>
              <w:t xml:space="preserve">Цветовое решение должно осуществляться </w:t>
            </w:r>
            <w:r w:rsidRPr="00A6645F">
              <w:lastRenderedPageBreak/>
              <w:t xml:space="preserve">в соответствии с </w:t>
            </w:r>
            <w:proofErr w:type="gramStart"/>
            <w:r w:rsidRPr="00A6645F">
              <w:t>разрешенными</w:t>
            </w:r>
            <w:proofErr w:type="gramEnd"/>
            <w:r w:rsidRPr="00A6645F">
              <w:t xml:space="preserve"> к использованию RAL: 9010, 1002, 7010, 7011, 7024, 7026, 820-5, 7021, 8014, 9005.</w:t>
            </w:r>
          </w:p>
          <w:p w:rsidR="0077219F" w:rsidRPr="00A6645F" w:rsidRDefault="0077219F" w:rsidP="000931BF">
            <w:pPr>
              <w:pStyle w:val="aff6"/>
              <w:jc w:val="both"/>
            </w:pPr>
            <w:r w:rsidRPr="00A6645F">
              <w:t>1.2.2.</w:t>
            </w:r>
            <w:r w:rsidRPr="00A6645F">
              <w:tab/>
              <w:t>Все элементы окон (за исключением стекла) должны выполняться в едином цветовом решении.</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1.3. Остекление</w:t>
            </w:r>
          </w:p>
        </w:tc>
        <w:tc>
          <w:tcPr>
            <w:tcW w:w="10639" w:type="dxa"/>
          </w:tcPr>
          <w:p w:rsidR="0077219F" w:rsidRPr="00A6645F" w:rsidRDefault="0077219F" w:rsidP="000931BF">
            <w:pPr>
              <w:pStyle w:val="aff6"/>
              <w:jc w:val="both"/>
            </w:pPr>
            <w:r w:rsidRPr="00A6645F">
              <w:t>1.3.1.</w:t>
            </w:r>
            <w:r w:rsidRPr="00A6645F">
              <w:tab/>
              <w:t xml:space="preserve">Не допускается использование цветного (тонированного в массе), </w:t>
            </w:r>
            <w:proofErr w:type="spellStart"/>
            <w:r w:rsidRPr="00A6645F">
              <w:t>непросматриваемого</w:t>
            </w:r>
            <w:proofErr w:type="spellEnd"/>
            <w:r w:rsidRPr="00A6645F">
              <w:t xml:space="preserve"> зеркального остекления.</w:t>
            </w:r>
          </w:p>
          <w:p w:rsidR="0077219F" w:rsidRPr="00A6645F" w:rsidRDefault="0077219F" w:rsidP="000931BF">
            <w:pPr>
              <w:pStyle w:val="aff6"/>
              <w:jc w:val="both"/>
            </w:pPr>
            <w:r w:rsidRPr="00A6645F">
              <w:t>1.3.2.</w:t>
            </w:r>
            <w:r w:rsidRPr="00A6645F">
              <w:tab/>
              <w:t>Цветовое решение должно осуществляться в нейтральных (с максимальной прозрачностью, без искажения цвета) и серых оттенках.</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1.4. Цоколь</w:t>
            </w:r>
          </w:p>
        </w:tc>
        <w:tc>
          <w:tcPr>
            <w:tcW w:w="10639" w:type="dxa"/>
          </w:tcPr>
          <w:p w:rsidR="0077219F" w:rsidRPr="00A6645F" w:rsidRDefault="0077219F" w:rsidP="000931BF">
            <w:pPr>
              <w:pStyle w:val="aff6"/>
              <w:jc w:val="both"/>
            </w:pPr>
            <w:r w:rsidRPr="00A6645F">
              <w:t>1.4.1. Предусмотреть цветовое решение, соответствующее одному из колеров элементов здания (стен, элементов окон, ограждений).</w:t>
            </w:r>
          </w:p>
          <w:p w:rsidR="0077219F" w:rsidRPr="00A6645F" w:rsidRDefault="0077219F" w:rsidP="000931BF">
            <w:pPr>
              <w:pStyle w:val="aff6"/>
              <w:jc w:val="both"/>
            </w:pPr>
            <w:r w:rsidRPr="00A6645F">
              <w:t>1.4.2.</w:t>
            </w:r>
            <w:r w:rsidRPr="00A6645F">
              <w:tab/>
            </w:r>
            <w:proofErr w:type="gramStart"/>
            <w:r w:rsidRPr="00A6645F">
              <w:t>Цветовое решение должно осуществляться в соответствии с разрешенными к использованию RAL: 9010, 150-5, 9001, 160-3, 160-5,060 90 10, 070 90 10, 060 90 05, 1013,840-2, 100 80 05, 110 80 50, 7032, 120 70 05,840-1, 120-5, 1015,310-1,9002, 080 80 05, 095 80 10, 7044, 7038, 9018, 830-1, 240 80 05, 160 80 05, 160 70 05, 060</w:t>
            </w:r>
            <w:proofErr w:type="gramEnd"/>
            <w:r w:rsidRPr="00A6645F">
              <w:t xml:space="preserve"> </w:t>
            </w:r>
            <w:proofErr w:type="gramStart"/>
            <w:r w:rsidRPr="00A6645F">
              <w:t>80 20, 040 80 10, 080 80 10, 070 80 20, 780-4, 080 80 20, 1001, 080 70 30, 085 70 20, 060 70 10, 050 70 20, 070 70 10, 1019, 050 60 10, 070 90 20, 1014, 1000, 070 80 20, 020 80 05, 7035, 180 80 05, 140 80 10, 180 70 05, 1002, 070 70 30</w:t>
            </w:r>
            <w:proofErr w:type="gramEnd"/>
            <w:r w:rsidRPr="00A6645F">
              <w:t xml:space="preserve">, </w:t>
            </w:r>
            <w:proofErr w:type="gramStart"/>
            <w:r w:rsidRPr="00A6645F">
              <w:t>050 70 20, 340 70 05, 000 65 00, 040 70 10, 360 60 05, 060 60 20, 1011, 075 70 20, 1020, 075 60 20, 7004, 140 60 05, 7030, 060 60 05, 070 60 10, 040 50 20, 7048, 7037, 7001, 7034, 7033, 060 50 30, 070 50 20,040 50 30, 1036, 7036, 7039, 060 50 05, 050</w:t>
            </w:r>
            <w:proofErr w:type="gramEnd"/>
            <w:r w:rsidRPr="00A6645F">
              <w:t xml:space="preserve"> 50 10, 8025, 8002, 030 40 30, 050 40 30, 7002, 7003, 7005, 7009, 7015, 8028.</w:t>
            </w:r>
          </w:p>
          <w:p w:rsidR="0077219F" w:rsidRPr="00A6645F" w:rsidRDefault="0077219F" w:rsidP="000931BF">
            <w:pPr>
              <w:pStyle w:val="aff6"/>
              <w:jc w:val="both"/>
            </w:pPr>
            <w:r w:rsidRPr="00A6645F">
              <w:t>1.4.3.</w:t>
            </w:r>
            <w:r w:rsidRPr="00A6645F">
              <w:tab/>
              <w:t xml:space="preserve">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w:t>
            </w:r>
            <w:proofErr w:type="gramStart"/>
            <w:r w:rsidRPr="00A6645F">
              <w:t>натуральные</w:t>
            </w:r>
            <w:proofErr w:type="gramEnd"/>
            <w:r w:rsidRPr="00A6645F">
              <w:t>, должен совпадать с натуральным цветом этих материалов.</w:t>
            </w:r>
          </w:p>
          <w:p w:rsidR="0077219F" w:rsidRPr="00A6645F" w:rsidRDefault="0077219F" w:rsidP="000931BF">
            <w:pPr>
              <w:pStyle w:val="aff6"/>
              <w:jc w:val="both"/>
            </w:pPr>
            <w:r w:rsidRPr="00A6645F">
              <w:t>1.4.4.</w:t>
            </w:r>
            <w:r w:rsidRPr="00A6645F">
              <w:tab/>
              <w:t xml:space="preserve">При создании </w:t>
            </w:r>
            <w:proofErr w:type="gramStart"/>
            <w:r w:rsidRPr="00A6645F">
              <w:t>архитектурных решений</w:t>
            </w:r>
            <w:proofErr w:type="gramEnd"/>
            <w:r w:rsidRPr="00A6645F">
              <w:t xml:space="preserve"> необходимо выполнять стыковку наружных стеновых панелей в тон их отделки. Цветовое решение </w:t>
            </w:r>
            <w:proofErr w:type="spellStart"/>
            <w:r w:rsidRPr="00A6645F">
              <w:t>нащельников</w:t>
            </w:r>
            <w:proofErr w:type="spellEnd"/>
            <w:r w:rsidRPr="00A6645F">
              <w:t xml:space="preserve"> на стыках поверхностей должно осуществляться в соответствии с колером отделки этих поверхностей.</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1.5. Кровля</w:t>
            </w:r>
          </w:p>
        </w:tc>
        <w:tc>
          <w:tcPr>
            <w:tcW w:w="10639" w:type="dxa"/>
          </w:tcPr>
          <w:p w:rsidR="0077219F" w:rsidRPr="00A6645F" w:rsidRDefault="0077219F" w:rsidP="000931BF">
            <w:pPr>
              <w:pStyle w:val="aff6"/>
              <w:jc w:val="both"/>
            </w:pPr>
            <w:r w:rsidRPr="00A6645F">
              <w:t>1.5.1.</w:t>
            </w:r>
            <w:r w:rsidRPr="00A6645F">
              <w:tab/>
              <w:t xml:space="preserve">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 7045, 8028, 820-5, 7024, 8004, 3005, 9006, 8011, 3007, 7021.</w:t>
            </w:r>
          </w:p>
          <w:p w:rsidR="0077219F" w:rsidRPr="00A6645F" w:rsidRDefault="0077219F" w:rsidP="000931BF">
            <w:pPr>
              <w:pStyle w:val="aff6"/>
              <w:jc w:val="both"/>
            </w:pPr>
            <w:r w:rsidRPr="00A6645F">
              <w:lastRenderedPageBreak/>
              <w:t>1.5.2.</w:t>
            </w:r>
            <w:r w:rsidRPr="00A6645F">
              <w:tab/>
              <w:t>Все элементы кровли должны выполняться в едином цветовом решении.</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1.6. Элементы входных групп</w:t>
            </w:r>
          </w:p>
        </w:tc>
        <w:tc>
          <w:tcPr>
            <w:tcW w:w="10639" w:type="dxa"/>
          </w:tcPr>
          <w:p w:rsidR="0077219F" w:rsidRPr="00A6645F" w:rsidRDefault="0077219F" w:rsidP="000931BF">
            <w:pPr>
              <w:pStyle w:val="aff6"/>
              <w:jc w:val="both"/>
            </w:pPr>
            <w:r w:rsidRPr="00A6645F">
              <w:t>1.6.1.</w:t>
            </w:r>
            <w:r w:rsidRPr="00A6645F">
              <w:tab/>
            </w:r>
            <w:proofErr w:type="gramStart"/>
            <w:r w:rsidRPr="00A6645F">
              <w:t>Цветовое решение должно осуществляться в соответствии с разрешенными к использованию RAL: 9010, 150-5, 9001, 160-3, 160-5, 060 90 10, 070 90 10, 060 90 05, 1013, 840-2, 100 80 05, 110 80 50, 7032, 120 70 05, 840-1, 120-5, 1015, 310-1, 9002, 080 80 05, 095 80 10, 7044, 7038, 9018, 830-1, 240 80 05, 160 80 05, 160 70</w:t>
            </w:r>
            <w:proofErr w:type="gramEnd"/>
            <w:r w:rsidRPr="00A6645F">
              <w:t xml:space="preserve"> </w:t>
            </w:r>
            <w:proofErr w:type="gramStart"/>
            <w:r w:rsidRPr="00A6645F">
              <w:t>05, 060 80 20, 040 80 10, 080 80 10, 070 80 20, 780-4, 080 80 20, 1001, 080 70 30, 085 70 20, 060 70 10, 050 70 20, 070 70 10, 1019, 050 60 10, 070 90 20, 1014, 1000, 070 80 20, 020 80 05, 7035, 180 80 05, 140 80 10, 180 70 05, 1002, 070</w:t>
            </w:r>
            <w:proofErr w:type="gramEnd"/>
            <w:r w:rsidRPr="00A6645F">
              <w:t xml:space="preserve"> </w:t>
            </w:r>
            <w:proofErr w:type="gramStart"/>
            <w:r w:rsidRPr="00A6645F">
              <w:t>70 30, 050 70 20, 340 70 05, 000 65 00, 040 70 10, 360 60 05, 060 60 20, 1011, 075 70 20, 1020, 075 60 20, 7004, 140 60 05, 7030, 060 60 05, 070 60 10, 040 50 20, 7048, 7037, 7001, 7034, 7033, 060 50 30, 070 50 20, 040 50 30, 1036, 7036, 7039, 060</w:t>
            </w:r>
            <w:proofErr w:type="gramEnd"/>
            <w:r w:rsidRPr="00A6645F">
              <w:t xml:space="preserve"> 50 05, 050 50 10, 8025, 8002, 030 40 30, 050 40 30, 7002, 7003, 7005, 7009, 7015, 8028.</w:t>
            </w:r>
          </w:p>
          <w:p w:rsidR="0077219F" w:rsidRPr="00A6645F" w:rsidRDefault="0077219F" w:rsidP="000931BF">
            <w:pPr>
              <w:pStyle w:val="aff6"/>
              <w:jc w:val="both"/>
            </w:pPr>
            <w:r w:rsidRPr="00A6645F">
              <w:t>1.6.2.</w:t>
            </w:r>
            <w:r w:rsidRPr="00A6645F">
              <w:tab/>
              <w:t xml:space="preserve">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w:t>
            </w:r>
            <w:proofErr w:type="gramStart"/>
            <w:r w:rsidRPr="00A6645F">
              <w:t>натуральные</w:t>
            </w:r>
            <w:proofErr w:type="gramEnd"/>
            <w:r w:rsidRPr="00A6645F">
              <w:t>, должен совпадать с натуральным цветом этих материалов.</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rPr>
                <w:lang w:bidi="ru-RU"/>
              </w:rPr>
              <w:t>1.7. Ограждения</w:t>
            </w:r>
          </w:p>
        </w:tc>
        <w:tc>
          <w:tcPr>
            <w:tcW w:w="10639" w:type="dxa"/>
          </w:tcPr>
          <w:p w:rsidR="0077219F" w:rsidRPr="00A6645F" w:rsidRDefault="0077219F" w:rsidP="000931BF">
            <w:pPr>
              <w:pStyle w:val="aff6"/>
              <w:jc w:val="both"/>
            </w:pPr>
            <w:r w:rsidRPr="00A6645F">
              <w:t>1.7.1.</w:t>
            </w:r>
            <w:r w:rsidRPr="00A6645F">
              <w:tab/>
              <w:t>В ограждениях балконов, лоджий, парапетов и прочих элементов здания предусмотреть цветовое решение, соответствующее одному из колеров элементов здания (стен, элементов окон).</w:t>
            </w:r>
          </w:p>
          <w:p w:rsidR="0077219F" w:rsidRPr="00A6645F" w:rsidRDefault="0077219F" w:rsidP="000931BF">
            <w:pPr>
              <w:pStyle w:val="aff6"/>
              <w:jc w:val="both"/>
            </w:pPr>
            <w:r w:rsidRPr="00A6645F">
              <w:t>1.7.2.</w:t>
            </w:r>
            <w:r w:rsidRPr="00A6645F">
              <w:tab/>
              <w:t xml:space="preserve">В ограждении земельного участка цветовое решение должно осуществляться в соответствии с </w:t>
            </w:r>
            <w:proofErr w:type="gramStart"/>
            <w:r w:rsidRPr="00A6645F">
              <w:t>разрешенными</w:t>
            </w:r>
            <w:proofErr w:type="gramEnd"/>
            <w:r w:rsidRPr="00A6645F">
              <w:t xml:space="preserve"> к использованию RAL: 9010, 9001, 7032, 9006, 1019, 7004, 7005, 7024, 8028, 6003, 6020, 7016, 8017, 9005.</w:t>
            </w:r>
          </w:p>
          <w:p w:rsidR="0077219F" w:rsidRPr="00A6645F" w:rsidRDefault="0077219F" w:rsidP="000931BF">
            <w:pPr>
              <w:pStyle w:val="aff6"/>
              <w:jc w:val="both"/>
            </w:pPr>
            <w:r w:rsidRPr="00A6645F">
              <w:t>1.7.3.</w:t>
            </w:r>
            <w:r w:rsidRPr="00A6645F">
              <w:tab/>
              <w:t xml:space="preserve">Для ограждений, выполненных из латуни или покрытых имитацией латуни, а также для ограждений, выполненных из </w:t>
            </w:r>
            <w:proofErr w:type="spellStart"/>
            <w:r w:rsidRPr="00A6645F">
              <w:t>кортена</w:t>
            </w:r>
            <w:proofErr w:type="spellEnd"/>
            <w:r w:rsidRPr="00A6645F">
              <w:t>, допускается отклонение от перечня разрешенных RAL в пользу натурального цвета материала.</w:t>
            </w:r>
          </w:p>
          <w:p w:rsidR="0077219F" w:rsidRPr="00A6645F" w:rsidRDefault="0077219F" w:rsidP="000931BF">
            <w:pPr>
              <w:pStyle w:val="aff6"/>
              <w:jc w:val="both"/>
            </w:pPr>
            <w:r w:rsidRPr="00A6645F">
              <w:t>1.7.4.</w:t>
            </w:r>
            <w:r w:rsidRPr="00A6645F">
              <w:tab/>
              <w:t>Цветовое решение должно осуществляться в нейтральных (с максимальной прозрачностью, без искажения цвета) и серых оттенках.</w:t>
            </w:r>
          </w:p>
        </w:tc>
      </w:tr>
      <w:tr w:rsidR="0077219F" w:rsidRPr="00A6645F" w:rsidTr="000931BF">
        <w:tc>
          <w:tcPr>
            <w:tcW w:w="541" w:type="dxa"/>
            <w:vMerge w:val="restart"/>
          </w:tcPr>
          <w:p w:rsidR="0077219F" w:rsidRPr="00A6645F" w:rsidRDefault="0077219F" w:rsidP="000931BF">
            <w:pPr>
              <w:pStyle w:val="aff6"/>
            </w:pPr>
            <w:r w:rsidRPr="00A6645F">
              <w:t>2</w:t>
            </w:r>
          </w:p>
        </w:tc>
        <w:tc>
          <w:tcPr>
            <w:tcW w:w="1648" w:type="dxa"/>
            <w:vMerge w:val="restart"/>
          </w:tcPr>
          <w:p w:rsidR="0077219F" w:rsidRPr="00A6645F" w:rsidRDefault="0077219F" w:rsidP="000931BF">
            <w:pPr>
              <w:pStyle w:val="aff6"/>
            </w:pPr>
            <w:r w:rsidRPr="00A6645F">
              <w:t xml:space="preserve">Требования к отделочным материалам фасадов зданий, </w:t>
            </w:r>
            <w:r w:rsidRPr="00A6645F">
              <w:lastRenderedPageBreak/>
              <w:t>строений и сооружений</w:t>
            </w:r>
          </w:p>
        </w:tc>
        <w:tc>
          <w:tcPr>
            <w:tcW w:w="1958" w:type="dxa"/>
          </w:tcPr>
          <w:p w:rsidR="0077219F" w:rsidRPr="00A6645F" w:rsidRDefault="0077219F" w:rsidP="000931BF">
            <w:pPr>
              <w:pStyle w:val="aff6"/>
            </w:pPr>
            <w:r w:rsidRPr="00A6645F">
              <w:lastRenderedPageBreak/>
              <w:t>2.1. Стены</w:t>
            </w:r>
          </w:p>
        </w:tc>
        <w:tc>
          <w:tcPr>
            <w:tcW w:w="10639" w:type="dxa"/>
          </w:tcPr>
          <w:p w:rsidR="0077219F" w:rsidRPr="00A6645F" w:rsidRDefault="0077219F" w:rsidP="000931BF">
            <w:pPr>
              <w:pStyle w:val="aff6"/>
              <w:jc w:val="both"/>
            </w:pPr>
            <w:r w:rsidRPr="00A6645F">
              <w:t>2.1.1. Один из материалов должен быть основным и использоваться на большей части площади фасада.</w:t>
            </w:r>
          </w:p>
          <w:p w:rsidR="0077219F" w:rsidRPr="00A6645F" w:rsidRDefault="0077219F" w:rsidP="000931BF">
            <w:pPr>
              <w:pStyle w:val="aff6"/>
              <w:jc w:val="both"/>
            </w:pPr>
            <w:r w:rsidRPr="00A6645F">
              <w:t xml:space="preserve">2.1.2. При применении системы навесного фасада не допускается использовать для панелей </w:t>
            </w:r>
            <w:r w:rsidRPr="00A6645F">
              <w:lastRenderedPageBreak/>
              <w:t>пропорции менее 1:2. В отделке фасадов</w:t>
            </w:r>
          </w:p>
          <w:p w:rsidR="0077219F" w:rsidRPr="00A6645F" w:rsidRDefault="0077219F" w:rsidP="000931BF">
            <w:pPr>
              <w:pStyle w:val="aff6"/>
              <w:jc w:val="both"/>
            </w:pPr>
            <w:r w:rsidRPr="00A6645F">
              <w:t xml:space="preserve">не допускается применение материала с креплением на </w:t>
            </w:r>
            <w:proofErr w:type="gramStart"/>
            <w:r w:rsidRPr="00A6645F">
              <w:t>видимых</w:t>
            </w:r>
            <w:proofErr w:type="gramEnd"/>
            <w:r w:rsidRPr="00A6645F">
              <w:t xml:space="preserve"> </w:t>
            </w:r>
            <w:proofErr w:type="spellStart"/>
            <w:r w:rsidRPr="00A6645F">
              <w:t>кляммерах</w:t>
            </w:r>
            <w:proofErr w:type="spellEnd"/>
            <w:r w:rsidRPr="00A6645F">
              <w:t xml:space="preserve"> (открытые системы крепления).</w:t>
            </w:r>
          </w:p>
          <w:p w:rsidR="0077219F" w:rsidRPr="00A6645F" w:rsidRDefault="0077219F" w:rsidP="000931BF">
            <w:pPr>
              <w:pStyle w:val="aff6"/>
              <w:jc w:val="both"/>
            </w:pPr>
            <w:r w:rsidRPr="00A6645F">
              <w:t>2.1.3.</w:t>
            </w:r>
            <w:r w:rsidRPr="00A6645F">
              <w:tab/>
              <w:t>Материалы с глянцевой поверхностью (за исключением стекла) должны применяться на меньшей части площади фасада.</w:t>
            </w:r>
          </w:p>
          <w:p w:rsidR="0077219F" w:rsidRPr="00A6645F" w:rsidRDefault="0077219F" w:rsidP="000931BF">
            <w:pPr>
              <w:pStyle w:val="aff6"/>
              <w:jc w:val="both"/>
            </w:pPr>
            <w:r w:rsidRPr="00A6645F">
              <w:t>2.1.4.</w:t>
            </w:r>
            <w:r w:rsidRPr="00A6645F">
              <w:tab/>
              <w:t>Материалы, имитирующие натуральные, должны соответствовать им по фактуре.</w:t>
            </w:r>
          </w:p>
          <w:p w:rsidR="0077219F" w:rsidRPr="00A6645F" w:rsidRDefault="0077219F" w:rsidP="000931BF">
            <w:pPr>
              <w:pStyle w:val="aff6"/>
              <w:jc w:val="both"/>
            </w:pPr>
            <w:r w:rsidRPr="00A6645F">
              <w:t>2.1.5. Не допускается окраска поверхностей, облицованных натуральным камнем.</w:t>
            </w:r>
          </w:p>
          <w:p w:rsidR="0077219F" w:rsidRPr="00A6645F" w:rsidRDefault="0077219F" w:rsidP="000931BF">
            <w:pPr>
              <w:pStyle w:val="aff6"/>
              <w:jc w:val="both"/>
            </w:pPr>
            <w:r w:rsidRPr="00A6645F">
              <w:t xml:space="preserve">2.1.6. Не допускается использовать: пленку (в том числе самоклеящуюся), асбестоцементный лист, поликарбонат, </w:t>
            </w:r>
            <w:proofErr w:type="spellStart"/>
            <w:r w:rsidRPr="00A6645F">
              <w:t>ПВХ-панели</w:t>
            </w:r>
            <w:proofErr w:type="spellEnd"/>
            <w:r w:rsidRPr="00A6645F">
              <w:t xml:space="preserve"> (за исключением HPL-панелей с имитацией дерева, металла и бетона), крупные фракции штукатурки </w:t>
            </w:r>
            <w:r>
              <w:t>«</w:t>
            </w:r>
            <w:r w:rsidRPr="00A6645F">
              <w:t>фактурная шуба</w:t>
            </w:r>
            <w:r>
              <w:t>»</w:t>
            </w:r>
            <w:r w:rsidRPr="00A6645F">
              <w:t xml:space="preserve"> и </w:t>
            </w:r>
            <w:r>
              <w:t>«</w:t>
            </w:r>
            <w:r w:rsidRPr="00A6645F">
              <w:t>короед</w:t>
            </w:r>
            <w:proofErr w:type="gramStart"/>
            <w:r>
              <w:t>»</w:t>
            </w:r>
            <w:r w:rsidRPr="00A6645F">
              <w:t>,.</w:t>
            </w:r>
            <w:proofErr w:type="gramEnd"/>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2.2. Окна</w:t>
            </w:r>
          </w:p>
        </w:tc>
        <w:tc>
          <w:tcPr>
            <w:tcW w:w="10639" w:type="dxa"/>
          </w:tcPr>
          <w:p w:rsidR="0077219F" w:rsidRPr="00A6645F" w:rsidRDefault="0077219F" w:rsidP="000931BF">
            <w:pPr>
              <w:pStyle w:val="aff6"/>
              <w:jc w:val="both"/>
            </w:pPr>
            <w:r w:rsidRPr="00A6645F">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p w:rsidR="0077219F" w:rsidRPr="00A6645F" w:rsidRDefault="0077219F" w:rsidP="000931BF">
            <w:pPr>
              <w:pStyle w:val="aff6"/>
              <w:jc w:val="both"/>
            </w:pPr>
            <w:r w:rsidRPr="00A6645F">
              <w:t>2.2.2. Все элементы окон (рамы, импосты) должны выполняться в едином материале.</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2.3. Остекление</w:t>
            </w:r>
          </w:p>
        </w:tc>
        <w:tc>
          <w:tcPr>
            <w:tcW w:w="10639" w:type="dxa"/>
          </w:tcPr>
          <w:p w:rsidR="0077219F" w:rsidRPr="00A6645F" w:rsidRDefault="0077219F" w:rsidP="000931BF">
            <w:pPr>
              <w:pStyle w:val="aff6"/>
              <w:jc w:val="both"/>
            </w:pPr>
            <w:r w:rsidRPr="00A6645F">
              <w:t xml:space="preserve">2.3.1. Не допускается использование </w:t>
            </w:r>
            <w:proofErr w:type="spellStart"/>
            <w:r w:rsidRPr="00A6645F">
              <w:t>непросматриваемого</w:t>
            </w:r>
            <w:proofErr w:type="spellEnd"/>
            <w:r w:rsidRPr="00A6645F">
              <w:t>, тонированного в массе остекления.</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2.4. Цоколь</w:t>
            </w:r>
          </w:p>
        </w:tc>
        <w:tc>
          <w:tcPr>
            <w:tcW w:w="10639" w:type="dxa"/>
          </w:tcPr>
          <w:p w:rsidR="0077219F" w:rsidRPr="00A6645F" w:rsidRDefault="0077219F" w:rsidP="000931BF">
            <w:pPr>
              <w:pStyle w:val="aff6"/>
              <w:jc w:val="both"/>
            </w:pPr>
            <w:r w:rsidRPr="00A6645F">
              <w:t>2.4.1.</w:t>
            </w:r>
            <w:r w:rsidRPr="00A6645F">
              <w:tab/>
              <w:t>Один из материалов должен быть основным и использоваться на большей части площади цоколя.</w:t>
            </w:r>
          </w:p>
          <w:p w:rsidR="0077219F" w:rsidRPr="00A6645F" w:rsidRDefault="0077219F" w:rsidP="000931BF">
            <w:pPr>
              <w:pStyle w:val="aff6"/>
              <w:jc w:val="both"/>
            </w:pPr>
            <w:r w:rsidRPr="00A6645F">
              <w:t>2.4.2.</w:t>
            </w:r>
            <w:r w:rsidRPr="00A6645F">
              <w:tab/>
              <w:t>При применении системы навесного фасада не допускается использовать для панелей пропорции менее 1:2. В отделке цоколя</w:t>
            </w:r>
          </w:p>
          <w:p w:rsidR="0077219F" w:rsidRPr="00A6645F" w:rsidRDefault="0077219F" w:rsidP="000931BF">
            <w:pPr>
              <w:pStyle w:val="aff6"/>
              <w:jc w:val="both"/>
            </w:pPr>
            <w:r w:rsidRPr="00A6645F">
              <w:t xml:space="preserve">не допускается применение материала с креплением на </w:t>
            </w:r>
            <w:proofErr w:type="gramStart"/>
            <w:r w:rsidRPr="00A6645F">
              <w:t>видимых</w:t>
            </w:r>
            <w:proofErr w:type="gramEnd"/>
            <w:r w:rsidRPr="00A6645F">
              <w:t xml:space="preserve"> </w:t>
            </w:r>
            <w:proofErr w:type="spellStart"/>
            <w:r w:rsidRPr="00A6645F">
              <w:t>кляммерах</w:t>
            </w:r>
            <w:proofErr w:type="spellEnd"/>
            <w:r w:rsidRPr="00A6645F">
              <w:t xml:space="preserve"> (открытые системы крепления).</w:t>
            </w:r>
          </w:p>
          <w:p w:rsidR="0077219F" w:rsidRPr="00A6645F" w:rsidRDefault="0077219F" w:rsidP="000931BF">
            <w:pPr>
              <w:pStyle w:val="aff6"/>
              <w:jc w:val="both"/>
            </w:pPr>
            <w:r w:rsidRPr="00A6645F">
              <w:t>2.4.3. Материалы с глянцевой поверхностью (за исключением стекла) должны применяться на меньшей части площади цоколя.</w:t>
            </w:r>
          </w:p>
          <w:p w:rsidR="0077219F" w:rsidRPr="00A6645F" w:rsidRDefault="0077219F" w:rsidP="000931BF">
            <w:pPr>
              <w:pStyle w:val="aff6"/>
              <w:jc w:val="both"/>
            </w:pPr>
            <w:r w:rsidRPr="00A6645F">
              <w:t>2.4.4.</w:t>
            </w:r>
            <w:r w:rsidRPr="00A6645F">
              <w:tab/>
              <w:t>Материалы, имитирующие натуральные, должны соответствовать им по фактуре.</w:t>
            </w:r>
          </w:p>
          <w:p w:rsidR="0077219F" w:rsidRPr="00A6645F" w:rsidRDefault="0077219F" w:rsidP="000931BF">
            <w:pPr>
              <w:pStyle w:val="aff6"/>
              <w:jc w:val="both"/>
            </w:pPr>
            <w:r w:rsidRPr="00A6645F">
              <w:t>2.4.5.</w:t>
            </w:r>
            <w:r w:rsidRPr="00A6645F">
              <w:tab/>
              <w:t>Не допускается окраска поверхностей, облицованных натуральным камнем.</w:t>
            </w:r>
          </w:p>
          <w:p w:rsidR="0077219F" w:rsidRPr="00A6645F" w:rsidRDefault="0077219F" w:rsidP="000931BF">
            <w:pPr>
              <w:pStyle w:val="aff6"/>
              <w:jc w:val="both"/>
            </w:pPr>
            <w:r w:rsidRPr="00A6645F">
              <w:t>2.4.6.</w:t>
            </w:r>
            <w:r w:rsidRPr="00A6645F">
              <w:tab/>
              <w:t xml:space="preserve">Не допускается использовать: пленку (в том числе самоклеящуюся), асбестоцементный лист, поликарбонат, </w:t>
            </w:r>
            <w:proofErr w:type="spellStart"/>
            <w:r w:rsidRPr="00A6645F">
              <w:t>ПВХ-панели</w:t>
            </w:r>
            <w:proofErr w:type="spellEnd"/>
            <w:r w:rsidRPr="00A6645F">
              <w:t xml:space="preserve"> (за исключением HPL-панелей с имитацией дерева, металла и бетона), крупные фракции штукатурки </w:t>
            </w:r>
            <w:r>
              <w:t>«</w:t>
            </w:r>
            <w:r w:rsidRPr="00A6645F">
              <w:t>фактурная шуба</w:t>
            </w:r>
            <w:r>
              <w:t>»</w:t>
            </w:r>
            <w:r w:rsidRPr="00A6645F">
              <w:t xml:space="preserve"> и </w:t>
            </w:r>
            <w:r>
              <w:t>«</w:t>
            </w:r>
            <w:r w:rsidRPr="00A6645F">
              <w:t>короед</w:t>
            </w:r>
            <w:proofErr w:type="gramStart"/>
            <w:r>
              <w:t>»</w:t>
            </w:r>
            <w:r w:rsidRPr="00A6645F">
              <w:t>,.</w:t>
            </w:r>
            <w:proofErr w:type="gramEnd"/>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2.5. Кровля</w:t>
            </w:r>
          </w:p>
        </w:tc>
        <w:tc>
          <w:tcPr>
            <w:tcW w:w="10639" w:type="dxa"/>
          </w:tcPr>
          <w:p w:rsidR="0077219F" w:rsidRPr="00A6645F" w:rsidRDefault="0077219F" w:rsidP="000931BF">
            <w:pPr>
              <w:pStyle w:val="aff6"/>
              <w:jc w:val="both"/>
            </w:pPr>
            <w:r w:rsidRPr="00A6645F">
              <w:t xml:space="preserve">2.5.1. Не допускается использовать: асбестоцементный лист, пластиковый (виниловый) </w:t>
            </w:r>
            <w:proofErr w:type="spellStart"/>
            <w:r w:rsidRPr="00A6645F">
              <w:t>сайдинг</w:t>
            </w:r>
            <w:proofErr w:type="spellEnd"/>
            <w:r w:rsidRPr="00A6645F">
              <w:t xml:space="preserve">, сотовый или </w:t>
            </w:r>
            <w:r w:rsidRPr="00A6645F">
              <w:lastRenderedPageBreak/>
              <w:t xml:space="preserve">профилированный поликарбонат, </w:t>
            </w:r>
            <w:proofErr w:type="spellStart"/>
            <w:r w:rsidRPr="00A6645F">
              <w:t>ПВХ-панели</w:t>
            </w:r>
            <w:proofErr w:type="spellEnd"/>
            <w:r w:rsidRPr="00A6645F">
              <w:t xml:space="preserve">, фанеру, </w:t>
            </w:r>
            <w:proofErr w:type="spellStart"/>
            <w:r w:rsidRPr="00A6645F">
              <w:t>вагонку</w:t>
            </w:r>
            <w:proofErr w:type="spellEnd"/>
            <w:r w:rsidRPr="00A6645F">
              <w:t>.</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2.6. Элементы входных групп</w:t>
            </w:r>
          </w:p>
        </w:tc>
        <w:tc>
          <w:tcPr>
            <w:tcW w:w="10639" w:type="dxa"/>
          </w:tcPr>
          <w:p w:rsidR="0077219F" w:rsidRPr="00A6645F" w:rsidRDefault="0077219F" w:rsidP="000931BF">
            <w:pPr>
              <w:pStyle w:val="aff6"/>
              <w:jc w:val="both"/>
            </w:pPr>
            <w:r w:rsidRPr="00A6645F">
              <w:t xml:space="preserve">2.6.1. Для навесов и козырьков не допускается использовать: асбестоцементный лист, фанеру, </w:t>
            </w:r>
            <w:proofErr w:type="spellStart"/>
            <w:r w:rsidRPr="00A6645F">
              <w:t>вагонку</w:t>
            </w:r>
            <w:proofErr w:type="spellEnd"/>
            <w:r w:rsidRPr="00A6645F">
              <w:t xml:space="preserve">, </w:t>
            </w:r>
            <w:proofErr w:type="spellStart"/>
            <w:r w:rsidRPr="00A6645F">
              <w:t>ПВХ-панели</w:t>
            </w:r>
            <w:proofErr w:type="spellEnd"/>
            <w:r w:rsidRPr="00A6645F">
              <w:t xml:space="preserve"> (за исключением HPL-панелей с имитацией дерева, металла и бетона).</w:t>
            </w:r>
          </w:p>
          <w:p w:rsidR="0077219F" w:rsidRPr="00A6645F" w:rsidRDefault="0077219F" w:rsidP="000931BF">
            <w:pPr>
              <w:pStyle w:val="aff6"/>
              <w:jc w:val="both"/>
            </w:pPr>
            <w:r w:rsidRPr="00A6645F">
              <w:t>2.6.2.</w:t>
            </w:r>
            <w:r w:rsidRPr="00A6645F">
              <w:tab/>
              <w:t>Материалы, имитирующие натуральные, должны соответствовать им по фактуре.</w:t>
            </w:r>
          </w:p>
          <w:p w:rsidR="0077219F" w:rsidRPr="00A6645F" w:rsidRDefault="0077219F" w:rsidP="000931BF">
            <w:pPr>
              <w:pStyle w:val="aff6"/>
              <w:jc w:val="both"/>
            </w:pPr>
            <w:r w:rsidRPr="00A6645F">
              <w:t>2.6.3.</w:t>
            </w:r>
            <w:r w:rsidRPr="00A6645F">
              <w:tab/>
              <w:t>Для лестниц, площадок, ступеней не допускается использовать: материалы с классом противоскольжения менее R11, резиновую плитку.</w:t>
            </w:r>
          </w:p>
          <w:p w:rsidR="0077219F" w:rsidRPr="00A6645F" w:rsidRDefault="0077219F" w:rsidP="000931BF">
            <w:pPr>
              <w:pStyle w:val="aff6"/>
              <w:jc w:val="both"/>
            </w:pPr>
            <w:r w:rsidRPr="00A6645F">
              <w:t>2.6.4.</w:t>
            </w:r>
            <w:r w:rsidRPr="00A6645F">
              <w:tab/>
              <w:t>Материалы, имитирующие натуральные, должны соответствовать им по фактуре.</w:t>
            </w:r>
          </w:p>
          <w:p w:rsidR="0077219F" w:rsidRPr="00A6645F" w:rsidRDefault="0077219F" w:rsidP="000931BF">
            <w:pPr>
              <w:pStyle w:val="aff6"/>
              <w:jc w:val="both"/>
            </w:pPr>
            <w:r w:rsidRPr="00A6645F">
              <w:t>2.6.5.</w:t>
            </w:r>
            <w:r w:rsidRPr="00A6645F">
              <w:tab/>
              <w:t>Не допускается окраска поверхностей, облицованных натуральным камнем.</w:t>
            </w:r>
          </w:p>
          <w:p w:rsidR="0077219F" w:rsidRPr="00A6645F" w:rsidRDefault="0077219F" w:rsidP="000931BF">
            <w:pPr>
              <w:pStyle w:val="aff6"/>
              <w:jc w:val="both"/>
            </w:pPr>
            <w:r w:rsidRPr="00A6645F">
              <w:t>2.6.6.</w:t>
            </w:r>
            <w:r w:rsidRPr="00A6645F">
              <w:tab/>
              <w:t xml:space="preserve">Необходимо предусматривать </w:t>
            </w:r>
            <w:proofErr w:type="spellStart"/>
            <w:r w:rsidRPr="00A6645F">
              <w:t>придверные</w:t>
            </w:r>
            <w:proofErr w:type="spellEnd"/>
            <w:r w:rsidRPr="00A6645F">
              <w:t xml:space="preserve"> грязезащитные системы.</w:t>
            </w:r>
          </w:p>
        </w:tc>
      </w:tr>
      <w:tr w:rsidR="0077219F" w:rsidRPr="00A6645F" w:rsidTr="000931BF">
        <w:tc>
          <w:tcPr>
            <w:tcW w:w="541" w:type="dxa"/>
            <w:vMerge/>
          </w:tcPr>
          <w:p w:rsidR="0077219F" w:rsidRPr="00A6645F" w:rsidRDefault="0077219F" w:rsidP="000931BF">
            <w:pPr>
              <w:pStyle w:val="aff6"/>
            </w:pPr>
          </w:p>
        </w:tc>
        <w:tc>
          <w:tcPr>
            <w:tcW w:w="1648" w:type="dxa"/>
            <w:vMerge/>
          </w:tcPr>
          <w:p w:rsidR="0077219F" w:rsidRPr="00A6645F" w:rsidRDefault="0077219F" w:rsidP="000931BF">
            <w:pPr>
              <w:pStyle w:val="aff6"/>
            </w:pPr>
          </w:p>
        </w:tc>
        <w:tc>
          <w:tcPr>
            <w:tcW w:w="1958" w:type="dxa"/>
          </w:tcPr>
          <w:p w:rsidR="0077219F" w:rsidRPr="00A6645F" w:rsidRDefault="0077219F" w:rsidP="000931BF">
            <w:pPr>
              <w:pStyle w:val="aff6"/>
            </w:pPr>
            <w:r w:rsidRPr="00A6645F">
              <w:t>2.7. Ограждения</w:t>
            </w:r>
          </w:p>
        </w:tc>
        <w:tc>
          <w:tcPr>
            <w:tcW w:w="10639" w:type="dxa"/>
          </w:tcPr>
          <w:p w:rsidR="0077219F" w:rsidRPr="00A6645F" w:rsidRDefault="0077219F" w:rsidP="000931BF">
            <w:pPr>
              <w:pStyle w:val="aff6"/>
              <w:jc w:val="both"/>
            </w:pPr>
            <w:r w:rsidRPr="00A6645F">
              <w:t xml:space="preserve">2.7.1. Для ограждений участка, а также балконов и парапетов не допускается использовать: асбестоцементный лист, пластиковый (виниловый) </w:t>
            </w:r>
            <w:proofErr w:type="spellStart"/>
            <w:r w:rsidRPr="00A6645F">
              <w:t>сайдинг</w:t>
            </w:r>
            <w:proofErr w:type="spellEnd"/>
            <w:r w:rsidRPr="00A6645F">
              <w:t xml:space="preserve">, поликарбонат, </w:t>
            </w:r>
            <w:proofErr w:type="spellStart"/>
            <w:r w:rsidRPr="00A6645F">
              <w:t>стекломагнезитовые</w:t>
            </w:r>
            <w:proofErr w:type="spellEnd"/>
            <w:r w:rsidRPr="00A6645F">
              <w:t xml:space="preserve"> листы, фанеру, </w:t>
            </w:r>
            <w:proofErr w:type="spellStart"/>
            <w:r w:rsidRPr="00A6645F">
              <w:t>вагонку</w:t>
            </w:r>
            <w:proofErr w:type="spellEnd"/>
            <w:r w:rsidRPr="00A6645F">
              <w:t>.</w:t>
            </w:r>
          </w:p>
          <w:p w:rsidR="0077219F" w:rsidRPr="00A6645F" w:rsidRDefault="0077219F" w:rsidP="000931BF">
            <w:pPr>
              <w:pStyle w:val="aff6"/>
              <w:jc w:val="both"/>
            </w:pPr>
            <w:r w:rsidRPr="00A6645F">
              <w:t>2.7.2. Материалы, имитирующие натуральные, должны соответствовать им по фактуре</w:t>
            </w:r>
          </w:p>
        </w:tc>
      </w:tr>
      <w:tr w:rsidR="0077219F" w:rsidRPr="00A6645F" w:rsidTr="000931BF">
        <w:tc>
          <w:tcPr>
            <w:tcW w:w="541" w:type="dxa"/>
          </w:tcPr>
          <w:p w:rsidR="0077219F" w:rsidRPr="00A6645F" w:rsidRDefault="0077219F" w:rsidP="000931BF">
            <w:pPr>
              <w:pStyle w:val="aff6"/>
            </w:pPr>
            <w:r w:rsidRPr="00A6645F">
              <w:t>3</w:t>
            </w:r>
          </w:p>
        </w:tc>
        <w:tc>
          <w:tcPr>
            <w:tcW w:w="1648" w:type="dxa"/>
          </w:tcPr>
          <w:p w:rsidR="0077219F" w:rsidRPr="00A6645F" w:rsidRDefault="0077219F" w:rsidP="000931BF">
            <w:pPr>
              <w:pStyle w:val="aff6"/>
            </w:pPr>
            <w:r w:rsidRPr="00A6645F">
              <w:t>Требования к размещению технического и инженерного оборудования на фасадах зданий, строений и сооружений</w:t>
            </w:r>
          </w:p>
        </w:tc>
        <w:tc>
          <w:tcPr>
            <w:tcW w:w="12597" w:type="dxa"/>
            <w:gridSpan w:val="2"/>
          </w:tcPr>
          <w:p w:rsidR="0077219F" w:rsidRPr="00A6645F" w:rsidRDefault="0077219F" w:rsidP="00E14CFD">
            <w:pPr>
              <w:pStyle w:val="aff6"/>
              <w:numPr>
                <w:ilvl w:val="1"/>
                <w:numId w:val="17"/>
              </w:numPr>
              <w:tabs>
                <w:tab w:val="left" w:pos="930"/>
              </w:tabs>
              <w:ind w:left="0" w:firstLine="360"/>
              <w:jc w:val="both"/>
            </w:pPr>
            <w:r w:rsidRPr="00A6645F">
              <w:t xml:space="preserve">Элементы систем кондиционирования (наружные блоки систем кондиционирования и вентиляции, отверстия для монтажа </w:t>
            </w:r>
            <w:proofErr w:type="spellStart"/>
            <w:r w:rsidRPr="00A6645F">
              <w:t>бризера</w:t>
            </w:r>
            <w:proofErr w:type="spellEnd"/>
            <w:r w:rsidRPr="00A6645F">
              <w:t>), а также антенны должны:</w:t>
            </w:r>
          </w:p>
          <w:p w:rsidR="0077219F" w:rsidRPr="00A6645F" w:rsidRDefault="0077219F" w:rsidP="00E14CFD">
            <w:pPr>
              <w:pStyle w:val="aff6"/>
              <w:numPr>
                <w:ilvl w:val="1"/>
                <w:numId w:val="18"/>
              </w:numPr>
              <w:ind w:left="0" w:firstLine="360"/>
              <w:jc w:val="both"/>
            </w:pPr>
            <w:r w:rsidRPr="00A6645F">
              <w:t xml:space="preserve">размещаться с привязкой к </w:t>
            </w:r>
            <w:proofErr w:type="gramStart"/>
            <w:r w:rsidRPr="00A6645F">
              <w:t>архитектурному решению</w:t>
            </w:r>
            <w:proofErr w:type="gramEnd"/>
            <w:r w:rsidRPr="00A6645F">
              <w:t xml:space="preserve"> фасада и единой композиционной (вертикальной, горизонтальной) системе осей;</w:t>
            </w:r>
          </w:p>
          <w:p w:rsidR="0077219F" w:rsidRPr="00A6645F" w:rsidRDefault="0077219F" w:rsidP="00E14CFD">
            <w:pPr>
              <w:pStyle w:val="aff6"/>
              <w:numPr>
                <w:ilvl w:val="1"/>
                <w:numId w:val="18"/>
              </w:numPr>
              <w:ind w:left="0" w:firstLine="360"/>
              <w:jc w:val="both"/>
            </w:pPr>
            <w:r w:rsidRPr="00A6645F">
              <w:t>размещаться с использованием стандартных конструкций крепления и с использованием маскирующих ограждений (решеток, жалюзи, корзин);</w:t>
            </w:r>
          </w:p>
          <w:p w:rsidR="0077219F" w:rsidRPr="00A6645F" w:rsidRDefault="0077219F" w:rsidP="00E14CFD">
            <w:pPr>
              <w:pStyle w:val="aff6"/>
              <w:numPr>
                <w:ilvl w:val="1"/>
                <w:numId w:val="18"/>
              </w:numPr>
              <w:ind w:left="0" w:firstLine="360"/>
              <w:jc w:val="both"/>
            </w:pPr>
            <w:r w:rsidRPr="00A6645F">
              <w:t xml:space="preserve">оснащаться </w:t>
            </w:r>
            <w:proofErr w:type="spellStart"/>
            <w:r w:rsidRPr="00A6645F">
              <w:t>кабель-каналами</w:t>
            </w:r>
            <w:proofErr w:type="spellEnd"/>
            <w:r w:rsidRPr="00A6645F">
              <w:t xml:space="preserve">, </w:t>
            </w:r>
            <w:proofErr w:type="gramStart"/>
            <w:r w:rsidRPr="00A6645F">
              <w:t>замаскированными</w:t>
            </w:r>
            <w:proofErr w:type="gramEnd"/>
            <w:r w:rsidRPr="00A6645F">
              <w:t xml:space="preserve"> в тон колера соответствующей плоскости фасада.</w:t>
            </w:r>
          </w:p>
          <w:p w:rsidR="0077219F" w:rsidRPr="00A6645F" w:rsidRDefault="0077219F" w:rsidP="00E14CFD">
            <w:pPr>
              <w:pStyle w:val="aff6"/>
              <w:numPr>
                <w:ilvl w:val="1"/>
                <w:numId w:val="17"/>
              </w:numPr>
              <w:tabs>
                <w:tab w:val="left" w:pos="930"/>
              </w:tabs>
              <w:ind w:left="0" w:firstLine="360"/>
              <w:jc w:val="both"/>
            </w:pPr>
            <w:r w:rsidRPr="00A6645F">
              <w:t>Размещение элементов систем кондиционирования допускается:</w:t>
            </w:r>
          </w:p>
          <w:p w:rsidR="0077219F" w:rsidRPr="00A6645F" w:rsidRDefault="0077219F" w:rsidP="00E14CFD">
            <w:pPr>
              <w:pStyle w:val="aff6"/>
              <w:numPr>
                <w:ilvl w:val="1"/>
                <w:numId w:val="19"/>
              </w:numPr>
              <w:tabs>
                <w:tab w:val="left" w:pos="930"/>
              </w:tabs>
              <w:jc w:val="both"/>
            </w:pPr>
            <w:r w:rsidRPr="00A6645F">
              <w:t>на кровле объекта (</w:t>
            </w:r>
            <w:proofErr w:type="spellStart"/>
            <w:r w:rsidRPr="00A6645F">
              <w:t>крышные</w:t>
            </w:r>
            <w:proofErr w:type="spellEnd"/>
            <w:r w:rsidRPr="00A6645F">
              <w:t xml:space="preserve"> кондиционеры с внутренними </w:t>
            </w:r>
            <w:proofErr w:type="spellStart"/>
            <w:r w:rsidRPr="00A6645F">
              <w:t>воздуховодными</w:t>
            </w:r>
            <w:proofErr w:type="spellEnd"/>
            <w:r w:rsidRPr="00A6645F">
              <w:t xml:space="preserve"> каналами);</w:t>
            </w:r>
          </w:p>
          <w:p w:rsidR="0077219F" w:rsidRPr="00A6645F" w:rsidRDefault="0077219F" w:rsidP="00E14CFD">
            <w:pPr>
              <w:pStyle w:val="aff6"/>
              <w:numPr>
                <w:ilvl w:val="1"/>
                <w:numId w:val="19"/>
              </w:numPr>
              <w:tabs>
                <w:tab w:val="left" w:pos="930"/>
              </w:tabs>
              <w:jc w:val="both"/>
            </w:pPr>
            <w:r w:rsidRPr="00A6645F">
              <w:t>в нижней части оконных проемов, в окнах подвального этажа без выхода за плоскость фасада;</w:t>
            </w:r>
          </w:p>
          <w:p w:rsidR="0077219F" w:rsidRPr="00A6645F" w:rsidRDefault="0077219F" w:rsidP="00E14CFD">
            <w:pPr>
              <w:pStyle w:val="aff6"/>
              <w:numPr>
                <w:ilvl w:val="1"/>
                <w:numId w:val="19"/>
              </w:numPr>
              <w:tabs>
                <w:tab w:val="left" w:pos="930"/>
              </w:tabs>
              <w:jc w:val="both"/>
            </w:pPr>
            <w:r w:rsidRPr="00A6645F">
              <w:t>в простенках между оконными и дверными проемами;</w:t>
            </w:r>
          </w:p>
          <w:p w:rsidR="0077219F" w:rsidRPr="00A6645F" w:rsidRDefault="0077219F" w:rsidP="00E14CFD">
            <w:pPr>
              <w:pStyle w:val="aff6"/>
              <w:numPr>
                <w:ilvl w:val="1"/>
                <w:numId w:val="19"/>
              </w:numPr>
              <w:tabs>
                <w:tab w:val="left" w:pos="930"/>
              </w:tabs>
              <w:jc w:val="both"/>
            </w:pPr>
            <w:r w:rsidRPr="00A6645F">
              <w:t>на балконах.</w:t>
            </w:r>
          </w:p>
          <w:p w:rsidR="0077219F" w:rsidRPr="00A6645F" w:rsidRDefault="0077219F" w:rsidP="00E14CFD">
            <w:pPr>
              <w:pStyle w:val="aff6"/>
              <w:numPr>
                <w:ilvl w:val="1"/>
                <w:numId w:val="17"/>
              </w:numPr>
              <w:tabs>
                <w:tab w:val="left" w:pos="930"/>
              </w:tabs>
              <w:ind w:left="0" w:firstLine="360"/>
              <w:jc w:val="both"/>
            </w:pPr>
            <w:r w:rsidRPr="00A6645F">
              <w:t>Размещение элементов систем кондиционирования не допускается в оконных и дверных проемах с выступанием за плоскость фасада.</w:t>
            </w:r>
          </w:p>
          <w:p w:rsidR="0077219F" w:rsidRPr="00A6645F" w:rsidRDefault="0077219F" w:rsidP="00E14CFD">
            <w:pPr>
              <w:pStyle w:val="aff6"/>
              <w:numPr>
                <w:ilvl w:val="1"/>
                <w:numId w:val="17"/>
              </w:numPr>
              <w:tabs>
                <w:tab w:val="left" w:pos="930"/>
              </w:tabs>
              <w:ind w:left="0" w:firstLine="360"/>
              <w:jc w:val="both"/>
            </w:pPr>
            <w:r w:rsidRPr="00A6645F">
              <w:t>Маскирующие ограждения должны иметь окраску, соответствующую одному из колеров элементов здания (стен, элементов окон, цоколя).</w:t>
            </w:r>
          </w:p>
          <w:p w:rsidR="0077219F" w:rsidRPr="00A6645F" w:rsidRDefault="0077219F" w:rsidP="00E14CFD">
            <w:pPr>
              <w:pStyle w:val="aff6"/>
              <w:numPr>
                <w:ilvl w:val="1"/>
                <w:numId w:val="17"/>
              </w:numPr>
              <w:tabs>
                <w:tab w:val="left" w:pos="930"/>
              </w:tabs>
              <w:ind w:left="0" w:firstLine="360"/>
              <w:jc w:val="both"/>
            </w:pPr>
            <w:r w:rsidRPr="00A6645F">
              <w:t xml:space="preserve">Цветовое решение элементов системы наружного водоотведения (водосточные трубы, желоба) должно осуществляться </w:t>
            </w:r>
            <w:r w:rsidRPr="00A6645F">
              <w:lastRenderedPageBreak/>
              <w:t>в соответствии с одним из колеров элементов здания (стен, кровли).</w:t>
            </w:r>
          </w:p>
        </w:tc>
      </w:tr>
      <w:tr w:rsidR="0077219F" w:rsidRPr="00A6645F" w:rsidTr="000931BF">
        <w:tc>
          <w:tcPr>
            <w:tcW w:w="541" w:type="dxa"/>
          </w:tcPr>
          <w:p w:rsidR="0077219F" w:rsidRPr="00A6645F" w:rsidRDefault="0077219F" w:rsidP="000931BF">
            <w:pPr>
              <w:pStyle w:val="aff6"/>
            </w:pPr>
            <w:r w:rsidRPr="00A6645F">
              <w:lastRenderedPageBreak/>
              <w:t>4</w:t>
            </w:r>
          </w:p>
        </w:tc>
        <w:tc>
          <w:tcPr>
            <w:tcW w:w="1648" w:type="dxa"/>
          </w:tcPr>
          <w:p w:rsidR="0077219F" w:rsidRPr="00A6645F" w:rsidRDefault="0077219F" w:rsidP="000931BF">
            <w:pPr>
              <w:pStyle w:val="aff6"/>
            </w:pPr>
            <w:r w:rsidRPr="00A6645F">
              <w:t>Требования к подсветке фасадов зданий, строений и сооружений</w:t>
            </w:r>
          </w:p>
        </w:tc>
        <w:tc>
          <w:tcPr>
            <w:tcW w:w="12597" w:type="dxa"/>
            <w:gridSpan w:val="2"/>
          </w:tcPr>
          <w:p w:rsidR="0077219F" w:rsidRPr="00A6645F" w:rsidRDefault="0077219F" w:rsidP="00E14CFD">
            <w:pPr>
              <w:pStyle w:val="aff6"/>
              <w:numPr>
                <w:ilvl w:val="1"/>
                <w:numId w:val="20"/>
              </w:numPr>
              <w:tabs>
                <w:tab w:val="left" w:pos="930"/>
              </w:tabs>
              <w:ind w:left="0" w:firstLine="360"/>
              <w:jc w:val="both"/>
            </w:pPr>
            <w:r w:rsidRPr="00A6645F">
              <w:t>Запрещается использовать в подсветке фасадов пиксельную, мигающую подсветку.</w:t>
            </w:r>
          </w:p>
          <w:p w:rsidR="0077219F" w:rsidRPr="00A6645F" w:rsidRDefault="0077219F" w:rsidP="00E14CFD">
            <w:pPr>
              <w:pStyle w:val="aff6"/>
              <w:numPr>
                <w:ilvl w:val="1"/>
                <w:numId w:val="20"/>
              </w:numPr>
              <w:tabs>
                <w:tab w:val="left" w:pos="930"/>
              </w:tabs>
              <w:ind w:left="0" w:firstLine="360"/>
              <w:jc w:val="both"/>
            </w:pPr>
            <w:r w:rsidRPr="00A6645F">
              <w:t>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p w:rsidR="0077219F" w:rsidRPr="00A6645F" w:rsidRDefault="0077219F" w:rsidP="00E14CFD">
            <w:pPr>
              <w:pStyle w:val="aff6"/>
              <w:numPr>
                <w:ilvl w:val="1"/>
                <w:numId w:val="20"/>
              </w:numPr>
              <w:tabs>
                <w:tab w:val="left" w:pos="930"/>
              </w:tabs>
              <w:ind w:left="0" w:firstLine="360"/>
              <w:jc w:val="both"/>
            </w:pPr>
            <w:r w:rsidRPr="00A6645F">
              <w:t>Подсветка осуществляется с цветовой температурой (</w:t>
            </w:r>
            <w:proofErr w:type="spellStart"/>
            <w:r w:rsidRPr="00A6645F">
              <w:t>Тц</w:t>
            </w:r>
            <w:proofErr w:type="spellEnd"/>
            <w:r w:rsidRPr="00A6645F">
              <w:t>) в диапазоне 2000-2700 К.</w:t>
            </w:r>
          </w:p>
          <w:p w:rsidR="0077219F" w:rsidRPr="00A6645F" w:rsidRDefault="0077219F" w:rsidP="00E14CFD">
            <w:pPr>
              <w:pStyle w:val="aff6"/>
              <w:numPr>
                <w:ilvl w:val="1"/>
                <w:numId w:val="20"/>
              </w:numPr>
              <w:tabs>
                <w:tab w:val="left" w:pos="930"/>
              </w:tabs>
              <w:ind w:left="0" w:firstLine="360"/>
              <w:jc w:val="both"/>
            </w:pPr>
            <w:r w:rsidRPr="00A6645F">
              <w:t>Не допускается засветка окон жилых домов (помещений), расположенных вблизи зданий, а также камер видеонаблюдения.</w:t>
            </w:r>
          </w:p>
        </w:tc>
      </w:tr>
    </w:tbl>
    <w:p w:rsidR="0077219F" w:rsidRPr="000B4ECB" w:rsidRDefault="0077219F" w:rsidP="0077219F">
      <w:pPr>
        <w:pStyle w:val="afa"/>
        <w:rPr>
          <w:rStyle w:val="aff2"/>
          <w:highlight w:val="yellow"/>
        </w:rPr>
      </w:pPr>
    </w:p>
    <w:p w:rsidR="0077219F" w:rsidRPr="005D69A0" w:rsidRDefault="0077219F" w:rsidP="00DD6A0A">
      <w:pPr>
        <w:pStyle w:val="3"/>
        <w:jc w:val="center"/>
        <w:rPr>
          <w:rFonts w:ascii="Times New Roman" w:hAnsi="Times New Roman" w:cs="Times New Roman"/>
          <w:sz w:val="28"/>
          <w:szCs w:val="28"/>
        </w:rPr>
      </w:pPr>
      <w:bookmarkStart w:id="398" w:name="_Toc230599584"/>
      <w:r w:rsidRPr="005D69A0">
        <w:rPr>
          <w:rFonts w:ascii="Times New Roman" w:hAnsi="Times New Roman" w:cs="Times New Roman"/>
          <w:sz w:val="28"/>
          <w:szCs w:val="28"/>
        </w:rPr>
        <w:t>Статья 47. Требования к внешнему облику объектов капитального строительства, относящихся к группе «Обслуживающие».</w:t>
      </w:r>
      <w:bookmarkEnd w:id="398"/>
    </w:p>
    <w:tbl>
      <w:tblPr>
        <w:tblStyle w:val="ac"/>
        <w:tblW w:w="0" w:type="auto"/>
        <w:tblLook w:val="04A0"/>
      </w:tblPr>
      <w:tblGrid>
        <w:gridCol w:w="540"/>
        <w:gridCol w:w="1648"/>
        <w:gridCol w:w="1958"/>
        <w:gridCol w:w="5425"/>
      </w:tblGrid>
      <w:tr w:rsidR="0077219F" w:rsidRPr="00B74B69" w:rsidTr="000931BF">
        <w:tc>
          <w:tcPr>
            <w:tcW w:w="541" w:type="dxa"/>
          </w:tcPr>
          <w:p w:rsidR="0077219F" w:rsidRPr="00B74B69" w:rsidRDefault="0077219F" w:rsidP="000931BF">
            <w:pPr>
              <w:pStyle w:val="aff6"/>
              <w:rPr>
                <w:lang w:bidi="ru-RU"/>
              </w:rPr>
            </w:pPr>
            <w:r w:rsidRPr="00B74B69">
              <w:rPr>
                <w:lang w:bidi="ru-RU"/>
              </w:rPr>
              <w:t>№</w:t>
            </w:r>
          </w:p>
          <w:p w:rsidR="0077219F" w:rsidRPr="00B74B69" w:rsidRDefault="0077219F" w:rsidP="000931BF">
            <w:pPr>
              <w:pStyle w:val="aff6"/>
            </w:pPr>
            <w:proofErr w:type="spellStart"/>
            <w:proofErr w:type="gramStart"/>
            <w:r w:rsidRPr="00B74B69">
              <w:rPr>
                <w:lang w:bidi="ru-RU"/>
              </w:rPr>
              <w:t>п</w:t>
            </w:r>
            <w:proofErr w:type="spellEnd"/>
            <w:proofErr w:type="gramEnd"/>
            <w:r w:rsidRPr="00B74B69">
              <w:rPr>
                <w:lang w:bidi="ru-RU"/>
              </w:rPr>
              <w:t>/</w:t>
            </w:r>
            <w:proofErr w:type="spellStart"/>
            <w:r w:rsidRPr="00B74B69">
              <w:rPr>
                <w:lang w:bidi="ru-RU"/>
              </w:rPr>
              <w:t>п</w:t>
            </w:r>
            <w:proofErr w:type="spellEnd"/>
          </w:p>
        </w:tc>
        <w:tc>
          <w:tcPr>
            <w:tcW w:w="1648" w:type="dxa"/>
          </w:tcPr>
          <w:p w:rsidR="0077219F" w:rsidRPr="00B74B69" w:rsidRDefault="0077219F" w:rsidP="000931BF">
            <w:pPr>
              <w:pStyle w:val="aff6"/>
            </w:pPr>
            <w:r w:rsidRPr="00B74B69">
              <w:rPr>
                <w:lang w:bidi="ru-RU"/>
              </w:rPr>
              <w:t>Параметр</w:t>
            </w:r>
          </w:p>
        </w:tc>
        <w:tc>
          <w:tcPr>
            <w:tcW w:w="1958" w:type="dxa"/>
          </w:tcPr>
          <w:p w:rsidR="0077219F" w:rsidRPr="00B74B69" w:rsidRDefault="0077219F" w:rsidP="000931BF">
            <w:pPr>
              <w:pStyle w:val="aff6"/>
              <w:rPr>
                <w:lang w:bidi="ru-RU"/>
              </w:rPr>
            </w:pPr>
            <w:r w:rsidRPr="00B74B69">
              <w:rPr>
                <w:lang w:bidi="ru-RU"/>
              </w:rPr>
              <w:t>Конструктивный</w:t>
            </w:r>
          </w:p>
          <w:p w:rsidR="0077219F" w:rsidRPr="00B74B69" w:rsidRDefault="0077219F" w:rsidP="000931BF">
            <w:pPr>
              <w:pStyle w:val="aff6"/>
            </w:pPr>
            <w:r w:rsidRPr="00B74B69">
              <w:rPr>
                <w:lang w:bidi="ru-RU"/>
              </w:rPr>
              <w:t>элемент</w:t>
            </w:r>
          </w:p>
        </w:tc>
        <w:tc>
          <w:tcPr>
            <w:tcW w:w="10639" w:type="dxa"/>
          </w:tcPr>
          <w:p w:rsidR="0077219F" w:rsidRPr="00B74B69" w:rsidRDefault="0077219F" w:rsidP="000931BF">
            <w:pPr>
              <w:pStyle w:val="aff6"/>
            </w:pPr>
            <w:r w:rsidRPr="00B74B69">
              <w:rPr>
                <w:lang w:bidi="ru-RU"/>
              </w:rPr>
              <w:t>Требования</w:t>
            </w:r>
          </w:p>
        </w:tc>
      </w:tr>
      <w:tr w:rsidR="0077219F" w:rsidRPr="00B74B69" w:rsidTr="000931BF">
        <w:tc>
          <w:tcPr>
            <w:tcW w:w="541" w:type="dxa"/>
            <w:vMerge w:val="restart"/>
          </w:tcPr>
          <w:p w:rsidR="0077219F" w:rsidRPr="00B74B69" w:rsidRDefault="0077219F" w:rsidP="000931BF">
            <w:pPr>
              <w:pStyle w:val="aff6"/>
            </w:pPr>
            <w:r w:rsidRPr="00B74B69">
              <w:rPr>
                <w:lang w:bidi="ru-RU"/>
              </w:rPr>
              <w:t>1</w:t>
            </w:r>
          </w:p>
        </w:tc>
        <w:tc>
          <w:tcPr>
            <w:tcW w:w="1648" w:type="dxa"/>
            <w:vMerge w:val="restart"/>
          </w:tcPr>
          <w:p w:rsidR="0077219F" w:rsidRPr="00B74B69" w:rsidRDefault="0077219F" w:rsidP="000931BF">
            <w:pPr>
              <w:pStyle w:val="aff6"/>
            </w:pPr>
            <w:r w:rsidRPr="00B74B69">
              <w:rPr>
                <w:lang w:bidi="ru-RU"/>
              </w:rPr>
              <w:t>Требова</w:t>
            </w:r>
            <w:r w:rsidRPr="00B74B69">
              <w:rPr>
                <w:lang w:bidi="ru-RU"/>
              </w:rPr>
              <w:softHyphen/>
              <w:t>ния к цве</w:t>
            </w:r>
            <w:r w:rsidRPr="00B74B69">
              <w:rPr>
                <w:lang w:bidi="ru-RU"/>
              </w:rPr>
              <w:softHyphen/>
              <w:t>товым ха</w:t>
            </w:r>
            <w:r w:rsidRPr="00B74B69">
              <w:rPr>
                <w:lang w:bidi="ru-RU"/>
              </w:rPr>
              <w:softHyphen/>
              <w:t>рактери</w:t>
            </w:r>
            <w:r w:rsidRPr="00B74B69">
              <w:rPr>
                <w:lang w:bidi="ru-RU"/>
              </w:rPr>
              <w:softHyphen/>
              <w:t>стикам зданий, строений и соору</w:t>
            </w:r>
            <w:r w:rsidRPr="00B74B69">
              <w:rPr>
                <w:lang w:bidi="ru-RU"/>
              </w:rPr>
              <w:softHyphen/>
              <w:t>жений</w:t>
            </w:r>
          </w:p>
        </w:tc>
        <w:tc>
          <w:tcPr>
            <w:tcW w:w="1958" w:type="dxa"/>
          </w:tcPr>
          <w:p w:rsidR="0077219F" w:rsidRPr="00B74B69" w:rsidRDefault="0077219F" w:rsidP="000931BF">
            <w:pPr>
              <w:pStyle w:val="aff6"/>
            </w:pPr>
            <w:r w:rsidRPr="00B74B69">
              <w:rPr>
                <w:lang w:bidi="ru-RU"/>
              </w:rPr>
              <w:t>1.1. Стены</w:t>
            </w:r>
          </w:p>
        </w:tc>
        <w:tc>
          <w:tcPr>
            <w:tcW w:w="10639" w:type="dxa"/>
          </w:tcPr>
          <w:p w:rsidR="0077219F" w:rsidRPr="00B74B69" w:rsidRDefault="0077219F" w:rsidP="000931BF">
            <w:pPr>
              <w:pStyle w:val="aff6"/>
              <w:jc w:val="both"/>
            </w:pPr>
            <w:r w:rsidRPr="00B74B69">
              <w:t>1.1.1.</w:t>
            </w:r>
            <w:r w:rsidRPr="00B74B69">
              <w:tab/>
              <w:t>В цветовом решении облицовочных материалов объекта (за исключением площади остекления) разрешается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rsidR="0077219F" w:rsidRPr="00B74B69" w:rsidRDefault="0077219F" w:rsidP="000931BF">
            <w:pPr>
              <w:pStyle w:val="aff6"/>
              <w:jc w:val="both"/>
            </w:pPr>
            <w:r w:rsidRPr="00B74B69">
              <w:t>1.1.2.</w:t>
            </w:r>
            <w:r w:rsidRPr="00B74B69">
              <w:tab/>
              <w:t xml:space="preserve">Цветовое решение должно осуществляться в соответствии с </w:t>
            </w:r>
            <w:proofErr w:type="gramStart"/>
            <w:r w:rsidRPr="00B74B69">
              <w:t>разрешенными</w:t>
            </w:r>
            <w:proofErr w:type="gramEnd"/>
            <w:r w:rsidRPr="00B74B69">
              <w:t xml:space="preserve"> к использованию RAL:</w:t>
            </w:r>
          </w:p>
          <w:p w:rsidR="0077219F" w:rsidRPr="00B74B69" w:rsidRDefault="0077219F" w:rsidP="000931BF">
            <w:pPr>
              <w:pStyle w:val="aff6"/>
              <w:jc w:val="both"/>
            </w:pPr>
            <w:proofErr w:type="gramStart"/>
            <w:r w:rsidRPr="00B74B69">
              <w:t>основные оттенки-9010, 150-5, 9001, 160-3, 160-5, 060 90 10, 070 90 10, 060 90 05, 1013, 840-2, 100 80 05, 120 70 05, 840-1, 120-5, 1015, 310-1, 9002, 080 80 05, 095 80 10, 7044, 7038, 9018, 830-1, 240 80 05, 160 70 05, 060 80 20, 040 80 10, 080 80 10, 070 80 20, 780-4, 080 80 20</w:t>
            </w:r>
            <w:proofErr w:type="gramEnd"/>
            <w:r w:rsidRPr="00B74B69">
              <w:t>, 1001, 085 70 20, 060 70 10, 070 70 10, 1019, 050 60 10;</w:t>
            </w:r>
          </w:p>
          <w:p w:rsidR="0077219F" w:rsidRPr="00B74B69" w:rsidRDefault="0077219F" w:rsidP="000931BF">
            <w:pPr>
              <w:pStyle w:val="aff6"/>
              <w:jc w:val="both"/>
            </w:pPr>
            <w:proofErr w:type="gramStart"/>
            <w:r w:rsidRPr="00B74B69">
              <w:t>дополнительные оттенки – 9010, 070 90 20, 1014, 1000, 070 80 20, 020 80 05, 180 80 05, 140 80 10, 180 70 05, 050 70 20, 075 70 20, 340 70 05, 000 65 00, 040 70 10, 360 60 05, 060 60 20, 070 60 30, 7004, 140 60 05, 7030, 7048, 7037, 7001, 7034, 7033, 060 50 30</w:t>
            </w:r>
            <w:proofErr w:type="gramEnd"/>
            <w:r w:rsidRPr="00B74B69">
              <w:t>, 050 50 20, 040 50 20, 060 60 05, 070 60 10, 120 60 05, 075 60 20, 070 50 20, 7006, 050 50 10, 7039, 100 50 05, 100 50 10, 090 50 20, 1036, 7036, 7002, 7003, 8025, 070 40 10, 7005, 7015, 7024, 8028.</w:t>
            </w:r>
          </w:p>
          <w:p w:rsidR="0077219F" w:rsidRPr="00B74B69" w:rsidRDefault="0077219F" w:rsidP="000931BF">
            <w:pPr>
              <w:pStyle w:val="aff6"/>
              <w:jc w:val="both"/>
            </w:pPr>
            <w:r w:rsidRPr="00B74B69">
              <w:t>1.1.3.</w:t>
            </w:r>
            <w:r w:rsidRPr="00B74B69">
              <w:tab/>
              <w:t xml:space="preserve">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w:t>
            </w:r>
            <w:r w:rsidRPr="00B74B69">
              <w:lastRenderedPageBreak/>
              <w:t xml:space="preserve">дополнительные цветные пигменты. Колер материалов, имитирующих </w:t>
            </w:r>
            <w:proofErr w:type="gramStart"/>
            <w:r w:rsidRPr="00B74B69">
              <w:t>натуральные</w:t>
            </w:r>
            <w:proofErr w:type="gramEnd"/>
            <w:r w:rsidRPr="00B74B69">
              <w:t>, должен совпадать с натуральным цветом этих материалов</w:t>
            </w:r>
          </w:p>
          <w:p w:rsidR="0077219F" w:rsidRPr="00B74B69" w:rsidRDefault="0077219F" w:rsidP="000931BF">
            <w:pPr>
              <w:pStyle w:val="aff6"/>
              <w:jc w:val="both"/>
            </w:pPr>
            <w:r w:rsidRPr="00B74B69">
              <w:t>1.1.4.</w:t>
            </w:r>
            <w:r w:rsidRPr="00B74B69">
              <w:tab/>
              <w:t xml:space="preserve">При создании </w:t>
            </w:r>
            <w:proofErr w:type="gramStart"/>
            <w:r w:rsidRPr="00B74B69">
              <w:t>архитектурных решений</w:t>
            </w:r>
            <w:proofErr w:type="gramEnd"/>
            <w:r w:rsidRPr="00B74B69">
              <w:t xml:space="preserve"> необходимо выполнять стыковку наружных стеновых панелей в тон их отделки. Цветовое решение </w:t>
            </w:r>
            <w:proofErr w:type="spellStart"/>
            <w:r w:rsidRPr="00B74B69">
              <w:t>нащельников</w:t>
            </w:r>
            <w:proofErr w:type="spellEnd"/>
            <w:r w:rsidRPr="00B74B69">
              <w:t xml:space="preserve">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77219F" w:rsidRPr="00B74B69" w:rsidTr="000931BF">
        <w:tc>
          <w:tcPr>
            <w:tcW w:w="541" w:type="dxa"/>
            <w:vMerge/>
          </w:tcPr>
          <w:p w:rsidR="0077219F" w:rsidRPr="00B74B69" w:rsidRDefault="0077219F" w:rsidP="000931BF">
            <w:pPr>
              <w:pStyle w:val="aff6"/>
            </w:pPr>
          </w:p>
        </w:tc>
        <w:tc>
          <w:tcPr>
            <w:tcW w:w="1648" w:type="dxa"/>
            <w:vMerge/>
          </w:tcPr>
          <w:p w:rsidR="0077219F" w:rsidRPr="00B74B69" w:rsidRDefault="0077219F" w:rsidP="000931BF">
            <w:pPr>
              <w:pStyle w:val="aff6"/>
            </w:pPr>
          </w:p>
        </w:tc>
        <w:tc>
          <w:tcPr>
            <w:tcW w:w="1958" w:type="dxa"/>
          </w:tcPr>
          <w:p w:rsidR="0077219F" w:rsidRPr="00B74B69" w:rsidRDefault="0077219F" w:rsidP="000931BF">
            <w:pPr>
              <w:pStyle w:val="aff6"/>
            </w:pPr>
            <w:r w:rsidRPr="00B74B69">
              <w:rPr>
                <w:lang w:bidi="ru-RU"/>
              </w:rPr>
              <w:t>1.2. Окна</w:t>
            </w:r>
          </w:p>
        </w:tc>
        <w:tc>
          <w:tcPr>
            <w:tcW w:w="10639" w:type="dxa"/>
          </w:tcPr>
          <w:p w:rsidR="0077219F" w:rsidRPr="00B74B69" w:rsidRDefault="0077219F" w:rsidP="000931BF">
            <w:pPr>
              <w:pStyle w:val="aff6"/>
              <w:jc w:val="both"/>
            </w:pPr>
            <w:r w:rsidRPr="00B74B69">
              <w:t>1.2.1.</w:t>
            </w:r>
            <w:r w:rsidRPr="00B74B69">
              <w:tab/>
              <w:t xml:space="preserve">Цветовое решение должно осуществляться в соответствии с </w:t>
            </w:r>
            <w:proofErr w:type="gramStart"/>
            <w:r w:rsidRPr="00B74B69">
              <w:t>разрешенными</w:t>
            </w:r>
            <w:proofErr w:type="gramEnd"/>
            <w:r w:rsidRPr="00B74B69">
              <w:t xml:space="preserve"> к использованию RAL: 9010, 1002, 7010, 7011, 7024, 7026, 820-5, 7021, 8014, 9005.</w:t>
            </w:r>
          </w:p>
          <w:p w:rsidR="0077219F" w:rsidRPr="00B74B69" w:rsidRDefault="0077219F" w:rsidP="000931BF">
            <w:pPr>
              <w:pStyle w:val="aff6"/>
              <w:jc w:val="both"/>
            </w:pPr>
            <w:r w:rsidRPr="00B74B69">
              <w:t>1.2.2.</w:t>
            </w:r>
            <w:r w:rsidRPr="00B74B69">
              <w:tab/>
              <w:t>Все элементы окон (за исключением стекла) должны выполняться в едином цветовом решении.</w:t>
            </w:r>
          </w:p>
        </w:tc>
      </w:tr>
      <w:tr w:rsidR="0077219F" w:rsidRPr="00B74B69" w:rsidTr="000931BF">
        <w:tc>
          <w:tcPr>
            <w:tcW w:w="541" w:type="dxa"/>
            <w:vMerge/>
          </w:tcPr>
          <w:p w:rsidR="0077219F" w:rsidRPr="00B74B69" w:rsidRDefault="0077219F" w:rsidP="000931BF">
            <w:pPr>
              <w:pStyle w:val="aff6"/>
            </w:pPr>
          </w:p>
        </w:tc>
        <w:tc>
          <w:tcPr>
            <w:tcW w:w="1648" w:type="dxa"/>
            <w:vMerge/>
          </w:tcPr>
          <w:p w:rsidR="0077219F" w:rsidRPr="00B74B69" w:rsidRDefault="0077219F" w:rsidP="000931BF">
            <w:pPr>
              <w:pStyle w:val="aff6"/>
            </w:pPr>
          </w:p>
        </w:tc>
        <w:tc>
          <w:tcPr>
            <w:tcW w:w="1958" w:type="dxa"/>
          </w:tcPr>
          <w:p w:rsidR="0077219F" w:rsidRPr="00B74B69" w:rsidRDefault="0077219F" w:rsidP="000931BF">
            <w:pPr>
              <w:pStyle w:val="aff6"/>
            </w:pPr>
            <w:r w:rsidRPr="00B74B69">
              <w:rPr>
                <w:lang w:bidi="ru-RU"/>
              </w:rPr>
              <w:t>1.3. Остекление</w:t>
            </w:r>
          </w:p>
        </w:tc>
        <w:tc>
          <w:tcPr>
            <w:tcW w:w="10639" w:type="dxa"/>
          </w:tcPr>
          <w:p w:rsidR="0077219F" w:rsidRPr="00B74B69" w:rsidRDefault="0077219F" w:rsidP="000931BF">
            <w:pPr>
              <w:pStyle w:val="aff6"/>
              <w:jc w:val="both"/>
            </w:pPr>
            <w:r w:rsidRPr="00B74B69">
              <w:t>1.3.1. Не допускается использование цветного (тонированного в массе) остекления.</w:t>
            </w:r>
          </w:p>
          <w:p w:rsidR="0077219F" w:rsidRPr="00B74B69" w:rsidRDefault="0077219F" w:rsidP="000931BF">
            <w:pPr>
              <w:pStyle w:val="aff6"/>
              <w:jc w:val="both"/>
            </w:pPr>
            <w:r w:rsidRPr="00B74B69">
              <w:t>1.3.2. Цветовое решение должно осуществляться в нейтральных (с максимальной прозрачностью, без искажения цвета) и серых оттенках</w:t>
            </w:r>
          </w:p>
        </w:tc>
      </w:tr>
      <w:tr w:rsidR="0077219F" w:rsidRPr="00B74B69" w:rsidTr="000931BF">
        <w:tc>
          <w:tcPr>
            <w:tcW w:w="541" w:type="dxa"/>
            <w:vMerge/>
          </w:tcPr>
          <w:p w:rsidR="0077219F" w:rsidRPr="00B74B69" w:rsidRDefault="0077219F" w:rsidP="000931BF">
            <w:pPr>
              <w:pStyle w:val="aff6"/>
            </w:pPr>
          </w:p>
        </w:tc>
        <w:tc>
          <w:tcPr>
            <w:tcW w:w="1648" w:type="dxa"/>
            <w:vMerge/>
          </w:tcPr>
          <w:p w:rsidR="0077219F" w:rsidRPr="00B74B69" w:rsidRDefault="0077219F" w:rsidP="000931BF">
            <w:pPr>
              <w:pStyle w:val="aff6"/>
            </w:pPr>
          </w:p>
        </w:tc>
        <w:tc>
          <w:tcPr>
            <w:tcW w:w="1958" w:type="dxa"/>
          </w:tcPr>
          <w:p w:rsidR="0077219F" w:rsidRPr="00B74B69" w:rsidRDefault="0077219F" w:rsidP="000931BF">
            <w:pPr>
              <w:pStyle w:val="aff6"/>
            </w:pPr>
            <w:r w:rsidRPr="00B74B69">
              <w:rPr>
                <w:lang w:bidi="ru-RU"/>
              </w:rPr>
              <w:t>1.4. Цоколь</w:t>
            </w:r>
          </w:p>
        </w:tc>
        <w:tc>
          <w:tcPr>
            <w:tcW w:w="10639" w:type="dxa"/>
          </w:tcPr>
          <w:p w:rsidR="0077219F" w:rsidRPr="00B74B69" w:rsidRDefault="0077219F" w:rsidP="000931BF">
            <w:pPr>
              <w:pStyle w:val="aff6"/>
              <w:jc w:val="both"/>
            </w:pPr>
            <w:r w:rsidRPr="00B74B69">
              <w:t>1.4.1. Предусмотреть цветовое решение, соответствующее колеру стены, примыкающей к цоколю.</w:t>
            </w:r>
          </w:p>
          <w:p w:rsidR="0077219F" w:rsidRPr="00B74B69" w:rsidRDefault="0077219F" w:rsidP="000931BF">
            <w:pPr>
              <w:pStyle w:val="aff6"/>
              <w:jc w:val="both"/>
            </w:pPr>
            <w:r w:rsidRPr="00B74B69">
              <w:t>1.4.2.</w:t>
            </w:r>
            <w:r w:rsidRPr="00B74B69">
              <w:tab/>
            </w:r>
            <w:proofErr w:type="gramStart"/>
            <w:r w:rsidRPr="00B74B69">
              <w:t>Цветовое решение должно осуществляться в соответствии с разрешенными к использованию RAL: 9010, 150-5, 9001, 160-3, 160-5,060 90 10, 070 90 10, 060 90 05, 1013,840-2, 100 80 05, 120 70 05, 840-1, 120-5, 1015,310-1,9002, 080 80 05,095 80 10, 7044, 7038, 9018, 830-1, 240 80 05, 160 70 05, 060 80 20, 040 80 10, 080 80 10</w:t>
            </w:r>
            <w:proofErr w:type="gramEnd"/>
            <w:r w:rsidRPr="00B74B69">
              <w:t xml:space="preserve">, </w:t>
            </w:r>
            <w:proofErr w:type="gramStart"/>
            <w:r w:rsidRPr="00B74B69">
              <w:t>070 80 20, 780-4, 080 80 20, 1001, 085 70 20, 060 70 10, 070 70 10, 1019, 050 60 10, 070 90 20, 1014, 1000, 070 80 20, 020 80 05, 180 80 05, 140 80 10, 180 70 05, 050 70 20, 075 70 20, 340 70 05, 000 65 00, 040 70 10, 360 60 05, 060</w:t>
            </w:r>
            <w:proofErr w:type="gramEnd"/>
            <w:r w:rsidRPr="00B74B69">
              <w:t xml:space="preserve"> </w:t>
            </w:r>
            <w:proofErr w:type="gramStart"/>
            <w:r w:rsidRPr="00B74B69">
              <w:t>60 20, 070 60 30, 7004, 140 60 05, 7030, 7048, 7037, 7001, 7034, 7033, 060 50 30, 050 50 20, 040 50 20, 060 60 05, 070 60 10, 120 60 05, 075 60 20, 070 50 20, 7006, 050 50 10, 7039, 100 50 05, 100 50 10, 090 50 20, 1036, 7036, 7002, 7003, 8025, 070 40</w:t>
            </w:r>
            <w:proofErr w:type="gramEnd"/>
            <w:r w:rsidRPr="00B74B69">
              <w:t xml:space="preserve"> 10, 7005, 7015, 7024, 8028.</w:t>
            </w:r>
          </w:p>
          <w:p w:rsidR="0077219F" w:rsidRPr="00B74B69" w:rsidRDefault="0077219F" w:rsidP="000931BF">
            <w:pPr>
              <w:pStyle w:val="aff6"/>
              <w:jc w:val="both"/>
            </w:pPr>
            <w:r w:rsidRPr="00B74B69">
              <w:t>1.4.3.</w:t>
            </w:r>
            <w:r w:rsidRPr="00B74B69">
              <w:tab/>
              <w:t xml:space="preserve">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w:t>
            </w:r>
            <w:proofErr w:type="gramStart"/>
            <w:r w:rsidRPr="00B74B69">
              <w:t>натуральные</w:t>
            </w:r>
            <w:proofErr w:type="gramEnd"/>
            <w:r w:rsidRPr="00B74B69">
              <w:t xml:space="preserve">, должен </w:t>
            </w:r>
            <w:r w:rsidRPr="00B74B69">
              <w:lastRenderedPageBreak/>
              <w:t>совпадать с натуральным цветом этих материалов.</w:t>
            </w:r>
          </w:p>
          <w:p w:rsidR="0077219F" w:rsidRPr="00B74B69" w:rsidRDefault="0077219F" w:rsidP="000931BF">
            <w:pPr>
              <w:pStyle w:val="aff6"/>
              <w:jc w:val="both"/>
            </w:pPr>
            <w:r w:rsidRPr="00B74B69">
              <w:t>1.4.4.</w:t>
            </w:r>
            <w:r w:rsidRPr="00B74B69">
              <w:tab/>
              <w:t xml:space="preserve">При создании </w:t>
            </w:r>
            <w:proofErr w:type="gramStart"/>
            <w:r w:rsidRPr="00B74B69">
              <w:t>архитектурных решений</w:t>
            </w:r>
            <w:proofErr w:type="gramEnd"/>
            <w:r w:rsidRPr="00B74B69">
              <w:t xml:space="preserve"> необходимо выполнять стыковку наружных стеновых панелей в тон их отделки. Цветовое решение </w:t>
            </w:r>
            <w:proofErr w:type="spellStart"/>
            <w:r w:rsidRPr="00B74B69">
              <w:t>нащельников</w:t>
            </w:r>
            <w:proofErr w:type="spellEnd"/>
            <w:r w:rsidRPr="00B74B69">
              <w:t xml:space="preserve"> на стыках поверхностей должно осуществляться в соответствии с колером отделки этих поверхностей.</w:t>
            </w:r>
          </w:p>
        </w:tc>
      </w:tr>
      <w:tr w:rsidR="0077219F" w:rsidRPr="00B74B69" w:rsidTr="000931BF">
        <w:tc>
          <w:tcPr>
            <w:tcW w:w="541" w:type="dxa"/>
            <w:vMerge/>
          </w:tcPr>
          <w:p w:rsidR="0077219F" w:rsidRPr="00B74B69" w:rsidRDefault="0077219F" w:rsidP="000931BF">
            <w:pPr>
              <w:pStyle w:val="aff6"/>
            </w:pPr>
          </w:p>
        </w:tc>
        <w:tc>
          <w:tcPr>
            <w:tcW w:w="1648" w:type="dxa"/>
            <w:vMerge/>
          </w:tcPr>
          <w:p w:rsidR="0077219F" w:rsidRPr="00B74B69" w:rsidRDefault="0077219F" w:rsidP="000931BF">
            <w:pPr>
              <w:pStyle w:val="aff6"/>
            </w:pPr>
          </w:p>
        </w:tc>
        <w:tc>
          <w:tcPr>
            <w:tcW w:w="1958" w:type="dxa"/>
          </w:tcPr>
          <w:p w:rsidR="0077219F" w:rsidRPr="00B74B69" w:rsidRDefault="0077219F" w:rsidP="000931BF">
            <w:pPr>
              <w:pStyle w:val="aff6"/>
            </w:pPr>
            <w:r w:rsidRPr="00B74B69">
              <w:rPr>
                <w:lang w:bidi="ru-RU"/>
              </w:rPr>
              <w:t>1.5. Кровля</w:t>
            </w:r>
          </w:p>
        </w:tc>
        <w:tc>
          <w:tcPr>
            <w:tcW w:w="10639" w:type="dxa"/>
          </w:tcPr>
          <w:p w:rsidR="0077219F" w:rsidRPr="00B74B69" w:rsidRDefault="0077219F" w:rsidP="000931BF">
            <w:pPr>
              <w:pStyle w:val="aff6"/>
              <w:jc w:val="both"/>
            </w:pPr>
            <w:r w:rsidRPr="00B74B69">
              <w:t>1.5.1.</w:t>
            </w:r>
            <w:r w:rsidRPr="00B74B69">
              <w:tab/>
              <w:t xml:space="preserve">Цветовое решение должно осуществляться в соответствии с </w:t>
            </w:r>
            <w:proofErr w:type="gramStart"/>
            <w:r w:rsidRPr="00B74B69">
              <w:t>разрешенными</w:t>
            </w:r>
            <w:proofErr w:type="gramEnd"/>
            <w:r w:rsidRPr="00B74B69">
              <w:t xml:space="preserve"> к использованию RAL: 7045, 820-5, 7024, 8028, 8011,7021.</w:t>
            </w:r>
          </w:p>
          <w:p w:rsidR="0077219F" w:rsidRPr="00B74B69" w:rsidRDefault="0077219F" w:rsidP="000931BF">
            <w:pPr>
              <w:pStyle w:val="aff6"/>
              <w:jc w:val="both"/>
            </w:pPr>
            <w:r w:rsidRPr="00B74B69">
              <w:t>1.5.2.</w:t>
            </w:r>
            <w:r w:rsidRPr="00B74B69">
              <w:tab/>
              <w:t>Все элементы кровли должны выполняться в едином цветовом решении.</w:t>
            </w:r>
          </w:p>
        </w:tc>
      </w:tr>
      <w:tr w:rsidR="0077219F" w:rsidRPr="00B74B69" w:rsidTr="000931BF">
        <w:tc>
          <w:tcPr>
            <w:tcW w:w="541" w:type="dxa"/>
            <w:vMerge/>
          </w:tcPr>
          <w:p w:rsidR="0077219F" w:rsidRPr="00B74B69" w:rsidRDefault="0077219F" w:rsidP="000931BF">
            <w:pPr>
              <w:pStyle w:val="aff6"/>
            </w:pPr>
          </w:p>
        </w:tc>
        <w:tc>
          <w:tcPr>
            <w:tcW w:w="1648" w:type="dxa"/>
            <w:vMerge/>
          </w:tcPr>
          <w:p w:rsidR="0077219F" w:rsidRPr="00B74B69" w:rsidRDefault="0077219F" w:rsidP="000931BF">
            <w:pPr>
              <w:pStyle w:val="aff6"/>
            </w:pPr>
          </w:p>
        </w:tc>
        <w:tc>
          <w:tcPr>
            <w:tcW w:w="1958" w:type="dxa"/>
          </w:tcPr>
          <w:p w:rsidR="0077219F" w:rsidRPr="00B74B69" w:rsidRDefault="0077219F" w:rsidP="000931BF">
            <w:pPr>
              <w:pStyle w:val="aff6"/>
            </w:pPr>
            <w:r w:rsidRPr="00B74B69">
              <w:rPr>
                <w:lang w:bidi="ru-RU"/>
              </w:rPr>
              <w:t>1.6.</w:t>
            </w:r>
            <w:r w:rsidRPr="00B74B69">
              <w:t xml:space="preserve"> </w:t>
            </w:r>
            <w:r w:rsidRPr="00B74B69">
              <w:rPr>
                <w:lang w:bidi="ru-RU"/>
              </w:rPr>
              <w:t>Элементы входных групп</w:t>
            </w:r>
          </w:p>
        </w:tc>
        <w:tc>
          <w:tcPr>
            <w:tcW w:w="10639" w:type="dxa"/>
          </w:tcPr>
          <w:p w:rsidR="0077219F" w:rsidRPr="00B74B69" w:rsidRDefault="0077219F" w:rsidP="000931BF">
            <w:pPr>
              <w:pStyle w:val="aff6"/>
              <w:jc w:val="both"/>
            </w:pPr>
            <w:r w:rsidRPr="00B74B69">
              <w:t xml:space="preserve">1.6.1. </w:t>
            </w:r>
            <w:proofErr w:type="gramStart"/>
            <w:r w:rsidRPr="00B74B69">
              <w:t>Цветовое решение должно осуществляться в соответствии с разрешенными к использованию RAL: 9010, 150-5, 9001, 160-3, 160-5,060 90 10, 070 90 10, 060 90 05, 1013, 840-2, 100 80 05, 120 70 05,840-1, 120-5, 1015,310-1,9002,080 80 05,095 80 10, 7044, 7038, 9018, 830-1, 240 80 05, 160 70 05, 060 80 20, 040 80 10, 080 80 10, 070</w:t>
            </w:r>
            <w:proofErr w:type="gramEnd"/>
            <w:r w:rsidRPr="00B74B69">
              <w:t xml:space="preserve"> </w:t>
            </w:r>
            <w:proofErr w:type="gramStart"/>
            <w:r w:rsidRPr="00B74B69">
              <w:t>80 20, 780-4, 080 80 20, 1001, 085 70 20, 060 70 10, 070 70 10, 1019, 050 60 10, 070 90 20, 1014, 1000, 070 80 20, 020 80 05, 180 80 05,140 80 10, 180 70 05,050 70 20,075 70 20, 340 70 05, 000 65 00, 040 70 10, 360 60 05, 060 60 20, 070 60</w:t>
            </w:r>
            <w:proofErr w:type="gramEnd"/>
            <w:r w:rsidRPr="00B74B69">
              <w:t xml:space="preserve"> </w:t>
            </w:r>
            <w:proofErr w:type="gramStart"/>
            <w:r w:rsidRPr="00B74B69">
              <w:t>30, 7004, 140 60 05, 7030, 7048, 7037, 7001, 7034, 7033, 060 50 30, 050 50 20, 040 50 20, 060 60 05, 070 60 10, 120 60 05, 075 60 20, 070 50 20, 7006, 050 50 10, 7039, 100 50 05, 100 50 10, 090 50 20, 1036, 7036, 7002, 7003, 8025, 070 40 10, 7005, 7015, 7024</w:t>
            </w:r>
            <w:proofErr w:type="gramEnd"/>
            <w:r w:rsidRPr="00B74B69">
              <w:t>, 8028.</w:t>
            </w:r>
          </w:p>
          <w:p w:rsidR="0077219F" w:rsidRPr="00B74B69" w:rsidRDefault="0077219F" w:rsidP="000931BF">
            <w:pPr>
              <w:pStyle w:val="aff6"/>
              <w:jc w:val="both"/>
            </w:pPr>
            <w:r w:rsidRPr="00B74B69">
              <w:t xml:space="preserve">1.6.2.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w:t>
            </w:r>
            <w:proofErr w:type="gramStart"/>
            <w:r w:rsidRPr="00B74B69">
              <w:t>натуральные</w:t>
            </w:r>
            <w:proofErr w:type="gramEnd"/>
            <w:r w:rsidRPr="00B74B69">
              <w:t>, должен совпадать с натуральным цветом этих материалов</w:t>
            </w:r>
          </w:p>
        </w:tc>
      </w:tr>
      <w:tr w:rsidR="0077219F" w:rsidRPr="00B74B69" w:rsidTr="000931BF">
        <w:tc>
          <w:tcPr>
            <w:tcW w:w="541" w:type="dxa"/>
            <w:vMerge/>
          </w:tcPr>
          <w:p w:rsidR="0077219F" w:rsidRPr="00B74B69" w:rsidRDefault="0077219F" w:rsidP="000931BF">
            <w:pPr>
              <w:pStyle w:val="aff6"/>
            </w:pPr>
          </w:p>
        </w:tc>
        <w:tc>
          <w:tcPr>
            <w:tcW w:w="1648" w:type="dxa"/>
            <w:vMerge/>
          </w:tcPr>
          <w:p w:rsidR="0077219F" w:rsidRPr="00B74B69" w:rsidRDefault="0077219F" w:rsidP="000931BF">
            <w:pPr>
              <w:pStyle w:val="aff6"/>
            </w:pPr>
          </w:p>
        </w:tc>
        <w:tc>
          <w:tcPr>
            <w:tcW w:w="1958" w:type="dxa"/>
          </w:tcPr>
          <w:p w:rsidR="0077219F" w:rsidRPr="00B74B69" w:rsidRDefault="0077219F" w:rsidP="000931BF">
            <w:pPr>
              <w:pStyle w:val="aff6"/>
            </w:pPr>
            <w:r w:rsidRPr="00B74B69">
              <w:rPr>
                <w:lang w:bidi="ru-RU"/>
              </w:rPr>
              <w:t>1.7. Ограждения</w:t>
            </w:r>
          </w:p>
        </w:tc>
        <w:tc>
          <w:tcPr>
            <w:tcW w:w="10639" w:type="dxa"/>
          </w:tcPr>
          <w:p w:rsidR="0077219F" w:rsidRPr="00B74B69" w:rsidRDefault="0077219F" w:rsidP="000931BF">
            <w:pPr>
              <w:pStyle w:val="aff6"/>
              <w:jc w:val="both"/>
            </w:pPr>
            <w:r w:rsidRPr="00B74B69">
              <w:t>1.7.1.</w:t>
            </w:r>
            <w:r w:rsidRPr="00B74B69">
              <w:tab/>
              <w:t xml:space="preserve">Цветовое решение ограждений элементов здания, парапетов, а также ограждений земельного участка должно осуществляться в соответствии с </w:t>
            </w:r>
            <w:proofErr w:type="gramStart"/>
            <w:r w:rsidRPr="00B74B69">
              <w:t>разрешенными</w:t>
            </w:r>
            <w:proofErr w:type="gramEnd"/>
            <w:r w:rsidRPr="00B74B69">
              <w:t xml:space="preserve"> к использованию RAL: 9010, 9001, 7032, 9006, 1019, 7004, 7005, 7024, 8028, 6003, 6020, 7016, 8017, 9005.</w:t>
            </w:r>
          </w:p>
          <w:p w:rsidR="0077219F" w:rsidRPr="00B74B69" w:rsidRDefault="0077219F" w:rsidP="000931BF">
            <w:pPr>
              <w:pStyle w:val="aff6"/>
              <w:jc w:val="both"/>
            </w:pPr>
            <w:r w:rsidRPr="00B74B69">
              <w:t>1.7.2.</w:t>
            </w:r>
            <w:r w:rsidRPr="00B74B69">
              <w:tab/>
              <w:t>Цветовое решение должно осуществляться в нейтральных (с максимальной прозрачностью, без искажения цвета) и серых тонах.</w:t>
            </w:r>
          </w:p>
        </w:tc>
      </w:tr>
      <w:tr w:rsidR="0077219F" w:rsidRPr="00B74B69" w:rsidTr="000931BF">
        <w:tc>
          <w:tcPr>
            <w:tcW w:w="541" w:type="dxa"/>
            <w:vMerge w:val="restart"/>
          </w:tcPr>
          <w:p w:rsidR="0077219F" w:rsidRPr="00B74B69" w:rsidRDefault="0077219F" w:rsidP="000931BF">
            <w:pPr>
              <w:pStyle w:val="aff6"/>
            </w:pPr>
            <w:r w:rsidRPr="00B74B69">
              <w:t>2</w:t>
            </w:r>
          </w:p>
        </w:tc>
        <w:tc>
          <w:tcPr>
            <w:tcW w:w="1648" w:type="dxa"/>
            <w:vMerge w:val="restart"/>
          </w:tcPr>
          <w:p w:rsidR="0077219F" w:rsidRPr="00B74B69" w:rsidRDefault="0077219F" w:rsidP="000931BF">
            <w:pPr>
              <w:pStyle w:val="aff6"/>
            </w:pPr>
            <w:r w:rsidRPr="00B74B69">
              <w:t xml:space="preserve">Требования к отделочным материалам фасадов зданий, </w:t>
            </w:r>
            <w:r w:rsidRPr="00B74B69">
              <w:lastRenderedPageBreak/>
              <w:t>строений и сооружений</w:t>
            </w:r>
          </w:p>
        </w:tc>
        <w:tc>
          <w:tcPr>
            <w:tcW w:w="1958" w:type="dxa"/>
          </w:tcPr>
          <w:p w:rsidR="0077219F" w:rsidRPr="00B74B69" w:rsidRDefault="0077219F" w:rsidP="000931BF">
            <w:pPr>
              <w:pStyle w:val="aff6"/>
            </w:pPr>
            <w:r w:rsidRPr="00B74B69">
              <w:lastRenderedPageBreak/>
              <w:t>2.1. Стены</w:t>
            </w:r>
          </w:p>
        </w:tc>
        <w:tc>
          <w:tcPr>
            <w:tcW w:w="10639" w:type="dxa"/>
          </w:tcPr>
          <w:p w:rsidR="0077219F" w:rsidRPr="00B74B69" w:rsidRDefault="0077219F" w:rsidP="000931BF">
            <w:pPr>
              <w:pStyle w:val="aff6"/>
              <w:jc w:val="both"/>
            </w:pPr>
            <w:r w:rsidRPr="00B74B69">
              <w:t>2.1.1.</w:t>
            </w:r>
            <w:r w:rsidRPr="00B74B69">
              <w:tab/>
              <w:t>Один из материалов должен быть основным и использоваться на большей части площади фасада.</w:t>
            </w:r>
          </w:p>
          <w:p w:rsidR="0077219F" w:rsidRPr="00B74B69" w:rsidRDefault="0077219F" w:rsidP="000931BF">
            <w:pPr>
              <w:pStyle w:val="aff6"/>
              <w:jc w:val="both"/>
            </w:pPr>
            <w:r w:rsidRPr="00B74B69">
              <w:t>2.1.2.</w:t>
            </w:r>
            <w:r w:rsidRPr="00B74B69">
              <w:tab/>
              <w:t xml:space="preserve">При применении системы навесного фасада не допускается использовать для панелей </w:t>
            </w:r>
            <w:r w:rsidRPr="00B74B69">
              <w:lastRenderedPageBreak/>
              <w:t xml:space="preserve">пропорции менее 1:2. </w:t>
            </w:r>
            <w:proofErr w:type="gramStart"/>
            <w:r w:rsidRPr="00B74B69">
              <w:t xml:space="preserve">В отделке фасадов не допускается применение материала с креплением на видимых </w:t>
            </w:r>
            <w:proofErr w:type="spellStart"/>
            <w:r w:rsidRPr="00B74B69">
              <w:t>кляммерах</w:t>
            </w:r>
            <w:proofErr w:type="spellEnd"/>
            <w:r w:rsidRPr="00B74B69">
              <w:t xml:space="preserve"> (открытые системы крепления).</w:t>
            </w:r>
            <w:proofErr w:type="gramEnd"/>
          </w:p>
          <w:p w:rsidR="0077219F" w:rsidRPr="00B74B69" w:rsidRDefault="0077219F" w:rsidP="000931BF">
            <w:pPr>
              <w:pStyle w:val="aff6"/>
              <w:jc w:val="both"/>
            </w:pPr>
            <w:r w:rsidRPr="00B74B69">
              <w:t>2.1.3.</w:t>
            </w:r>
            <w:r w:rsidRPr="00B74B69">
              <w:tab/>
              <w:t>Материалы с глянцевой поверхностью (за исключением стекла) должны применяться на меньшей части площади фасада.</w:t>
            </w:r>
          </w:p>
          <w:p w:rsidR="0077219F" w:rsidRPr="00B74B69" w:rsidRDefault="0077219F" w:rsidP="000931BF">
            <w:pPr>
              <w:pStyle w:val="aff6"/>
              <w:jc w:val="both"/>
            </w:pPr>
            <w:r w:rsidRPr="00B74B69">
              <w:t>2.1.4.</w:t>
            </w:r>
            <w:r w:rsidRPr="00B74B69">
              <w:tab/>
              <w:t>Материалы, имитирующие натуральные, должны соответствовать им по фактуре.</w:t>
            </w:r>
          </w:p>
          <w:p w:rsidR="0077219F" w:rsidRPr="00B74B69" w:rsidRDefault="0077219F" w:rsidP="000931BF">
            <w:pPr>
              <w:pStyle w:val="aff6"/>
              <w:jc w:val="both"/>
            </w:pPr>
            <w:r w:rsidRPr="00B74B69">
              <w:t>2.1.5.</w:t>
            </w:r>
            <w:r w:rsidRPr="00B74B69">
              <w:tab/>
              <w:t>Не допускается окраска поверхностей, облицованных натуральным камнем.</w:t>
            </w:r>
          </w:p>
          <w:p w:rsidR="0077219F" w:rsidRPr="00B74B69" w:rsidRDefault="0077219F" w:rsidP="000931BF">
            <w:pPr>
              <w:pStyle w:val="aff6"/>
              <w:jc w:val="both"/>
            </w:pPr>
            <w:r w:rsidRPr="00B74B69">
              <w:t>2.1.6.</w:t>
            </w:r>
            <w:r w:rsidRPr="00B74B69">
              <w:tab/>
              <w:t xml:space="preserve">Допускается использовать отличающиеся друг от друга решения для главных и второстепенных фасадов. Решения главного фасада должны дублироваться на </w:t>
            </w:r>
            <w:proofErr w:type="gramStart"/>
            <w:r w:rsidRPr="00B74B69">
              <w:t>второстепенных</w:t>
            </w:r>
            <w:proofErr w:type="gramEnd"/>
            <w:r w:rsidRPr="00B74B69">
              <w:t xml:space="preserve"> на глубину не менее 10 метров от грани их стыковки. Основной цвет второстепенного фасада должен соответствовать основному цвету главного фасада.</w:t>
            </w:r>
          </w:p>
          <w:p w:rsidR="0077219F" w:rsidRPr="00B74B69" w:rsidRDefault="0077219F" w:rsidP="000931BF">
            <w:pPr>
              <w:pStyle w:val="aff6"/>
              <w:jc w:val="both"/>
            </w:pPr>
            <w:r w:rsidRPr="00B74B69">
              <w:t>2.1.7.</w:t>
            </w:r>
            <w:r w:rsidRPr="00B74B69">
              <w:tab/>
            </w:r>
            <w:proofErr w:type="gramStart"/>
            <w:r w:rsidRPr="00B74B69">
              <w:t xml:space="preserve">Не допускается использовать: пленку (в том числе самоклеящуюся), асбестоцементный лист,  пластиковый (виниловый) </w:t>
            </w:r>
            <w:proofErr w:type="spellStart"/>
            <w:r w:rsidRPr="00B74B69">
              <w:t>сайдинг</w:t>
            </w:r>
            <w:proofErr w:type="spellEnd"/>
            <w:r w:rsidRPr="00B74B69">
              <w:t xml:space="preserve">, сотовый поликарбонат, </w:t>
            </w:r>
            <w:proofErr w:type="spellStart"/>
            <w:r w:rsidRPr="00B74B69">
              <w:t>ПВХ-панели</w:t>
            </w:r>
            <w:proofErr w:type="spellEnd"/>
            <w:r w:rsidRPr="00B74B69">
              <w:t xml:space="preserve"> (за исключением HPL-панелей с имитацией дерева, металла и бетона), крупные фракции штукатурки </w:t>
            </w:r>
            <w:r>
              <w:t>«</w:t>
            </w:r>
            <w:r w:rsidRPr="00B74B69">
              <w:t>фактурная шуба</w:t>
            </w:r>
            <w:r>
              <w:t>»</w:t>
            </w:r>
            <w:r w:rsidRPr="00B74B69">
              <w:t xml:space="preserve"> и </w:t>
            </w:r>
            <w:r>
              <w:t>«</w:t>
            </w:r>
            <w:r w:rsidRPr="00B74B69">
              <w:t>короед</w:t>
            </w:r>
            <w:r>
              <w:t>»</w:t>
            </w:r>
            <w:r w:rsidRPr="00B74B69">
              <w:t>,.</w:t>
            </w:r>
            <w:proofErr w:type="gramEnd"/>
          </w:p>
        </w:tc>
      </w:tr>
      <w:tr w:rsidR="0077219F" w:rsidRPr="00B74B69" w:rsidTr="000931BF">
        <w:tc>
          <w:tcPr>
            <w:tcW w:w="541" w:type="dxa"/>
            <w:vMerge/>
          </w:tcPr>
          <w:p w:rsidR="0077219F" w:rsidRPr="00B74B69" w:rsidRDefault="0077219F" w:rsidP="000931BF">
            <w:pPr>
              <w:pStyle w:val="aff6"/>
            </w:pPr>
          </w:p>
        </w:tc>
        <w:tc>
          <w:tcPr>
            <w:tcW w:w="1648" w:type="dxa"/>
            <w:vMerge/>
          </w:tcPr>
          <w:p w:rsidR="0077219F" w:rsidRPr="00B74B69" w:rsidRDefault="0077219F" w:rsidP="000931BF">
            <w:pPr>
              <w:pStyle w:val="aff6"/>
            </w:pPr>
          </w:p>
        </w:tc>
        <w:tc>
          <w:tcPr>
            <w:tcW w:w="1958" w:type="dxa"/>
          </w:tcPr>
          <w:p w:rsidR="0077219F" w:rsidRPr="00B74B69" w:rsidRDefault="0077219F" w:rsidP="000931BF">
            <w:pPr>
              <w:pStyle w:val="aff6"/>
            </w:pPr>
            <w:r w:rsidRPr="00B74B69">
              <w:t>2.2. Окна</w:t>
            </w:r>
          </w:p>
        </w:tc>
        <w:tc>
          <w:tcPr>
            <w:tcW w:w="10639" w:type="dxa"/>
          </w:tcPr>
          <w:p w:rsidR="0077219F" w:rsidRPr="00B74B69" w:rsidRDefault="0077219F" w:rsidP="000931BF">
            <w:pPr>
              <w:pStyle w:val="aff6"/>
              <w:jc w:val="both"/>
            </w:pPr>
            <w:r w:rsidRPr="00B74B69">
              <w:t>2.2.1.</w:t>
            </w:r>
            <w:r w:rsidRPr="00B74B69">
              <w:tab/>
              <w:t>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p w:rsidR="0077219F" w:rsidRPr="00B74B69" w:rsidRDefault="0077219F" w:rsidP="000931BF">
            <w:pPr>
              <w:pStyle w:val="aff6"/>
              <w:jc w:val="both"/>
            </w:pPr>
            <w:r w:rsidRPr="00B74B69">
              <w:t>2.2.2.</w:t>
            </w:r>
            <w:r w:rsidRPr="00B74B69">
              <w:tab/>
              <w:t>Все элементы окон (за исключением стекла) должны выполняться в едином материале.</w:t>
            </w:r>
          </w:p>
        </w:tc>
      </w:tr>
      <w:tr w:rsidR="0077219F" w:rsidRPr="00B74B69" w:rsidTr="000931BF">
        <w:tc>
          <w:tcPr>
            <w:tcW w:w="541" w:type="dxa"/>
            <w:vMerge/>
          </w:tcPr>
          <w:p w:rsidR="0077219F" w:rsidRPr="00B74B69" w:rsidRDefault="0077219F" w:rsidP="000931BF">
            <w:pPr>
              <w:pStyle w:val="aff6"/>
            </w:pPr>
          </w:p>
        </w:tc>
        <w:tc>
          <w:tcPr>
            <w:tcW w:w="1648" w:type="dxa"/>
            <w:vMerge/>
          </w:tcPr>
          <w:p w:rsidR="0077219F" w:rsidRPr="00B74B69" w:rsidRDefault="0077219F" w:rsidP="000931BF">
            <w:pPr>
              <w:pStyle w:val="aff6"/>
            </w:pPr>
          </w:p>
        </w:tc>
        <w:tc>
          <w:tcPr>
            <w:tcW w:w="1958" w:type="dxa"/>
          </w:tcPr>
          <w:p w:rsidR="0077219F" w:rsidRPr="00B74B69" w:rsidRDefault="0077219F" w:rsidP="000931BF">
            <w:pPr>
              <w:pStyle w:val="aff6"/>
            </w:pPr>
            <w:r w:rsidRPr="00B74B69">
              <w:t>2.3. Остекление</w:t>
            </w:r>
          </w:p>
        </w:tc>
        <w:tc>
          <w:tcPr>
            <w:tcW w:w="10639" w:type="dxa"/>
          </w:tcPr>
          <w:p w:rsidR="0077219F" w:rsidRPr="00B74B69" w:rsidRDefault="0077219F" w:rsidP="000931BF">
            <w:pPr>
              <w:pStyle w:val="aff6"/>
              <w:jc w:val="both"/>
            </w:pPr>
            <w:r w:rsidRPr="00B74B69">
              <w:t>Не допускается использование тонированного в массе остекления.</w:t>
            </w:r>
          </w:p>
        </w:tc>
      </w:tr>
      <w:tr w:rsidR="0077219F" w:rsidRPr="00B74B69" w:rsidTr="000931BF">
        <w:tc>
          <w:tcPr>
            <w:tcW w:w="541" w:type="dxa"/>
            <w:vMerge/>
          </w:tcPr>
          <w:p w:rsidR="0077219F" w:rsidRPr="00B74B69" w:rsidRDefault="0077219F" w:rsidP="000931BF">
            <w:pPr>
              <w:pStyle w:val="aff6"/>
            </w:pPr>
          </w:p>
        </w:tc>
        <w:tc>
          <w:tcPr>
            <w:tcW w:w="1648" w:type="dxa"/>
            <w:vMerge/>
          </w:tcPr>
          <w:p w:rsidR="0077219F" w:rsidRPr="00B74B69" w:rsidRDefault="0077219F" w:rsidP="000931BF">
            <w:pPr>
              <w:pStyle w:val="aff6"/>
            </w:pPr>
          </w:p>
        </w:tc>
        <w:tc>
          <w:tcPr>
            <w:tcW w:w="1958" w:type="dxa"/>
          </w:tcPr>
          <w:p w:rsidR="0077219F" w:rsidRPr="00B74B69" w:rsidRDefault="0077219F" w:rsidP="000931BF">
            <w:pPr>
              <w:pStyle w:val="aff6"/>
            </w:pPr>
            <w:r w:rsidRPr="00B74B69">
              <w:t>2.4. Цоколь</w:t>
            </w:r>
          </w:p>
        </w:tc>
        <w:tc>
          <w:tcPr>
            <w:tcW w:w="10639" w:type="dxa"/>
          </w:tcPr>
          <w:p w:rsidR="0077219F" w:rsidRPr="00B74B69" w:rsidRDefault="0077219F" w:rsidP="000931BF">
            <w:pPr>
              <w:pStyle w:val="aff6"/>
              <w:jc w:val="both"/>
            </w:pPr>
            <w:r w:rsidRPr="00B74B69">
              <w:t>2.4.1.</w:t>
            </w:r>
            <w:r w:rsidRPr="00B74B69">
              <w:tab/>
              <w:t>Один из материалов должен быть основным и использоваться на большей части площади цоколя.</w:t>
            </w:r>
          </w:p>
          <w:p w:rsidR="0077219F" w:rsidRPr="00B74B69" w:rsidRDefault="0077219F" w:rsidP="000931BF">
            <w:pPr>
              <w:pStyle w:val="aff6"/>
              <w:jc w:val="both"/>
            </w:pPr>
            <w:r w:rsidRPr="00B74B69">
              <w:t>2.4.2.</w:t>
            </w:r>
            <w:r w:rsidRPr="00B74B69">
              <w:tab/>
              <w:t xml:space="preserve">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w:t>
            </w:r>
            <w:proofErr w:type="gramStart"/>
            <w:r w:rsidRPr="00B74B69">
              <w:t>видимых</w:t>
            </w:r>
            <w:proofErr w:type="gramEnd"/>
            <w:r w:rsidRPr="00B74B69">
              <w:t xml:space="preserve"> </w:t>
            </w:r>
            <w:proofErr w:type="spellStart"/>
            <w:r w:rsidRPr="00B74B69">
              <w:t>кляммерах</w:t>
            </w:r>
            <w:proofErr w:type="spellEnd"/>
            <w:r w:rsidRPr="00B74B69">
              <w:t xml:space="preserve"> (открытые системы крепления).</w:t>
            </w:r>
          </w:p>
          <w:p w:rsidR="0077219F" w:rsidRPr="00B74B69" w:rsidRDefault="0077219F" w:rsidP="000931BF">
            <w:pPr>
              <w:pStyle w:val="aff6"/>
              <w:jc w:val="both"/>
            </w:pPr>
            <w:r w:rsidRPr="00B74B69">
              <w:t>2.4.3.</w:t>
            </w:r>
            <w:r w:rsidRPr="00B74B69">
              <w:tab/>
              <w:t>Материалы с глянцевой поверхностью (за исключением стекла) должны применяться на меньшей части площади цоколя.</w:t>
            </w:r>
          </w:p>
          <w:p w:rsidR="0077219F" w:rsidRPr="00B74B69" w:rsidRDefault="0077219F" w:rsidP="000931BF">
            <w:pPr>
              <w:pStyle w:val="aff6"/>
              <w:jc w:val="both"/>
            </w:pPr>
            <w:r w:rsidRPr="00B74B69">
              <w:t>2.4.4.</w:t>
            </w:r>
            <w:r w:rsidRPr="00B74B69">
              <w:tab/>
              <w:t>Материалы, имитирующие натуральные, должны соответствовать им по фактуре.</w:t>
            </w:r>
          </w:p>
          <w:p w:rsidR="0077219F" w:rsidRPr="00B74B69" w:rsidRDefault="0077219F" w:rsidP="000931BF">
            <w:pPr>
              <w:pStyle w:val="aff6"/>
              <w:jc w:val="both"/>
            </w:pPr>
            <w:r w:rsidRPr="00B74B69">
              <w:t>2.4.5.</w:t>
            </w:r>
            <w:r w:rsidRPr="00B74B69">
              <w:tab/>
              <w:t>Не допускается окраска поверхностей, облицованных натуральным камнем.</w:t>
            </w:r>
          </w:p>
          <w:p w:rsidR="0077219F" w:rsidRPr="00B74B69" w:rsidRDefault="0077219F" w:rsidP="000931BF">
            <w:pPr>
              <w:pStyle w:val="aff6"/>
              <w:jc w:val="both"/>
            </w:pPr>
            <w:r w:rsidRPr="00B74B69">
              <w:t>2.4.6.</w:t>
            </w:r>
            <w:r w:rsidRPr="00B74B69">
              <w:tab/>
            </w:r>
            <w:proofErr w:type="gramStart"/>
            <w:r w:rsidRPr="00B74B69">
              <w:t xml:space="preserve">Не допускается использовать: пленку (в </w:t>
            </w:r>
            <w:r w:rsidRPr="00B74B69">
              <w:lastRenderedPageBreak/>
              <w:t xml:space="preserve">том числе самоклеящуюся), асбестоцементный лист,  пластиковый (виниловый) </w:t>
            </w:r>
            <w:proofErr w:type="spellStart"/>
            <w:r w:rsidRPr="00B74B69">
              <w:t>сайдинг</w:t>
            </w:r>
            <w:proofErr w:type="spellEnd"/>
            <w:r w:rsidRPr="00B74B69">
              <w:t xml:space="preserve">, сотовый поликарбонат, </w:t>
            </w:r>
            <w:proofErr w:type="spellStart"/>
            <w:r w:rsidRPr="00B74B69">
              <w:t>ПВХ-панели</w:t>
            </w:r>
            <w:proofErr w:type="spellEnd"/>
            <w:r w:rsidRPr="00B74B69">
              <w:t xml:space="preserve"> (за исключением HPL-панелей с имитацией дерева, металла и бетона), крупные фракции штукатурки </w:t>
            </w:r>
            <w:r>
              <w:t>«</w:t>
            </w:r>
            <w:r w:rsidRPr="00B74B69">
              <w:t>фактурная шуба</w:t>
            </w:r>
            <w:r>
              <w:t>»</w:t>
            </w:r>
            <w:r w:rsidRPr="00B74B69">
              <w:t xml:space="preserve"> и </w:t>
            </w:r>
            <w:r>
              <w:t>«</w:t>
            </w:r>
            <w:r w:rsidRPr="00B74B69">
              <w:t>короед</w:t>
            </w:r>
            <w:r>
              <w:t>»</w:t>
            </w:r>
            <w:r w:rsidRPr="00B74B69">
              <w:t>.</w:t>
            </w:r>
            <w:proofErr w:type="gramEnd"/>
          </w:p>
        </w:tc>
      </w:tr>
      <w:tr w:rsidR="0077219F" w:rsidRPr="00B74B69" w:rsidTr="000931BF">
        <w:tc>
          <w:tcPr>
            <w:tcW w:w="541" w:type="dxa"/>
            <w:vMerge/>
          </w:tcPr>
          <w:p w:rsidR="0077219F" w:rsidRPr="00B74B69" w:rsidRDefault="0077219F" w:rsidP="000931BF">
            <w:pPr>
              <w:pStyle w:val="aff6"/>
            </w:pPr>
          </w:p>
        </w:tc>
        <w:tc>
          <w:tcPr>
            <w:tcW w:w="1648" w:type="dxa"/>
            <w:vMerge/>
          </w:tcPr>
          <w:p w:rsidR="0077219F" w:rsidRPr="00B74B69" w:rsidRDefault="0077219F" w:rsidP="000931BF">
            <w:pPr>
              <w:pStyle w:val="aff6"/>
            </w:pPr>
          </w:p>
        </w:tc>
        <w:tc>
          <w:tcPr>
            <w:tcW w:w="1958" w:type="dxa"/>
          </w:tcPr>
          <w:p w:rsidR="0077219F" w:rsidRPr="00B74B69" w:rsidRDefault="0077219F" w:rsidP="000931BF">
            <w:pPr>
              <w:pStyle w:val="aff6"/>
            </w:pPr>
            <w:r w:rsidRPr="00B74B69">
              <w:t>2.5. Кровля</w:t>
            </w:r>
          </w:p>
        </w:tc>
        <w:tc>
          <w:tcPr>
            <w:tcW w:w="10639" w:type="dxa"/>
          </w:tcPr>
          <w:p w:rsidR="0077219F" w:rsidRPr="00B74B69" w:rsidRDefault="0077219F" w:rsidP="000931BF">
            <w:pPr>
              <w:pStyle w:val="aff6"/>
              <w:jc w:val="both"/>
            </w:pPr>
            <w:r w:rsidRPr="00B74B69">
              <w:t xml:space="preserve">2.5.1. Не допускается использовать: асбестоцементный лист, пластиковый (виниловый) </w:t>
            </w:r>
            <w:proofErr w:type="spellStart"/>
            <w:r w:rsidRPr="00B74B69">
              <w:t>сайдинг</w:t>
            </w:r>
            <w:proofErr w:type="spellEnd"/>
            <w:r w:rsidRPr="00B74B69">
              <w:t xml:space="preserve">, сотовый или профилированный поликарбонат, </w:t>
            </w:r>
            <w:proofErr w:type="spellStart"/>
            <w:r w:rsidRPr="00B74B69">
              <w:t>ПВХ-панели</w:t>
            </w:r>
            <w:proofErr w:type="spellEnd"/>
            <w:r w:rsidRPr="00B74B69">
              <w:t xml:space="preserve">, фанеру, </w:t>
            </w:r>
            <w:proofErr w:type="spellStart"/>
            <w:r w:rsidRPr="00B74B69">
              <w:t>вагонку</w:t>
            </w:r>
            <w:proofErr w:type="spellEnd"/>
            <w:r w:rsidRPr="00B74B69">
              <w:t>.</w:t>
            </w:r>
          </w:p>
        </w:tc>
      </w:tr>
      <w:tr w:rsidR="0077219F" w:rsidRPr="00B74B69" w:rsidTr="000931BF">
        <w:tc>
          <w:tcPr>
            <w:tcW w:w="541" w:type="dxa"/>
            <w:vMerge/>
          </w:tcPr>
          <w:p w:rsidR="0077219F" w:rsidRPr="00B74B69" w:rsidRDefault="0077219F" w:rsidP="000931BF">
            <w:pPr>
              <w:pStyle w:val="aff6"/>
            </w:pPr>
          </w:p>
        </w:tc>
        <w:tc>
          <w:tcPr>
            <w:tcW w:w="1648" w:type="dxa"/>
            <w:vMerge/>
          </w:tcPr>
          <w:p w:rsidR="0077219F" w:rsidRPr="00B74B69" w:rsidRDefault="0077219F" w:rsidP="000931BF">
            <w:pPr>
              <w:pStyle w:val="aff6"/>
            </w:pPr>
          </w:p>
        </w:tc>
        <w:tc>
          <w:tcPr>
            <w:tcW w:w="1958" w:type="dxa"/>
          </w:tcPr>
          <w:p w:rsidR="0077219F" w:rsidRPr="00B74B69" w:rsidRDefault="0077219F" w:rsidP="000931BF">
            <w:pPr>
              <w:pStyle w:val="aff6"/>
            </w:pPr>
            <w:r w:rsidRPr="00B74B69">
              <w:t>2.6. Элементы входных групп</w:t>
            </w:r>
          </w:p>
        </w:tc>
        <w:tc>
          <w:tcPr>
            <w:tcW w:w="10639" w:type="dxa"/>
          </w:tcPr>
          <w:p w:rsidR="0077219F" w:rsidRPr="00B74B69" w:rsidRDefault="0077219F" w:rsidP="000931BF">
            <w:pPr>
              <w:pStyle w:val="aff6"/>
              <w:jc w:val="both"/>
            </w:pPr>
            <w:r w:rsidRPr="00B74B69">
              <w:t>2.6.1.</w:t>
            </w:r>
            <w:r w:rsidRPr="00B74B69">
              <w:tab/>
              <w:t xml:space="preserve">Для навесов и козырьков не допускается использовать: асбестоцементный лист, пластиковый (виниловый) </w:t>
            </w:r>
            <w:proofErr w:type="spellStart"/>
            <w:r w:rsidRPr="00B74B69">
              <w:t>сайдинг</w:t>
            </w:r>
            <w:proofErr w:type="spellEnd"/>
            <w:r w:rsidRPr="00B74B69">
              <w:t xml:space="preserve">, поликарбонат (за исключением монолитного), шифер, фанеру, </w:t>
            </w:r>
            <w:proofErr w:type="spellStart"/>
            <w:r w:rsidRPr="00B74B69">
              <w:t>вагонку</w:t>
            </w:r>
            <w:proofErr w:type="spellEnd"/>
            <w:r w:rsidRPr="00B74B69">
              <w:t xml:space="preserve">, </w:t>
            </w:r>
            <w:proofErr w:type="spellStart"/>
            <w:r w:rsidRPr="00B74B69">
              <w:t>ПВХ-панели</w:t>
            </w:r>
            <w:proofErr w:type="spellEnd"/>
            <w:r w:rsidRPr="00B74B69">
              <w:t xml:space="preserve"> (за исключением HPL-панелей с имитацией дерева).</w:t>
            </w:r>
          </w:p>
          <w:p w:rsidR="0077219F" w:rsidRPr="00B74B69" w:rsidRDefault="0077219F" w:rsidP="000931BF">
            <w:pPr>
              <w:pStyle w:val="aff6"/>
              <w:jc w:val="both"/>
            </w:pPr>
            <w:r w:rsidRPr="00B74B69">
              <w:t>2.6.2.</w:t>
            </w:r>
            <w:r w:rsidRPr="00B74B69">
              <w:tab/>
              <w:t>Материалы, имитирующие натуральные, должны соответствовать им по фактуре.</w:t>
            </w:r>
          </w:p>
          <w:p w:rsidR="0077219F" w:rsidRPr="00B74B69" w:rsidRDefault="0077219F" w:rsidP="000931BF">
            <w:pPr>
              <w:pStyle w:val="aff6"/>
              <w:jc w:val="both"/>
            </w:pPr>
            <w:r w:rsidRPr="00B74B69">
              <w:t>2.6.3.</w:t>
            </w:r>
            <w:r w:rsidRPr="00B74B69">
              <w:tab/>
              <w:t>Для лестниц, площадок, ступеней не допускается использовать: материалы с классом противоскольжения менее R11, резиновую плитку.</w:t>
            </w:r>
          </w:p>
          <w:p w:rsidR="0077219F" w:rsidRPr="00B74B69" w:rsidRDefault="0077219F" w:rsidP="000931BF">
            <w:pPr>
              <w:pStyle w:val="aff6"/>
              <w:jc w:val="both"/>
            </w:pPr>
            <w:r w:rsidRPr="00B74B69">
              <w:t>2.6.4.</w:t>
            </w:r>
            <w:r w:rsidRPr="00B74B69">
              <w:tab/>
              <w:t>Не допускается окраска поверхностей, облицованных натуральным камнем.</w:t>
            </w:r>
          </w:p>
          <w:p w:rsidR="0077219F" w:rsidRPr="00B74B69" w:rsidRDefault="0077219F" w:rsidP="000931BF">
            <w:pPr>
              <w:pStyle w:val="aff6"/>
              <w:jc w:val="both"/>
            </w:pPr>
            <w:r w:rsidRPr="00B74B69">
              <w:t>2.6.5.</w:t>
            </w:r>
            <w:r w:rsidRPr="00B74B69">
              <w:tab/>
              <w:t xml:space="preserve">Необходимо предусматривать </w:t>
            </w:r>
            <w:proofErr w:type="spellStart"/>
            <w:r w:rsidRPr="00B74B69">
              <w:t>придверные</w:t>
            </w:r>
            <w:proofErr w:type="spellEnd"/>
            <w:r w:rsidRPr="00B74B69">
              <w:t xml:space="preserve"> грязезащитные системы.</w:t>
            </w:r>
          </w:p>
        </w:tc>
      </w:tr>
      <w:tr w:rsidR="0077219F" w:rsidRPr="00B74B69" w:rsidTr="000931BF">
        <w:tc>
          <w:tcPr>
            <w:tcW w:w="541" w:type="dxa"/>
            <w:vMerge/>
          </w:tcPr>
          <w:p w:rsidR="0077219F" w:rsidRPr="00B74B69" w:rsidRDefault="0077219F" w:rsidP="000931BF">
            <w:pPr>
              <w:pStyle w:val="aff6"/>
            </w:pPr>
          </w:p>
        </w:tc>
        <w:tc>
          <w:tcPr>
            <w:tcW w:w="1648" w:type="dxa"/>
            <w:vMerge/>
          </w:tcPr>
          <w:p w:rsidR="0077219F" w:rsidRPr="00B74B69" w:rsidRDefault="0077219F" w:rsidP="000931BF">
            <w:pPr>
              <w:pStyle w:val="aff6"/>
            </w:pPr>
          </w:p>
        </w:tc>
        <w:tc>
          <w:tcPr>
            <w:tcW w:w="1958" w:type="dxa"/>
          </w:tcPr>
          <w:p w:rsidR="0077219F" w:rsidRPr="00B74B69" w:rsidRDefault="0077219F" w:rsidP="000931BF">
            <w:pPr>
              <w:pStyle w:val="aff6"/>
            </w:pPr>
            <w:r w:rsidRPr="00B74B69">
              <w:t>2.7. Ограждения</w:t>
            </w:r>
          </w:p>
        </w:tc>
        <w:tc>
          <w:tcPr>
            <w:tcW w:w="10639" w:type="dxa"/>
          </w:tcPr>
          <w:p w:rsidR="0077219F" w:rsidRPr="00B74B69" w:rsidRDefault="0077219F" w:rsidP="000931BF">
            <w:pPr>
              <w:pStyle w:val="aff6"/>
              <w:jc w:val="both"/>
            </w:pPr>
            <w:r w:rsidRPr="00B74B69">
              <w:t xml:space="preserve">Для всех ограждений не допускается использовать: профилированный лист, асбестоцементный лист, металлический и пластиковый (виниловый) </w:t>
            </w:r>
            <w:proofErr w:type="spellStart"/>
            <w:r w:rsidRPr="00B74B69">
              <w:t>сайдинг</w:t>
            </w:r>
            <w:proofErr w:type="spellEnd"/>
            <w:r w:rsidRPr="00B74B69">
              <w:t xml:space="preserve">, поликарбонат, </w:t>
            </w:r>
            <w:proofErr w:type="spellStart"/>
            <w:r w:rsidRPr="00B74B69">
              <w:t>стекломагнезитовые</w:t>
            </w:r>
            <w:proofErr w:type="spellEnd"/>
            <w:r w:rsidRPr="00B74B69">
              <w:t xml:space="preserve"> листы, фанеру, </w:t>
            </w:r>
            <w:proofErr w:type="spellStart"/>
            <w:r w:rsidRPr="00B74B69">
              <w:t>вагонку</w:t>
            </w:r>
            <w:proofErr w:type="spellEnd"/>
            <w:r w:rsidRPr="00B74B69">
              <w:t>.</w:t>
            </w:r>
          </w:p>
        </w:tc>
      </w:tr>
      <w:tr w:rsidR="0077219F" w:rsidRPr="00B74B69" w:rsidTr="000931BF">
        <w:tc>
          <w:tcPr>
            <w:tcW w:w="541" w:type="dxa"/>
          </w:tcPr>
          <w:p w:rsidR="0077219F" w:rsidRPr="00B74B69" w:rsidRDefault="0077219F" w:rsidP="000931BF">
            <w:pPr>
              <w:pStyle w:val="aff6"/>
            </w:pPr>
            <w:r w:rsidRPr="00B74B69">
              <w:t>3</w:t>
            </w:r>
          </w:p>
        </w:tc>
        <w:tc>
          <w:tcPr>
            <w:tcW w:w="1648" w:type="dxa"/>
          </w:tcPr>
          <w:p w:rsidR="0077219F" w:rsidRPr="00B74B69" w:rsidRDefault="0077219F" w:rsidP="000931BF">
            <w:pPr>
              <w:pStyle w:val="aff6"/>
            </w:pPr>
            <w:r w:rsidRPr="00B74B69">
              <w:t>Требования к размещению технического и инженерного оборудования на фасадах зданий, строений и сооружений</w:t>
            </w:r>
          </w:p>
        </w:tc>
        <w:tc>
          <w:tcPr>
            <w:tcW w:w="12597" w:type="dxa"/>
            <w:gridSpan w:val="2"/>
          </w:tcPr>
          <w:p w:rsidR="0077219F" w:rsidRPr="00B74B69" w:rsidRDefault="0077219F" w:rsidP="00E14CFD">
            <w:pPr>
              <w:pStyle w:val="aff6"/>
              <w:numPr>
                <w:ilvl w:val="1"/>
                <w:numId w:val="21"/>
              </w:numPr>
              <w:tabs>
                <w:tab w:val="left" w:pos="930"/>
              </w:tabs>
              <w:ind w:left="0" w:firstLine="360"/>
              <w:jc w:val="both"/>
            </w:pPr>
            <w:r w:rsidRPr="00B74B69">
              <w:t xml:space="preserve">Элементы систем кондиционирования (наружные блоки систем кондиционирования и вентиляции, отверстия для монтажа </w:t>
            </w:r>
            <w:proofErr w:type="spellStart"/>
            <w:r w:rsidRPr="00B74B69">
              <w:t>бризера</w:t>
            </w:r>
            <w:proofErr w:type="spellEnd"/>
            <w:r w:rsidRPr="00B74B69">
              <w:t>), а также антенны должны:</w:t>
            </w:r>
          </w:p>
          <w:p w:rsidR="0077219F" w:rsidRPr="00B74B69" w:rsidRDefault="0077219F" w:rsidP="00E14CFD">
            <w:pPr>
              <w:pStyle w:val="aff6"/>
              <w:numPr>
                <w:ilvl w:val="1"/>
                <w:numId w:val="22"/>
              </w:numPr>
              <w:tabs>
                <w:tab w:val="left" w:pos="930"/>
              </w:tabs>
              <w:ind w:left="0" w:firstLine="646"/>
              <w:jc w:val="both"/>
            </w:pPr>
            <w:r w:rsidRPr="00B74B69">
              <w:t xml:space="preserve">размещаться упорядоченно, с привязкой к </w:t>
            </w:r>
            <w:proofErr w:type="gramStart"/>
            <w:r w:rsidRPr="00B74B69">
              <w:t>архитектурному решению</w:t>
            </w:r>
            <w:proofErr w:type="gramEnd"/>
            <w:r w:rsidRPr="00B74B69">
              <w:t xml:space="preserve"> фасада и единой (вертикальной, горизонтальной) системе осей;</w:t>
            </w:r>
          </w:p>
          <w:p w:rsidR="0077219F" w:rsidRPr="00B74B69" w:rsidRDefault="0077219F" w:rsidP="00E14CFD">
            <w:pPr>
              <w:pStyle w:val="aff6"/>
              <w:numPr>
                <w:ilvl w:val="1"/>
                <w:numId w:val="22"/>
              </w:numPr>
              <w:tabs>
                <w:tab w:val="left" w:pos="930"/>
              </w:tabs>
              <w:ind w:left="0" w:firstLine="646"/>
              <w:jc w:val="both"/>
            </w:pPr>
            <w:r w:rsidRPr="00B74B69">
              <w:t>размещаться с использованием стандартных конструкций крепления и с использованием маскирующих ограждений (решеток, жалюзи, корзин);</w:t>
            </w:r>
          </w:p>
          <w:p w:rsidR="0077219F" w:rsidRPr="00B74B69" w:rsidRDefault="0077219F" w:rsidP="00E14CFD">
            <w:pPr>
              <w:pStyle w:val="aff6"/>
              <w:numPr>
                <w:ilvl w:val="1"/>
                <w:numId w:val="22"/>
              </w:numPr>
              <w:tabs>
                <w:tab w:val="left" w:pos="930"/>
              </w:tabs>
              <w:ind w:left="0" w:firstLine="646"/>
              <w:jc w:val="both"/>
            </w:pPr>
            <w:r w:rsidRPr="00B74B69">
              <w:t xml:space="preserve">оснащаться </w:t>
            </w:r>
            <w:proofErr w:type="spellStart"/>
            <w:r w:rsidRPr="00B74B69">
              <w:t>кабель-каналами</w:t>
            </w:r>
            <w:proofErr w:type="spellEnd"/>
            <w:r w:rsidRPr="00B74B69">
              <w:t xml:space="preserve">, </w:t>
            </w:r>
            <w:proofErr w:type="gramStart"/>
            <w:r w:rsidRPr="00B74B69">
              <w:t>скрытыми</w:t>
            </w:r>
            <w:proofErr w:type="gramEnd"/>
            <w:r w:rsidRPr="00B74B69">
              <w:t xml:space="preserve"> за фасадом или замаскированными в тон колера соответствующей плоскости фасада.</w:t>
            </w:r>
          </w:p>
          <w:p w:rsidR="0077219F" w:rsidRPr="00B74B69" w:rsidRDefault="0077219F" w:rsidP="00E14CFD">
            <w:pPr>
              <w:pStyle w:val="aff6"/>
              <w:numPr>
                <w:ilvl w:val="1"/>
                <w:numId w:val="21"/>
              </w:numPr>
              <w:tabs>
                <w:tab w:val="left" w:pos="930"/>
              </w:tabs>
              <w:ind w:left="0" w:firstLine="360"/>
              <w:jc w:val="both"/>
            </w:pPr>
            <w:r w:rsidRPr="00B74B69">
              <w:t>Размещение элементов систем кондиционирования допускается:</w:t>
            </w:r>
          </w:p>
          <w:p w:rsidR="0077219F" w:rsidRPr="00B74B69" w:rsidRDefault="0077219F" w:rsidP="00E14CFD">
            <w:pPr>
              <w:pStyle w:val="aff6"/>
              <w:numPr>
                <w:ilvl w:val="1"/>
                <w:numId w:val="23"/>
              </w:numPr>
              <w:tabs>
                <w:tab w:val="left" w:pos="1072"/>
              </w:tabs>
              <w:ind w:left="0" w:firstLine="646"/>
              <w:jc w:val="both"/>
            </w:pPr>
            <w:r w:rsidRPr="00B74B69">
              <w:t>на кровле объекта (</w:t>
            </w:r>
            <w:proofErr w:type="spellStart"/>
            <w:r w:rsidRPr="00B74B69">
              <w:t>крышные</w:t>
            </w:r>
            <w:proofErr w:type="spellEnd"/>
            <w:r w:rsidRPr="00B74B69">
              <w:t xml:space="preserve"> кондиционеры с внутренними </w:t>
            </w:r>
            <w:proofErr w:type="spellStart"/>
            <w:r w:rsidRPr="00B74B69">
              <w:t>воздуховодными</w:t>
            </w:r>
            <w:proofErr w:type="spellEnd"/>
            <w:r w:rsidRPr="00B74B69">
              <w:t xml:space="preserve"> каналами);</w:t>
            </w:r>
          </w:p>
          <w:p w:rsidR="0077219F" w:rsidRPr="00B74B69" w:rsidRDefault="0077219F" w:rsidP="00E14CFD">
            <w:pPr>
              <w:pStyle w:val="aff6"/>
              <w:numPr>
                <w:ilvl w:val="1"/>
                <w:numId w:val="23"/>
              </w:numPr>
              <w:tabs>
                <w:tab w:val="left" w:pos="1072"/>
              </w:tabs>
              <w:ind w:left="0" w:firstLine="646"/>
              <w:jc w:val="both"/>
            </w:pPr>
            <w:r w:rsidRPr="00B74B69">
              <w:t>в нижней части оконных проемов, в окнах подвального этажа без выхода за плоскость фасада;</w:t>
            </w:r>
          </w:p>
          <w:p w:rsidR="0077219F" w:rsidRPr="00B74B69" w:rsidRDefault="0077219F" w:rsidP="00E14CFD">
            <w:pPr>
              <w:pStyle w:val="aff6"/>
              <w:numPr>
                <w:ilvl w:val="1"/>
                <w:numId w:val="23"/>
              </w:numPr>
              <w:tabs>
                <w:tab w:val="left" w:pos="1072"/>
              </w:tabs>
              <w:ind w:left="0" w:firstLine="646"/>
              <w:jc w:val="both"/>
            </w:pPr>
            <w:r w:rsidRPr="00B74B69">
              <w:t>в простенках между оконными и дверными проемами; на второстепенных фасадах, брандмауэрах;</w:t>
            </w:r>
          </w:p>
          <w:p w:rsidR="0077219F" w:rsidRPr="00B74B69" w:rsidRDefault="0077219F" w:rsidP="00E14CFD">
            <w:pPr>
              <w:pStyle w:val="aff6"/>
              <w:numPr>
                <w:ilvl w:val="1"/>
                <w:numId w:val="23"/>
              </w:numPr>
              <w:tabs>
                <w:tab w:val="left" w:pos="1072"/>
              </w:tabs>
              <w:ind w:left="0" w:firstLine="646"/>
              <w:jc w:val="both"/>
            </w:pPr>
            <w:r w:rsidRPr="00B74B69">
              <w:t xml:space="preserve">в арочных проемах на высоте не менее 3,0 м от </w:t>
            </w:r>
            <w:r w:rsidRPr="00B74B69">
              <w:lastRenderedPageBreak/>
              <w:t>поверхности земли.</w:t>
            </w:r>
          </w:p>
          <w:p w:rsidR="0077219F" w:rsidRPr="00B74B69" w:rsidRDefault="0077219F" w:rsidP="00E14CFD">
            <w:pPr>
              <w:pStyle w:val="aff6"/>
              <w:numPr>
                <w:ilvl w:val="1"/>
                <w:numId w:val="21"/>
              </w:numPr>
              <w:tabs>
                <w:tab w:val="left" w:pos="930"/>
              </w:tabs>
              <w:ind w:left="0" w:firstLine="360"/>
              <w:jc w:val="both"/>
            </w:pPr>
            <w:r w:rsidRPr="00B74B69">
              <w:t>Размещение элементов систем кондиционирования не допускается в оконных и дверных проемах с выступанием за плоскость фасада; над пешеходными тротуарами.</w:t>
            </w:r>
          </w:p>
          <w:p w:rsidR="0077219F" w:rsidRPr="00B74B69" w:rsidRDefault="0077219F" w:rsidP="00E14CFD">
            <w:pPr>
              <w:pStyle w:val="aff6"/>
              <w:numPr>
                <w:ilvl w:val="1"/>
                <w:numId w:val="21"/>
              </w:numPr>
              <w:tabs>
                <w:tab w:val="left" w:pos="930"/>
              </w:tabs>
              <w:ind w:left="0" w:firstLine="360"/>
              <w:jc w:val="both"/>
            </w:pPr>
            <w:r w:rsidRPr="00B74B69">
              <w:t>Маскирующие ограждения должны иметь окраску, соответствующую одному из колеров элементов здания (стен, элементов окон).</w:t>
            </w:r>
          </w:p>
          <w:p w:rsidR="0077219F" w:rsidRPr="00B74B69" w:rsidRDefault="0077219F" w:rsidP="00E14CFD">
            <w:pPr>
              <w:pStyle w:val="aff6"/>
              <w:numPr>
                <w:ilvl w:val="1"/>
                <w:numId w:val="21"/>
              </w:numPr>
              <w:tabs>
                <w:tab w:val="left" w:pos="930"/>
              </w:tabs>
              <w:ind w:left="0" w:firstLine="360"/>
              <w:jc w:val="both"/>
            </w:pPr>
            <w:r w:rsidRPr="00B74B69">
              <w:t>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77219F" w:rsidRPr="00BC30A0" w:rsidTr="000931BF">
        <w:tc>
          <w:tcPr>
            <w:tcW w:w="541" w:type="dxa"/>
          </w:tcPr>
          <w:p w:rsidR="0077219F" w:rsidRPr="00B74B69" w:rsidRDefault="0077219F" w:rsidP="000931BF">
            <w:pPr>
              <w:pStyle w:val="aff6"/>
            </w:pPr>
            <w:r w:rsidRPr="00B74B69">
              <w:lastRenderedPageBreak/>
              <w:t>4</w:t>
            </w:r>
          </w:p>
        </w:tc>
        <w:tc>
          <w:tcPr>
            <w:tcW w:w="1648" w:type="dxa"/>
          </w:tcPr>
          <w:p w:rsidR="0077219F" w:rsidRPr="00B74B69" w:rsidRDefault="0077219F" w:rsidP="000931BF">
            <w:pPr>
              <w:pStyle w:val="aff6"/>
            </w:pPr>
            <w:r w:rsidRPr="00B74B69">
              <w:t>Требования к подсветке фасадов зданий, строений и сооружений</w:t>
            </w:r>
          </w:p>
        </w:tc>
        <w:tc>
          <w:tcPr>
            <w:tcW w:w="12597" w:type="dxa"/>
            <w:gridSpan w:val="2"/>
          </w:tcPr>
          <w:p w:rsidR="0077219F" w:rsidRPr="00B74B69" w:rsidRDefault="0077219F" w:rsidP="00E14CFD">
            <w:pPr>
              <w:pStyle w:val="aff6"/>
              <w:numPr>
                <w:ilvl w:val="1"/>
                <w:numId w:val="24"/>
              </w:numPr>
              <w:tabs>
                <w:tab w:val="left" w:pos="788"/>
              </w:tabs>
              <w:ind w:left="-62" w:firstLine="422"/>
              <w:jc w:val="both"/>
            </w:pPr>
            <w:r w:rsidRPr="00B74B69">
              <w:t>Входные группы должны иметь освещение.</w:t>
            </w:r>
          </w:p>
          <w:p w:rsidR="0077219F" w:rsidRPr="00B74B69" w:rsidRDefault="0077219F" w:rsidP="00E14CFD">
            <w:pPr>
              <w:pStyle w:val="aff6"/>
              <w:numPr>
                <w:ilvl w:val="1"/>
                <w:numId w:val="24"/>
              </w:numPr>
              <w:tabs>
                <w:tab w:val="left" w:pos="788"/>
              </w:tabs>
              <w:ind w:left="-62" w:firstLine="422"/>
              <w:jc w:val="both"/>
            </w:pPr>
            <w:r w:rsidRPr="00B74B69">
              <w:t>Запрещается использовать в подсветке фасадов пиксельную, мигающую подсветку.</w:t>
            </w:r>
          </w:p>
          <w:p w:rsidR="0077219F" w:rsidRPr="00B74B69" w:rsidRDefault="0077219F" w:rsidP="00E14CFD">
            <w:pPr>
              <w:pStyle w:val="aff6"/>
              <w:numPr>
                <w:ilvl w:val="1"/>
                <w:numId w:val="24"/>
              </w:numPr>
              <w:tabs>
                <w:tab w:val="left" w:pos="788"/>
              </w:tabs>
              <w:ind w:left="-62" w:firstLine="422"/>
              <w:jc w:val="both"/>
            </w:pPr>
            <w:r w:rsidRPr="00B74B69">
              <w:t>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p w:rsidR="0077219F" w:rsidRPr="00B74B69" w:rsidRDefault="0077219F" w:rsidP="00E14CFD">
            <w:pPr>
              <w:pStyle w:val="aff6"/>
              <w:numPr>
                <w:ilvl w:val="1"/>
                <w:numId w:val="24"/>
              </w:numPr>
              <w:tabs>
                <w:tab w:val="left" w:pos="788"/>
              </w:tabs>
              <w:ind w:left="-62" w:firstLine="422"/>
              <w:jc w:val="both"/>
            </w:pPr>
            <w:r w:rsidRPr="00B74B69">
              <w:t>Подсветка осуществляется белым с цветовой температурой (</w:t>
            </w:r>
            <w:proofErr w:type="spellStart"/>
            <w:r w:rsidRPr="00B74B69">
              <w:t>Тц</w:t>
            </w:r>
            <w:proofErr w:type="spellEnd"/>
            <w:r w:rsidRPr="00B74B69">
              <w:t>) в диапазоне 2000-2700 К.</w:t>
            </w:r>
          </w:p>
          <w:p w:rsidR="0077219F" w:rsidRPr="00B74B69" w:rsidRDefault="0077219F" w:rsidP="00E14CFD">
            <w:pPr>
              <w:pStyle w:val="aff6"/>
              <w:numPr>
                <w:ilvl w:val="1"/>
                <w:numId w:val="24"/>
              </w:numPr>
              <w:tabs>
                <w:tab w:val="left" w:pos="788"/>
              </w:tabs>
              <w:ind w:left="-62" w:firstLine="422"/>
              <w:jc w:val="both"/>
            </w:pPr>
            <w:r w:rsidRPr="00B74B69">
              <w:t>Не допускается засветка окон жилых помещений, расположенных вблизи зданий, а также камер видеонаблюдения.</w:t>
            </w:r>
          </w:p>
        </w:tc>
      </w:tr>
    </w:tbl>
    <w:p w:rsidR="00FF04D7" w:rsidRDefault="00FF04D7"/>
    <w:p w:rsidR="00C316F9" w:rsidRDefault="00C316F9"/>
    <w:sectPr w:rsidR="00C316F9" w:rsidSect="00C316F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18C1" w:rsidRDefault="007218C1" w:rsidP="00EB3AEF">
      <w:r>
        <w:separator/>
      </w:r>
    </w:p>
  </w:endnote>
  <w:endnote w:type="continuationSeparator" w:id="0">
    <w:p w:rsidR="007218C1" w:rsidRDefault="007218C1" w:rsidP="00EB3A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C1" w:rsidRDefault="007218C1">
    <w:pPr>
      <w:pStyle w:val="af3"/>
      <w:jc w:val="center"/>
    </w:pPr>
  </w:p>
  <w:p w:rsidR="007218C1" w:rsidRDefault="007218C1">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18C1" w:rsidRDefault="007218C1" w:rsidP="00EB3AEF">
      <w:r>
        <w:separator/>
      </w:r>
    </w:p>
  </w:footnote>
  <w:footnote w:type="continuationSeparator" w:id="0">
    <w:p w:rsidR="007218C1" w:rsidRDefault="007218C1" w:rsidP="00EB3A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8C1" w:rsidRDefault="007218C1">
    <w:pPr>
      <w:pStyle w:val="a8"/>
      <w:framePr w:wrap="auto" w:vAnchor="text" w:hAnchor="margin" w:xAlign="center"/>
      <w:rPr>
        <w:rStyle w:val="aa"/>
        <w:rFonts w:eastAsia="Calibri"/>
      </w:rPr>
    </w:pPr>
    <w:r>
      <w:rPr>
        <w:rStyle w:val="aa"/>
        <w:rFonts w:eastAsia="Calibri"/>
      </w:rPr>
      <w:fldChar w:fldCharType="begin"/>
    </w:r>
    <w:r>
      <w:rPr>
        <w:rStyle w:val="aa"/>
        <w:rFonts w:eastAsia="Calibri"/>
      </w:rPr>
      <w:instrText xml:space="preserve">PAGE  </w:instrText>
    </w:r>
    <w:r>
      <w:rPr>
        <w:rStyle w:val="aa"/>
        <w:rFonts w:eastAsia="Calibri"/>
      </w:rPr>
      <w:fldChar w:fldCharType="separate"/>
    </w:r>
    <w:r>
      <w:rPr>
        <w:rStyle w:val="aa"/>
        <w:rFonts w:eastAsia="Calibri"/>
        <w:noProof/>
      </w:rPr>
      <w:t>2</w:t>
    </w:r>
    <w:r>
      <w:rPr>
        <w:rStyle w:val="aa"/>
        <w:rFonts w:eastAsia="Calibri"/>
      </w:rPr>
      <w:fldChar w:fldCharType="end"/>
    </w:r>
  </w:p>
  <w:p w:rsidR="007218C1" w:rsidRDefault="007218C1">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804260"/>
      <w:docPartObj>
        <w:docPartGallery w:val="Page Numbers (Top of Page)"/>
        <w:docPartUnique/>
      </w:docPartObj>
    </w:sdtPr>
    <w:sdtContent>
      <w:p w:rsidR="007218C1" w:rsidRDefault="007218C1">
        <w:pPr>
          <w:pStyle w:val="a8"/>
          <w:jc w:val="center"/>
        </w:pPr>
        <w:fldSimple w:instr=" PAGE   \* MERGEFORMAT ">
          <w:r w:rsidR="00CE2EDC">
            <w:rPr>
              <w:noProof/>
            </w:rPr>
            <w:t>168</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82062"/>
    <w:multiLevelType w:val="multilevel"/>
    <w:tmpl w:val="0B60D03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1D70D9F"/>
    <w:multiLevelType w:val="multilevel"/>
    <w:tmpl w:val="0B60D03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88557D2"/>
    <w:multiLevelType w:val="multilevel"/>
    <w:tmpl w:val="5740C546"/>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98C4FD9"/>
    <w:multiLevelType w:val="hybridMultilevel"/>
    <w:tmpl w:val="172430E8"/>
    <w:lvl w:ilvl="0" w:tplc="A880B1F6">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4">
    <w:nsid w:val="1ED21B3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0E76B88"/>
    <w:multiLevelType w:val="multilevel"/>
    <w:tmpl w:val="1A188C86"/>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67349C3"/>
    <w:multiLevelType w:val="multilevel"/>
    <w:tmpl w:val="5B4C00A6"/>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9DB7E50"/>
    <w:multiLevelType w:val="multilevel"/>
    <w:tmpl w:val="FD58A43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A05437F"/>
    <w:multiLevelType w:val="multilevel"/>
    <w:tmpl w:val="79949AB2"/>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E496B38"/>
    <w:multiLevelType w:val="hybridMultilevel"/>
    <w:tmpl w:val="094AC80E"/>
    <w:lvl w:ilvl="0" w:tplc="0419000F">
      <w:start w:val="1"/>
      <w:numFmt w:val="decimal"/>
      <w:lvlText w:val="%1"/>
      <w:lvlJc w:val="center"/>
      <w:pPr>
        <w:ind w:left="720" w:hanging="360"/>
      </w:pPr>
      <w:rPr>
        <w:rFonts w:ascii="Times New Roman" w:hAnsi="Times New Roman" w:cs="Times New Roman" w:hint="default"/>
        <w:b w:val="0"/>
        <w:i w:val="0"/>
        <w:caps w:val="0"/>
        <w:strike w:val="0"/>
        <w:dstrike w:val="0"/>
        <w:outline w:val="0"/>
        <w:shadow w:val="0"/>
        <w:emboss w:val="0"/>
        <w:imprint w:val="0"/>
        <w:vanish w:val="0"/>
        <w:sz w:val="2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0E2C7F"/>
    <w:multiLevelType w:val="hybridMultilevel"/>
    <w:tmpl w:val="ADCE32CA"/>
    <w:lvl w:ilvl="0" w:tplc="2086033E">
      <w:start w:val="1"/>
      <w:numFmt w:val="decimal"/>
      <w:lvlText w:val="%1."/>
      <w:lvlJc w:val="left"/>
      <w:pPr>
        <w:ind w:left="1069" w:hanging="360"/>
      </w:pPr>
      <w:rPr>
        <w:rFonts w:eastAsiaTheme="maj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5094A8F"/>
    <w:multiLevelType w:val="multilevel"/>
    <w:tmpl w:val="0B60D03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81D7C36"/>
    <w:multiLevelType w:val="multilevel"/>
    <w:tmpl w:val="0B60D03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8A37512"/>
    <w:multiLevelType w:val="multilevel"/>
    <w:tmpl w:val="0B60D03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AC249EF"/>
    <w:multiLevelType w:val="multilevel"/>
    <w:tmpl w:val="0B60D03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5222185D"/>
    <w:multiLevelType w:val="multilevel"/>
    <w:tmpl w:val="0B60D03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543F41E0"/>
    <w:multiLevelType w:val="hybridMultilevel"/>
    <w:tmpl w:val="E19EFDD8"/>
    <w:lvl w:ilvl="0" w:tplc="FFFFFFFF">
      <w:start w:val="1"/>
      <w:numFmt w:val="bullet"/>
      <w:pStyle w:val="a"/>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cs="Courier New" w:hint="default"/>
      </w:rPr>
    </w:lvl>
    <w:lvl w:ilvl="2" w:tplc="FFFFFFFF">
      <w:start w:val="1"/>
      <w:numFmt w:val="bullet"/>
      <w:lvlText w:val=""/>
      <w:lvlJc w:val="left"/>
      <w:pPr>
        <w:ind w:left="2869" w:hanging="360"/>
      </w:pPr>
      <w:rPr>
        <w:rFonts w:ascii="Wingdings" w:hAnsi="Wingdings" w:hint="default"/>
      </w:rPr>
    </w:lvl>
    <w:lvl w:ilvl="3" w:tplc="FFFFFFFF">
      <w:start w:val="1"/>
      <w:numFmt w:val="bullet"/>
      <w:lvlText w:val=""/>
      <w:lvlJc w:val="left"/>
      <w:pPr>
        <w:ind w:left="3589" w:hanging="360"/>
      </w:pPr>
      <w:rPr>
        <w:rFonts w:ascii="Symbol" w:hAnsi="Symbol" w:hint="default"/>
      </w:rPr>
    </w:lvl>
    <w:lvl w:ilvl="4" w:tplc="FFFFFFFF">
      <w:start w:val="1"/>
      <w:numFmt w:val="bullet"/>
      <w:lvlText w:val="o"/>
      <w:lvlJc w:val="left"/>
      <w:pPr>
        <w:ind w:left="4309" w:hanging="360"/>
      </w:pPr>
      <w:rPr>
        <w:rFonts w:ascii="Courier New" w:hAnsi="Courier New" w:cs="Courier New" w:hint="default"/>
      </w:rPr>
    </w:lvl>
    <w:lvl w:ilvl="5" w:tplc="FFFFFFFF">
      <w:start w:val="1"/>
      <w:numFmt w:val="bullet"/>
      <w:lvlText w:val=""/>
      <w:lvlJc w:val="left"/>
      <w:pPr>
        <w:ind w:left="5029" w:hanging="360"/>
      </w:pPr>
      <w:rPr>
        <w:rFonts w:ascii="Wingdings" w:hAnsi="Wingdings" w:hint="default"/>
      </w:rPr>
    </w:lvl>
    <w:lvl w:ilvl="6" w:tplc="FFFFFFFF">
      <w:start w:val="1"/>
      <w:numFmt w:val="bullet"/>
      <w:lvlText w:val=""/>
      <w:lvlJc w:val="left"/>
      <w:pPr>
        <w:ind w:left="5749" w:hanging="360"/>
      </w:pPr>
      <w:rPr>
        <w:rFonts w:ascii="Symbol" w:hAnsi="Symbol" w:hint="default"/>
      </w:rPr>
    </w:lvl>
    <w:lvl w:ilvl="7" w:tplc="FFFFFFFF">
      <w:start w:val="1"/>
      <w:numFmt w:val="bullet"/>
      <w:lvlText w:val="o"/>
      <w:lvlJc w:val="left"/>
      <w:pPr>
        <w:ind w:left="6469" w:hanging="360"/>
      </w:pPr>
      <w:rPr>
        <w:rFonts w:ascii="Courier New" w:hAnsi="Courier New" w:cs="Courier New" w:hint="default"/>
      </w:rPr>
    </w:lvl>
    <w:lvl w:ilvl="8" w:tplc="FFFFFFFF">
      <w:start w:val="1"/>
      <w:numFmt w:val="bullet"/>
      <w:lvlText w:val=""/>
      <w:lvlJc w:val="left"/>
      <w:pPr>
        <w:ind w:left="7189" w:hanging="360"/>
      </w:pPr>
      <w:rPr>
        <w:rFonts w:ascii="Wingdings" w:hAnsi="Wingdings" w:hint="default"/>
      </w:rPr>
    </w:lvl>
  </w:abstractNum>
  <w:abstractNum w:abstractNumId="17">
    <w:nsid w:val="5A2D3053"/>
    <w:multiLevelType w:val="hybridMultilevel"/>
    <w:tmpl w:val="5C8CDEA8"/>
    <w:lvl w:ilvl="0" w:tplc="04190011">
      <w:start w:val="1"/>
      <w:numFmt w:val="bullet"/>
      <w:lvlText w:val=""/>
      <w:lvlJc w:val="left"/>
      <w:pPr>
        <w:ind w:left="720" w:hanging="360"/>
      </w:pPr>
      <w:rPr>
        <w:rFonts w:ascii="Symbol" w:hAnsi="Symbol" w:hint="default"/>
      </w:rPr>
    </w:lvl>
    <w:lvl w:ilvl="1" w:tplc="3308382A"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8">
    <w:nsid w:val="5E634EB7"/>
    <w:multiLevelType w:val="multilevel"/>
    <w:tmpl w:val="B75E4188"/>
    <w:lvl w:ilvl="0">
      <w:start w:val="1"/>
      <w:numFmt w:val="decimal"/>
      <w:suff w:val="nothing"/>
      <w:lvlText w:val="%1."/>
      <w:lvlJc w:val="left"/>
      <w:pPr>
        <w:ind w:left="0" w:firstLine="0"/>
      </w:pPr>
      <w:rPr>
        <w:rFonts w:hint="default"/>
      </w:rPr>
    </w:lvl>
    <w:lvl w:ilvl="1">
      <w:start w:val="3"/>
      <w:numFmt w:val="decimal"/>
      <w:isLgl/>
      <w:lvlText w:val="%1.%2."/>
      <w:lvlJc w:val="left"/>
      <w:pPr>
        <w:ind w:left="1429" w:hanging="720"/>
      </w:pPr>
      <w:rPr>
        <w:rFonts w:hint="default"/>
      </w:rPr>
    </w:lvl>
    <w:lvl w:ilvl="2">
      <w:start w:val="1"/>
      <w:numFmt w:val="decimal"/>
      <w:pStyle w:val="1"/>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19">
    <w:nsid w:val="609B65E9"/>
    <w:multiLevelType w:val="hybridMultilevel"/>
    <w:tmpl w:val="E5987C0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nsid w:val="64F66DEF"/>
    <w:multiLevelType w:val="multilevel"/>
    <w:tmpl w:val="0B60D03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651348B3"/>
    <w:multiLevelType w:val="multilevel"/>
    <w:tmpl w:val="8D28CB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B8D3DF1"/>
    <w:multiLevelType w:val="multilevel"/>
    <w:tmpl w:val="0B60D032"/>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71593F1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47D361A"/>
    <w:multiLevelType w:val="multilevel"/>
    <w:tmpl w:val="37C87C96"/>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8"/>
  </w:num>
  <w:num w:numId="2">
    <w:abstractNumId w:val="16"/>
  </w:num>
  <w:num w:numId="3">
    <w:abstractNumId w:val="9"/>
  </w:num>
  <w:num w:numId="4">
    <w:abstractNumId w:val="3"/>
  </w:num>
  <w:num w:numId="5">
    <w:abstractNumId w:val="19"/>
  </w:num>
  <w:num w:numId="6">
    <w:abstractNumId w:val="17"/>
  </w:num>
  <w:num w:numId="7">
    <w:abstractNumId w:val="7"/>
  </w:num>
  <w:num w:numId="8">
    <w:abstractNumId w:val="5"/>
  </w:num>
  <w:num w:numId="9">
    <w:abstractNumId w:val="13"/>
  </w:num>
  <w:num w:numId="10">
    <w:abstractNumId w:val="14"/>
  </w:num>
  <w:num w:numId="11">
    <w:abstractNumId w:val="6"/>
  </w:num>
  <w:num w:numId="12">
    <w:abstractNumId w:val="2"/>
  </w:num>
  <w:num w:numId="13">
    <w:abstractNumId w:val="20"/>
  </w:num>
  <w:num w:numId="14">
    <w:abstractNumId w:val="12"/>
  </w:num>
  <w:num w:numId="15">
    <w:abstractNumId w:val="22"/>
  </w:num>
  <w:num w:numId="16">
    <w:abstractNumId w:val="24"/>
  </w:num>
  <w:num w:numId="17">
    <w:abstractNumId w:val="8"/>
  </w:num>
  <w:num w:numId="18">
    <w:abstractNumId w:val="1"/>
  </w:num>
  <w:num w:numId="19">
    <w:abstractNumId w:val="15"/>
  </w:num>
  <w:num w:numId="20">
    <w:abstractNumId w:val="21"/>
  </w:num>
  <w:num w:numId="21">
    <w:abstractNumId w:val="4"/>
  </w:num>
  <w:num w:numId="22">
    <w:abstractNumId w:val="11"/>
  </w:num>
  <w:num w:numId="23">
    <w:abstractNumId w:val="0"/>
  </w:num>
  <w:num w:numId="24">
    <w:abstractNumId w:val="23"/>
  </w:num>
  <w:num w:numId="25">
    <w:abstractNumId w:val="10"/>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77219F"/>
    <w:rsid w:val="000931BF"/>
    <w:rsid w:val="00093DA1"/>
    <w:rsid w:val="000C445E"/>
    <w:rsid w:val="001627AE"/>
    <w:rsid w:val="001A61B6"/>
    <w:rsid w:val="001F0663"/>
    <w:rsid w:val="002428E0"/>
    <w:rsid w:val="002F58A0"/>
    <w:rsid w:val="00331715"/>
    <w:rsid w:val="00350CA1"/>
    <w:rsid w:val="003520BD"/>
    <w:rsid w:val="003950CC"/>
    <w:rsid w:val="00434633"/>
    <w:rsid w:val="00470056"/>
    <w:rsid w:val="004A3AB2"/>
    <w:rsid w:val="0052086D"/>
    <w:rsid w:val="005F0B7B"/>
    <w:rsid w:val="006D6555"/>
    <w:rsid w:val="006E7AE3"/>
    <w:rsid w:val="007218C1"/>
    <w:rsid w:val="00732575"/>
    <w:rsid w:val="00763331"/>
    <w:rsid w:val="0077219F"/>
    <w:rsid w:val="00777859"/>
    <w:rsid w:val="007A1A39"/>
    <w:rsid w:val="007C4C2C"/>
    <w:rsid w:val="008A5C37"/>
    <w:rsid w:val="00992351"/>
    <w:rsid w:val="009B4C52"/>
    <w:rsid w:val="009E4EE3"/>
    <w:rsid w:val="009F3171"/>
    <w:rsid w:val="009F3829"/>
    <w:rsid w:val="00A06AD0"/>
    <w:rsid w:val="00AB5E6E"/>
    <w:rsid w:val="00C316F9"/>
    <w:rsid w:val="00C464D1"/>
    <w:rsid w:val="00C571D2"/>
    <w:rsid w:val="00CA3606"/>
    <w:rsid w:val="00CC72E8"/>
    <w:rsid w:val="00CE2EDC"/>
    <w:rsid w:val="00CF5C41"/>
    <w:rsid w:val="00DD6A0A"/>
    <w:rsid w:val="00E14CFD"/>
    <w:rsid w:val="00EA66DD"/>
    <w:rsid w:val="00EB3AEF"/>
    <w:rsid w:val="00F145A4"/>
    <w:rsid w:val="00FF04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Bullet"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7219F"/>
    <w:pPr>
      <w:spacing w:after="0" w:line="240" w:lineRule="auto"/>
    </w:pPr>
    <w:rPr>
      <w:rFonts w:ascii="Times New Roman" w:eastAsia="Times New Roman" w:hAnsi="Times New Roman" w:cs="Times New Roman"/>
      <w:sz w:val="24"/>
      <w:szCs w:val="24"/>
      <w:lang w:eastAsia="ru-RU"/>
    </w:rPr>
  </w:style>
  <w:style w:type="paragraph" w:styleId="10">
    <w:name w:val="heading 1"/>
    <w:aliases w:val="1_Заголовок 1"/>
    <w:basedOn w:val="a0"/>
    <w:next w:val="a0"/>
    <w:link w:val="11"/>
    <w:uiPriority w:val="9"/>
    <w:qFormat/>
    <w:rsid w:val="0077219F"/>
    <w:pPr>
      <w:keepNext/>
      <w:spacing w:line="360" w:lineRule="auto"/>
      <w:jc w:val="both"/>
      <w:outlineLvl w:val="0"/>
    </w:pPr>
    <w:rPr>
      <w:sz w:val="28"/>
      <w:szCs w:val="20"/>
    </w:rPr>
  </w:style>
  <w:style w:type="paragraph" w:styleId="2">
    <w:name w:val="heading 2"/>
    <w:aliases w:val="2_Заголовок 2"/>
    <w:basedOn w:val="a0"/>
    <w:next w:val="a0"/>
    <w:link w:val="20"/>
    <w:uiPriority w:val="9"/>
    <w:unhideWhenUsed/>
    <w:qFormat/>
    <w:rsid w:val="0077219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3_Заголовок"/>
    <w:basedOn w:val="a0"/>
    <w:next w:val="a0"/>
    <w:link w:val="30"/>
    <w:uiPriority w:val="9"/>
    <w:qFormat/>
    <w:rsid w:val="0077219F"/>
    <w:pPr>
      <w:keepNext/>
      <w:spacing w:before="240" w:after="60"/>
      <w:outlineLvl w:val="2"/>
    </w:pPr>
    <w:rPr>
      <w:rFonts w:ascii="Arial" w:hAnsi="Arial" w:cs="Arial"/>
      <w:b/>
      <w:bCs/>
      <w:sz w:val="26"/>
      <w:szCs w:val="26"/>
    </w:rPr>
  </w:style>
  <w:style w:type="paragraph" w:styleId="4">
    <w:name w:val="heading 4"/>
    <w:basedOn w:val="a0"/>
    <w:next w:val="a0"/>
    <w:link w:val="40"/>
    <w:uiPriority w:val="9"/>
    <w:semiHidden/>
    <w:unhideWhenUsed/>
    <w:rsid w:val="0077219F"/>
    <w:pPr>
      <w:keepNext/>
      <w:keepLines/>
      <w:spacing w:before="40" w:line="276" w:lineRule="auto"/>
      <w:outlineLvl w:val="3"/>
    </w:pPr>
    <w:rPr>
      <w:rFonts w:asciiTheme="majorHAnsi" w:eastAsiaTheme="majorEastAsia" w:hAnsiTheme="majorHAnsi" w:cstheme="majorBidi"/>
      <w:b/>
      <w:i/>
      <w:iCs/>
      <w:color w:val="365F91" w:themeColor="accent1" w:themeShade="BF"/>
      <w:sz w:val="28"/>
      <w:szCs w:val="22"/>
      <w:lang w:eastAsia="en-US"/>
    </w:rPr>
  </w:style>
  <w:style w:type="paragraph" w:styleId="5">
    <w:name w:val="heading 5"/>
    <w:basedOn w:val="a0"/>
    <w:next w:val="a0"/>
    <w:link w:val="50"/>
    <w:uiPriority w:val="9"/>
    <w:qFormat/>
    <w:rsid w:val="0077219F"/>
    <w:pPr>
      <w:spacing w:before="240" w:after="60"/>
      <w:outlineLvl w:val="4"/>
    </w:pPr>
    <w:rPr>
      <w:b/>
      <w:bCs/>
      <w:i/>
      <w:iCs/>
      <w:sz w:val="26"/>
      <w:szCs w:val="26"/>
    </w:rPr>
  </w:style>
  <w:style w:type="paragraph" w:styleId="7">
    <w:name w:val="heading 7"/>
    <w:basedOn w:val="a0"/>
    <w:next w:val="a0"/>
    <w:link w:val="70"/>
    <w:qFormat/>
    <w:rsid w:val="0077219F"/>
    <w:pPr>
      <w:spacing w:before="240" w:after="60"/>
      <w:outlineLvl w:val="6"/>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1_Заголовок 1 Знак"/>
    <w:basedOn w:val="a1"/>
    <w:link w:val="10"/>
    <w:uiPriority w:val="9"/>
    <w:rsid w:val="0077219F"/>
    <w:rPr>
      <w:rFonts w:ascii="Times New Roman" w:eastAsia="Times New Roman" w:hAnsi="Times New Roman" w:cs="Times New Roman"/>
      <w:sz w:val="28"/>
      <w:szCs w:val="20"/>
      <w:lang w:eastAsia="ru-RU"/>
    </w:rPr>
  </w:style>
  <w:style w:type="character" w:customStyle="1" w:styleId="20">
    <w:name w:val="Заголовок 2 Знак"/>
    <w:aliases w:val="2_Заголовок 2 Знак"/>
    <w:basedOn w:val="a1"/>
    <w:link w:val="2"/>
    <w:uiPriority w:val="9"/>
    <w:rsid w:val="0077219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3_Заголовок Знак"/>
    <w:basedOn w:val="a1"/>
    <w:link w:val="3"/>
    <w:uiPriority w:val="9"/>
    <w:rsid w:val="0077219F"/>
    <w:rPr>
      <w:rFonts w:ascii="Arial" w:eastAsia="Times New Roman" w:hAnsi="Arial" w:cs="Arial"/>
      <w:b/>
      <w:bCs/>
      <w:sz w:val="26"/>
      <w:szCs w:val="26"/>
      <w:lang w:eastAsia="ru-RU"/>
    </w:rPr>
  </w:style>
  <w:style w:type="character" w:customStyle="1" w:styleId="40">
    <w:name w:val="Заголовок 4 Знак"/>
    <w:basedOn w:val="a1"/>
    <w:link w:val="4"/>
    <w:uiPriority w:val="9"/>
    <w:semiHidden/>
    <w:rsid w:val="0077219F"/>
    <w:rPr>
      <w:rFonts w:asciiTheme="majorHAnsi" w:eastAsiaTheme="majorEastAsia" w:hAnsiTheme="majorHAnsi" w:cstheme="majorBidi"/>
      <w:b/>
      <w:i/>
      <w:iCs/>
      <w:color w:val="365F91" w:themeColor="accent1" w:themeShade="BF"/>
      <w:sz w:val="28"/>
    </w:rPr>
  </w:style>
  <w:style w:type="character" w:customStyle="1" w:styleId="50">
    <w:name w:val="Заголовок 5 Знак"/>
    <w:basedOn w:val="a1"/>
    <w:link w:val="5"/>
    <w:uiPriority w:val="9"/>
    <w:rsid w:val="0077219F"/>
    <w:rPr>
      <w:rFonts w:ascii="Times New Roman" w:eastAsia="Times New Roman" w:hAnsi="Times New Roman" w:cs="Times New Roman"/>
      <w:b/>
      <w:bCs/>
      <w:i/>
      <w:iCs/>
      <w:sz w:val="26"/>
      <w:szCs w:val="26"/>
      <w:lang w:eastAsia="ru-RU"/>
    </w:rPr>
  </w:style>
  <w:style w:type="character" w:customStyle="1" w:styleId="70">
    <w:name w:val="Заголовок 7 Знак"/>
    <w:basedOn w:val="a1"/>
    <w:link w:val="7"/>
    <w:rsid w:val="0077219F"/>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21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77219F"/>
    <w:rPr>
      <w:rFonts w:ascii="Arial" w:eastAsia="Times New Roman" w:hAnsi="Arial" w:cs="Arial"/>
      <w:sz w:val="20"/>
      <w:szCs w:val="20"/>
      <w:lang w:eastAsia="ru-RU"/>
    </w:rPr>
  </w:style>
  <w:style w:type="paragraph" w:customStyle="1" w:styleId="ConsPlusTitle">
    <w:name w:val="ConsPlusTitle"/>
    <w:rsid w:val="0077219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7721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rsid w:val="0077219F"/>
    <w:pPr>
      <w:jc w:val="both"/>
    </w:pPr>
    <w:rPr>
      <w:szCs w:val="20"/>
    </w:rPr>
  </w:style>
  <w:style w:type="character" w:customStyle="1" w:styleId="22">
    <w:name w:val="Основной текст 2 Знак"/>
    <w:basedOn w:val="a1"/>
    <w:link w:val="21"/>
    <w:rsid w:val="0077219F"/>
    <w:rPr>
      <w:rFonts w:ascii="Times New Roman" w:eastAsia="Times New Roman" w:hAnsi="Times New Roman" w:cs="Times New Roman"/>
      <w:sz w:val="24"/>
      <w:szCs w:val="20"/>
      <w:lang w:eastAsia="ru-RU"/>
    </w:rPr>
  </w:style>
  <w:style w:type="paragraph" w:styleId="31">
    <w:name w:val="Body Text 3"/>
    <w:basedOn w:val="a0"/>
    <w:link w:val="32"/>
    <w:rsid w:val="0077219F"/>
    <w:rPr>
      <w:szCs w:val="20"/>
    </w:rPr>
  </w:style>
  <w:style w:type="character" w:customStyle="1" w:styleId="32">
    <w:name w:val="Основной текст 3 Знак"/>
    <w:basedOn w:val="a1"/>
    <w:link w:val="31"/>
    <w:rsid w:val="0077219F"/>
    <w:rPr>
      <w:rFonts w:ascii="Times New Roman" w:eastAsia="Times New Roman" w:hAnsi="Times New Roman" w:cs="Times New Roman"/>
      <w:sz w:val="24"/>
      <w:szCs w:val="20"/>
      <w:lang w:eastAsia="ru-RU"/>
    </w:rPr>
  </w:style>
  <w:style w:type="paragraph" w:styleId="a4">
    <w:name w:val="Body Text Indent"/>
    <w:basedOn w:val="a0"/>
    <w:link w:val="a5"/>
    <w:rsid w:val="0077219F"/>
    <w:pPr>
      <w:widowControl w:val="0"/>
      <w:ind w:firstLine="720"/>
      <w:jc w:val="both"/>
    </w:pPr>
    <w:rPr>
      <w:snapToGrid w:val="0"/>
      <w:sz w:val="28"/>
      <w:szCs w:val="20"/>
    </w:rPr>
  </w:style>
  <w:style w:type="character" w:customStyle="1" w:styleId="a5">
    <w:name w:val="Основной текст с отступом Знак"/>
    <w:basedOn w:val="a1"/>
    <w:link w:val="a4"/>
    <w:rsid w:val="0077219F"/>
    <w:rPr>
      <w:rFonts w:ascii="Times New Roman" w:eastAsia="Times New Roman" w:hAnsi="Times New Roman" w:cs="Times New Roman"/>
      <w:snapToGrid w:val="0"/>
      <w:sz w:val="28"/>
      <w:szCs w:val="20"/>
      <w:lang w:eastAsia="ru-RU"/>
    </w:rPr>
  </w:style>
  <w:style w:type="paragraph" w:styleId="23">
    <w:name w:val="Body Text Indent 2"/>
    <w:basedOn w:val="a0"/>
    <w:link w:val="24"/>
    <w:rsid w:val="0077219F"/>
    <w:pPr>
      <w:ind w:firstLine="225"/>
      <w:jc w:val="both"/>
    </w:pPr>
    <w:rPr>
      <w:rFonts w:ascii="Arial" w:hAnsi="Arial" w:cs="Arial"/>
      <w:color w:val="FF0000"/>
      <w:sz w:val="20"/>
    </w:rPr>
  </w:style>
  <w:style w:type="character" w:customStyle="1" w:styleId="24">
    <w:name w:val="Основной текст с отступом 2 Знак"/>
    <w:basedOn w:val="a1"/>
    <w:link w:val="23"/>
    <w:rsid w:val="0077219F"/>
    <w:rPr>
      <w:rFonts w:ascii="Arial" w:eastAsia="Times New Roman" w:hAnsi="Arial" w:cs="Arial"/>
      <w:color w:val="FF0000"/>
      <w:sz w:val="20"/>
      <w:szCs w:val="24"/>
      <w:lang w:eastAsia="ru-RU"/>
    </w:rPr>
  </w:style>
  <w:style w:type="paragraph" w:styleId="33">
    <w:name w:val="Body Text Indent 3"/>
    <w:basedOn w:val="a0"/>
    <w:link w:val="34"/>
    <w:rsid w:val="0077219F"/>
    <w:pPr>
      <w:ind w:firstLine="708"/>
      <w:jc w:val="both"/>
    </w:pPr>
    <w:rPr>
      <w:rFonts w:ascii="Arial" w:hAnsi="Arial" w:cs="Arial"/>
      <w:sz w:val="20"/>
    </w:rPr>
  </w:style>
  <w:style w:type="character" w:customStyle="1" w:styleId="34">
    <w:name w:val="Основной текст с отступом 3 Знак"/>
    <w:basedOn w:val="a1"/>
    <w:link w:val="33"/>
    <w:rsid w:val="0077219F"/>
    <w:rPr>
      <w:rFonts w:ascii="Arial" w:eastAsia="Times New Roman" w:hAnsi="Arial" w:cs="Arial"/>
      <w:sz w:val="20"/>
      <w:szCs w:val="24"/>
      <w:lang w:eastAsia="ru-RU"/>
    </w:rPr>
  </w:style>
  <w:style w:type="paragraph" w:styleId="a6">
    <w:name w:val="Body Text"/>
    <w:basedOn w:val="a0"/>
    <w:link w:val="a7"/>
    <w:uiPriority w:val="99"/>
    <w:rsid w:val="0077219F"/>
    <w:pPr>
      <w:jc w:val="both"/>
    </w:pPr>
    <w:rPr>
      <w:sz w:val="28"/>
      <w:szCs w:val="20"/>
    </w:rPr>
  </w:style>
  <w:style w:type="character" w:customStyle="1" w:styleId="a7">
    <w:name w:val="Основной текст Знак"/>
    <w:basedOn w:val="a1"/>
    <w:link w:val="a6"/>
    <w:uiPriority w:val="99"/>
    <w:rsid w:val="0077219F"/>
    <w:rPr>
      <w:rFonts w:ascii="Times New Roman" w:eastAsia="Times New Roman" w:hAnsi="Times New Roman" w:cs="Times New Roman"/>
      <w:sz w:val="28"/>
      <w:szCs w:val="20"/>
      <w:lang w:eastAsia="ru-RU"/>
    </w:rPr>
  </w:style>
  <w:style w:type="paragraph" w:styleId="a8">
    <w:name w:val="header"/>
    <w:aliases w:val=" Знак,ВерхКолонтитул"/>
    <w:basedOn w:val="a0"/>
    <w:link w:val="a9"/>
    <w:uiPriority w:val="99"/>
    <w:rsid w:val="0077219F"/>
    <w:pPr>
      <w:tabs>
        <w:tab w:val="center" w:pos="4536"/>
        <w:tab w:val="right" w:pos="9072"/>
      </w:tabs>
    </w:pPr>
    <w:rPr>
      <w:sz w:val="28"/>
      <w:szCs w:val="20"/>
    </w:rPr>
  </w:style>
  <w:style w:type="character" w:customStyle="1" w:styleId="a9">
    <w:name w:val="Верхний колонтитул Знак"/>
    <w:aliases w:val=" Знак Знак,ВерхКолонтитул Знак"/>
    <w:basedOn w:val="a1"/>
    <w:link w:val="a8"/>
    <w:uiPriority w:val="99"/>
    <w:rsid w:val="0077219F"/>
    <w:rPr>
      <w:rFonts w:ascii="Times New Roman" w:eastAsia="Times New Roman" w:hAnsi="Times New Roman" w:cs="Times New Roman"/>
      <w:sz w:val="28"/>
      <w:szCs w:val="20"/>
      <w:lang w:eastAsia="ru-RU"/>
    </w:rPr>
  </w:style>
  <w:style w:type="character" w:styleId="aa">
    <w:name w:val="page number"/>
    <w:basedOn w:val="a1"/>
    <w:uiPriority w:val="99"/>
    <w:rsid w:val="0077219F"/>
  </w:style>
  <w:style w:type="paragraph" w:customStyle="1" w:styleId="12">
    <w:name w:val="Обычный1"/>
    <w:rsid w:val="0077219F"/>
    <w:pPr>
      <w:spacing w:after="0" w:line="288" w:lineRule="auto"/>
      <w:ind w:firstLine="720"/>
      <w:jc w:val="both"/>
    </w:pPr>
    <w:rPr>
      <w:rFonts w:ascii="Times New Roman" w:eastAsia="Times New Roman" w:hAnsi="Times New Roman" w:cs="Times New Roman"/>
      <w:spacing w:val="20"/>
      <w:sz w:val="24"/>
      <w:szCs w:val="20"/>
      <w:lang w:eastAsia="ru-RU"/>
    </w:rPr>
  </w:style>
  <w:style w:type="paragraph" w:styleId="ab">
    <w:name w:val="caption"/>
    <w:basedOn w:val="a0"/>
    <w:next w:val="a0"/>
    <w:qFormat/>
    <w:rsid w:val="0077219F"/>
    <w:pPr>
      <w:spacing w:line="288" w:lineRule="auto"/>
      <w:jc w:val="center"/>
    </w:pPr>
    <w:rPr>
      <w:b/>
      <w:spacing w:val="20"/>
      <w:szCs w:val="20"/>
    </w:rPr>
  </w:style>
  <w:style w:type="table" w:styleId="ac">
    <w:name w:val="Table Grid"/>
    <w:aliases w:val="Table Grid Report,OTR,Tab Border,Сетка таблицы GR,ПЕ_Таблица"/>
    <w:basedOn w:val="a2"/>
    <w:uiPriority w:val="59"/>
    <w:rsid w:val="0077219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itle"/>
    <w:basedOn w:val="a0"/>
    <w:link w:val="ae"/>
    <w:qFormat/>
    <w:rsid w:val="0077219F"/>
    <w:pPr>
      <w:jc w:val="center"/>
    </w:pPr>
    <w:rPr>
      <w:sz w:val="28"/>
    </w:rPr>
  </w:style>
  <w:style w:type="character" w:customStyle="1" w:styleId="ae">
    <w:name w:val="Название Знак"/>
    <w:basedOn w:val="a1"/>
    <w:link w:val="ad"/>
    <w:rsid w:val="0077219F"/>
    <w:rPr>
      <w:rFonts w:ascii="Times New Roman" w:eastAsia="Times New Roman" w:hAnsi="Times New Roman" w:cs="Times New Roman"/>
      <w:sz w:val="28"/>
      <w:szCs w:val="24"/>
      <w:lang w:eastAsia="ru-RU"/>
    </w:rPr>
  </w:style>
  <w:style w:type="paragraph" w:customStyle="1" w:styleId="ConsNormal">
    <w:name w:val="ConsNormal"/>
    <w:rsid w:val="007721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7721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77219F"/>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styleId="af">
    <w:name w:val="Balloon Text"/>
    <w:basedOn w:val="a0"/>
    <w:link w:val="af0"/>
    <w:uiPriority w:val="99"/>
    <w:semiHidden/>
    <w:rsid w:val="0077219F"/>
    <w:rPr>
      <w:rFonts w:ascii="Tahoma" w:hAnsi="Tahoma" w:cs="Tahoma"/>
      <w:sz w:val="16"/>
      <w:szCs w:val="16"/>
    </w:rPr>
  </w:style>
  <w:style w:type="character" w:customStyle="1" w:styleId="af0">
    <w:name w:val="Текст выноски Знак"/>
    <w:basedOn w:val="a1"/>
    <w:link w:val="af"/>
    <w:uiPriority w:val="99"/>
    <w:semiHidden/>
    <w:rsid w:val="0077219F"/>
    <w:rPr>
      <w:rFonts w:ascii="Tahoma" w:eastAsia="Times New Roman" w:hAnsi="Tahoma" w:cs="Tahoma"/>
      <w:sz w:val="16"/>
      <w:szCs w:val="16"/>
      <w:lang w:eastAsia="ru-RU"/>
    </w:rPr>
  </w:style>
  <w:style w:type="paragraph" w:styleId="af1">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Обычный (Web)1"/>
    <w:basedOn w:val="a0"/>
    <w:link w:val="af2"/>
    <w:uiPriority w:val="99"/>
    <w:unhideWhenUsed/>
    <w:rsid w:val="0077219F"/>
    <w:pPr>
      <w:spacing w:before="100" w:beforeAutospacing="1" w:after="100" w:afterAutospacing="1"/>
    </w:pPr>
  </w:style>
  <w:style w:type="character" w:customStyle="1" w:styleId="af2">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Знак Знак Знак Знак"/>
    <w:link w:val="af1"/>
    <w:uiPriority w:val="99"/>
    <w:locked/>
    <w:rsid w:val="0077219F"/>
    <w:rPr>
      <w:rFonts w:ascii="Times New Roman" w:eastAsia="Times New Roman" w:hAnsi="Times New Roman" w:cs="Times New Roman"/>
      <w:sz w:val="24"/>
      <w:szCs w:val="24"/>
      <w:lang w:eastAsia="ru-RU"/>
    </w:rPr>
  </w:style>
  <w:style w:type="paragraph" w:customStyle="1" w:styleId="ConsPlusCell">
    <w:name w:val="ConsPlusCell"/>
    <w:uiPriority w:val="99"/>
    <w:rsid w:val="0077219F"/>
    <w:pPr>
      <w:widowControl w:val="0"/>
      <w:autoSpaceDE w:val="0"/>
      <w:autoSpaceDN w:val="0"/>
      <w:adjustRightInd w:val="0"/>
      <w:spacing w:after="0" w:line="240" w:lineRule="auto"/>
    </w:pPr>
    <w:rPr>
      <w:rFonts w:ascii="Calibri" w:eastAsia="Times New Roman" w:hAnsi="Calibri" w:cs="Calibri"/>
      <w:lang w:eastAsia="ru-RU"/>
    </w:rPr>
  </w:style>
  <w:style w:type="paragraph" w:styleId="af3">
    <w:name w:val="footer"/>
    <w:basedOn w:val="a0"/>
    <w:link w:val="af4"/>
    <w:uiPriority w:val="99"/>
    <w:rsid w:val="0077219F"/>
    <w:pPr>
      <w:tabs>
        <w:tab w:val="center" w:pos="4677"/>
        <w:tab w:val="right" w:pos="9355"/>
      </w:tabs>
    </w:pPr>
  </w:style>
  <w:style w:type="character" w:customStyle="1" w:styleId="af4">
    <w:name w:val="Нижний колонтитул Знак"/>
    <w:basedOn w:val="a1"/>
    <w:link w:val="af3"/>
    <w:uiPriority w:val="99"/>
    <w:rsid w:val="0077219F"/>
    <w:rPr>
      <w:rFonts w:ascii="Times New Roman" w:eastAsia="Times New Roman" w:hAnsi="Times New Roman" w:cs="Times New Roman"/>
      <w:sz w:val="24"/>
      <w:szCs w:val="24"/>
      <w:lang w:eastAsia="ru-RU"/>
    </w:rPr>
  </w:style>
  <w:style w:type="paragraph" w:styleId="af5">
    <w:name w:val="List Paragraph"/>
    <w:aliases w:val="Второй абзац списка,Список_маркированный,Список_маркированный1,ПАРАГРАФ,Абзац списка3,Варианты ответов,Имя рисунка,Булит,Bullet Number,Нумерованый список,List Paragraph1,Bullet List,A_маркированный_список,it_List1,Ненумерованный список"/>
    <w:basedOn w:val="a0"/>
    <w:uiPriority w:val="34"/>
    <w:qFormat/>
    <w:rsid w:val="0077219F"/>
    <w:pPr>
      <w:ind w:left="720"/>
      <w:contextualSpacing/>
    </w:pPr>
  </w:style>
  <w:style w:type="paragraph" w:customStyle="1" w:styleId="af6">
    <w:name w:val="Прижатый влево"/>
    <w:basedOn w:val="a0"/>
    <w:next w:val="a0"/>
    <w:uiPriority w:val="99"/>
    <w:rsid w:val="0077219F"/>
    <w:pPr>
      <w:autoSpaceDE w:val="0"/>
      <w:autoSpaceDN w:val="0"/>
      <w:adjustRightInd w:val="0"/>
    </w:pPr>
    <w:rPr>
      <w:rFonts w:ascii="Arial" w:hAnsi="Arial" w:cs="Arial"/>
    </w:rPr>
  </w:style>
  <w:style w:type="character" w:styleId="af7">
    <w:name w:val="Hyperlink"/>
    <w:basedOn w:val="a1"/>
    <w:uiPriority w:val="99"/>
    <w:rsid w:val="0077219F"/>
    <w:rPr>
      <w:color w:val="0000FF" w:themeColor="hyperlink"/>
      <w:u w:val="single"/>
    </w:rPr>
  </w:style>
  <w:style w:type="paragraph" w:customStyle="1" w:styleId="s1">
    <w:name w:val="s_1"/>
    <w:basedOn w:val="a0"/>
    <w:rsid w:val="0077219F"/>
    <w:pPr>
      <w:spacing w:before="100" w:beforeAutospacing="1" w:after="100" w:afterAutospacing="1"/>
    </w:pPr>
  </w:style>
  <w:style w:type="character" w:customStyle="1" w:styleId="fontstyle01">
    <w:name w:val="fontstyle01"/>
    <w:basedOn w:val="a1"/>
    <w:rsid w:val="0077219F"/>
    <w:rPr>
      <w:rFonts w:ascii="TimesNewRomanPSMT" w:hAnsi="TimesNewRomanPSMT" w:hint="default"/>
      <w:b w:val="0"/>
      <w:bCs w:val="0"/>
      <w:i w:val="0"/>
      <w:iCs w:val="0"/>
      <w:color w:val="000000"/>
      <w:sz w:val="24"/>
      <w:szCs w:val="24"/>
    </w:rPr>
  </w:style>
  <w:style w:type="paragraph" w:styleId="af8">
    <w:name w:val="TOC Heading"/>
    <w:basedOn w:val="10"/>
    <w:next w:val="a0"/>
    <w:uiPriority w:val="39"/>
    <w:unhideWhenUsed/>
    <w:rsid w:val="0077219F"/>
    <w:pPr>
      <w:keepLines/>
      <w:spacing w:line="259" w:lineRule="auto"/>
      <w:ind w:firstLine="709"/>
      <w:jc w:val="center"/>
      <w:outlineLvl w:val="9"/>
    </w:pPr>
    <w:rPr>
      <w:rFonts w:eastAsiaTheme="majorEastAsia" w:cstheme="majorBidi"/>
      <w:szCs w:val="32"/>
    </w:rPr>
  </w:style>
  <w:style w:type="paragraph" w:styleId="13">
    <w:name w:val="toc 1"/>
    <w:basedOn w:val="a0"/>
    <w:next w:val="a0"/>
    <w:autoRedefine/>
    <w:uiPriority w:val="39"/>
    <w:unhideWhenUsed/>
    <w:rsid w:val="0077219F"/>
    <w:pPr>
      <w:tabs>
        <w:tab w:val="right" w:leader="dot" w:pos="9345"/>
      </w:tabs>
      <w:ind w:firstLine="284"/>
      <w:jc w:val="both"/>
    </w:pPr>
    <w:rPr>
      <w:rFonts w:eastAsia="Calibri"/>
      <w:b/>
      <w:bCs/>
      <w:szCs w:val="20"/>
      <w:lang w:eastAsia="en-US"/>
    </w:rPr>
  </w:style>
  <w:style w:type="paragraph" w:styleId="25">
    <w:name w:val="toc 2"/>
    <w:basedOn w:val="a0"/>
    <w:next w:val="a0"/>
    <w:autoRedefine/>
    <w:uiPriority w:val="39"/>
    <w:unhideWhenUsed/>
    <w:rsid w:val="0077219F"/>
    <w:pPr>
      <w:ind w:left="284"/>
      <w:jc w:val="both"/>
    </w:pPr>
    <w:rPr>
      <w:rFonts w:eastAsia="Calibri"/>
      <w:szCs w:val="20"/>
      <w:lang w:eastAsia="en-US"/>
    </w:rPr>
  </w:style>
  <w:style w:type="paragraph" w:styleId="35">
    <w:name w:val="toc 3"/>
    <w:basedOn w:val="a0"/>
    <w:next w:val="a0"/>
    <w:autoRedefine/>
    <w:uiPriority w:val="39"/>
    <w:unhideWhenUsed/>
    <w:rsid w:val="0077219F"/>
    <w:pPr>
      <w:ind w:left="567"/>
      <w:jc w:val="both"/>
    </w:pPr>
    <w:rPr>
      <w:rFonts w:eastAsia="Calibri"/>
      <w:iCs/>
      <w:szCs w:val="20"/>
      <w:lang w:eastAsia="en-US"/>
    </w:rPr>
  </w:style>
  <w:style w:type="character" w:styleId="af9">
    <w:name w:val="Emphasis"/>
    <w:basedOn w:val="a1"/>
    <w:uiPriority w:val="20"/>
    <w:qFormat/>
    <w:rsid w:val="0077219F"/>
    <w:rPr>
      <w:rFonts w:ascii="Times New Roman" w:hAnsi="Times New Roman"/>
      <w:b w:val="0"/>
      <w:i/>
      <w:iCs/>
      <w:sz w:val="28"/>
      <w:u w:val="none"/>
    </w:rPr>
  </w:style>
  <w:style w:type="paragraph" w:customStyle="1" w:styleId="S">
    <w:name w:val="S_Обычный жирный"/>
    <w:basedOn w:val="a0"/>
    <w:link w:val="S0"/>
    <w:rsid w:val="0077219F"/>
    <w:pPr>
      <w:ind w:firstLine="709"/>
      <w:jc w:val="both"/>
    </w:pPr>
    <w:rPr>
      <w:sz w:val="28"/>
      <w:lang w:eastAsia="en-US"/>
    </w:rPr>
  </w:style>
  <w:style w:type="character" w:customStyle="1" w:styleId="S0">
    <w:name w:val="S_Обычный жирный Знак"/>
    <w:link w:val="S"/>
    <w:rsid w:val="0077219F"/>
    <w:rPr>
      <w:rFonts w:ascii="Times New Roman" w:eastAsia="Times New Roman" w:hAnsi="Times New Roman" w:cs="Times New Roman"/>
      <w:sz w:val="28"/>
      <w:szCs w:val="24"/>
    </w:rPr>
  </w:style>
  <w:style w:type="paragraph" w:customStyle="1" w:styleId="afa">
    <w:name w:val="_Обычный_текст"/>
    <w:link w:val="afb"/>
    <w:qFormat/>
    <w:rsid w:val="0077219F"/>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fb">
    <w:name w:val="_Обычный_текст Знак"/>
    <w:link w:val="afa"/>
    <w:qFormat/>
    <w:rsid w:val="0077219F"/>
    <w:rPr>
      <w:rFonts w:ascii="Times New Roman" w:eastAsia="Times New Roman" w:hAnsi="Times New Roman" w:cs="Times New Roman"/>
      <w:sz w:val="28"/>
      <w:szCs w:val="24"/>
      <w:lang w:eastAsia="ru-RU"/>
    </w:rPr>
  </w:style>
  <w:style w:type="paragraph" w:customStyle="1" w:styleId="26">
    <w:name w:val="Загол_2"/>
    <w:basedOn w:val="a0"/>
    <w:next w:val="2"/>
    <w:link w:val="27"/>
    <w:autoRedefine/>
    <w:rsid w:val="0077219F"/>
    <w:pPr>
      <w:autoSpaceDE w:val="0"/>
      <w:autoSpaceDN w:val="0"/>
      <w:adjustRightInd w:val="0"/>
      <w:ind w:firstLine="709"/>
      <w:jc w:val="center"/>
      <w:outlineLvl w:val="0"/>
    </w:pPr>
    <w:rPr>
      <w:b/>
      <w:bCs/>
      <w:sz w:val="28"/>
      <w:szCs w:val="28"/>
    </w:rPr>
  </w:style>
  <w:style w:type="character" w:customStyle="1" w:styleId="27">
    <w:name w:val="Загол_2 Знак"/>
    <w:link w:val="26"/>
    <w:rsid w:val="0077219F"/>
    <w:rPr>
      <w:rFonts w:ascii="Times New Roman" w:eastAsia="Times New Roman" w:hAnsi="Times New Roman" w:cs="Times New Roman"/>
      <w:b/>
      <w:bCs/>
      <w:sz w:val="28"/>
      <w:szCs w:val="28"/>
      <w:lang w:eastAsia="ru-RU"/>
    </w:rPr>
  </w:style>
  <w:style w:type="paragraph" w:customStyle="1" w:styleId="14">
    <w:name w:val="Загол_1"/>
    <w:basedOn w:val="a0"/>
    <w:link w:val="15"/>
    <w:rsid w:val="0077219F"/>
    <w:pPr>
      <w:ind w:firstLine="709"/>
      <w:jc w:val="both"/>
    </w:pPr>
    <w:rPr>
      <w:b/>
      <w:sz w:val="28"/>
      <w:lang w:eastAsia="en-US"/>
    </w:rPr>
  </w:style>
  <w:style w:type="character" w:customStyle="1" w:styleId="15">
    <w:name w:val="Загол_1 Знак"/>
    <w:link w:val="14"/>
    <w:rsid w:val="0077219F"/>
    <w:rPr>
      <w:rFonts w:ascii="Times New Roman" w:eastAsia="Times New Roman" w:hAnsi="Times New Roman" w:cs="Times New Roman"/>
      <w:b/>
      <w:sz w:val="28"/>
      <w:szCs w:val="24"/>
    </w:rPr>
  </w:style>
  <w:style w:type="paragraph" w:customStyle="1" w:styleId="afc">
    <w:name w:val="Обычный_текст"/>
    <w:basedOn w:val="a0"/>
    <w:link w:val="afd"/>
    <w:rsid w:val="0077219F"/>
    <w:pPr>
      <w:ind w:firstLine="709"/>
      <w:jc w:val="both"/>
    </w:pPr>
    <w:rPr>
      <w:sz w:val="28"/>
      <w:szCs w:val="20"/>
    </w:rPr>
  </w:style>
  <w:style w:type="character" w:customStyle="1" w:styleId="afd">
    <w:name w:val="Обычный_текст Знак"/>
    <w:link w:val="afc"/>
    <w:rsid w:val="0077219F"/>
    <w:rPr>
      <w:rFonts w:ascii="Times New Roman" w:eastAsia="Times New Roman" w:hAnsi="Times New Roman" w:cs="Times New Roman"/>
      <w:sz w:val="28"/>
      <w:szCs w:val="20"/>
      <w:lang w:eastAsia="ru-RU"/>
    </w:rPr>
  </w:style>
  <w:style w:type="character" w:customStyle="1" w:styleId="130">
    <w:name w:val="13"/>
    <w:basedOn w:val="a1"/>
    <w:rsid w:val="0077219F"/>
    <w:rPr>
      <w:rFonts w:ascii="Times New Roman" w:hAnsi="Times New Roman" w:cs="Times New Roman"/>
      <w:sz w:val="26"/>
    </w:rPr>
  </w:style>
  <w:style w:type="paragraph" w:styleId="afe">
    <w:name w:val="Subtitle"/>
    <w:basedOn w:val="a0"/>
    <w:next w:val="a0"/>
    <w:link w:val="aff"/>
    <w:uiPriority w:val="11"/>
    <w:rsid w:val="0077219F"/>
    <w:pPr>
      <w:numPr>
        <w:ilvl w:val="1"/>
      </w:numPr>
      <w:spacing w:after="160" w:line="276" w:lineRule="auto"/>
    </w:pPr>
    <w:rPr>
      <w:rFonts w:asciiTheme="minorHAnsi" w:eastAsiaTheme="minorEastAsia" w:hAnsiTheme="minorHAnsi" w:cstheme="minorBidi"/>
      <w:b/>
      <w:color w:val="5A5A5A" w:themeColor="text1" w:themeTint="A5"/>
      <w:spacing w:val="15"/>
      <w:sz w:val="22"/>
      <w:szCs w:val="22"/>
      <w:lang w:eastAsia="en-US"/>
    </w:rPr>
  </w:style>
  <w:style w:type="character" w:customStyle="1" w:styleId="aff">
    <w:name w:val="Подзаголовок Знак"/>
    <w:basedOn w:val="a1"/>
    <w:link w:val="afe"/>
    <w:uiPriority w:val="11"/>
    <w:rsid w:val="0077219F"/>
    <w:rPr>
      <w:rFonts w:eastAsiaTheme="minorEastAsia"/>
      <w:b/>
      <w:color w:val="5A5A5A" w:themeColor="text1" w:themeTint="A5"/>
      <w:spacing w:val="15"/>
    </w:rPr>
  </w:style>
  <w:style w:type="paragraph" w:customStyle="1" w:styleId="aff0">
    <w:name w:val="Обычн"/>
    <w:rsid w:val="0077219F"/>
    <w:pPr>
      <w:spacing w:after="0" w:line="240" w:lineRule="auto"/>
      <w:ind w:firstLine="709"/>
      <w:jc w:val="both"/>
    </w:pPr>
    <w:rPr>
      <w:rFonts w:ascii="Times New Roman" w:eastAsiaTheme="majorEastAsia" w:hAnsi="Times New Roman" w:cstheme="majorBidi"/>
      <w:sz w:val="28"/>
      <w:szCs w:val="26"/>
    </w:rPr>
  </w:style>
  <w:style w:type="character" w:styleId="aff1">
    <w:name w:val="Subtle Emphasis"/>
    <w:basedOn w:val="a1"/>
    <w:uiPriority w:val="99"/>
    <w:rsid w:val="0077219F"/>
    <w:rPr>
      <w:i/>
      <w:iCs/>
      <w:color w:val="FFFFFF" w:themeColor="background1"/>
    </w:rPr>
  </w:style>
  <w:style w:type="character" w:styleId="aff2">
    <w:name w:val="Intense Emphasis"/>
    <w:basedOn w:val="a1"/>
    <w:uiPriority w:val="21"/>
    <w:qFormat/>
    <w:rsid w:val="0077219F"/>
    <w:rPr>
      <w:rFonts w:ascii="Times New Roman" w:hAnsi="Times New Roman"/>
      <w:i/>
      <w:iCs/>
      <w:color w:val="auto"/>
      <w:sz w:val="28"/>
      <w:u w:val="single"/>
    </w:rPr>
  </w:style>
  <w:style w:type="paragraph" w:customStyle="1" w:styleId="aff3">
    <w:name w:val="Таблица_номер_таблицы"/>
    <w:link w:val="aff4"/>
    <w:rsid w:val="0077219F"/>
    <w:pPr>
      <w:keepNext/>
      <w:spacing w:after="0" w:line="240" w:lineRule="auto"/>
      <w:jc w:val="right"/>
    </w:pPr>
    <w:rPr>
      <w:rFonts w:ascii="Times New Roman" w:eastAsia="Times New Roman" w:hAnsi="Times New Roman" w:cs="Times New Roman"/>
      <w:bCs/>
      <w:sz w:val="24"/>
      <w:lang w:eastAsia="ru-RU"/>
    </w:rPr>
  </w:style>
  <w:style w:type="character" w:customStyle="1" w:styleId="aff4">
    <w:name w:val="Таблица_номер_таблицы Знак"/>
    <w:link w:val="aff3"/>
    <w:rsid w:val="0077219F"/>
    <w:rPr>
      <w:rFonts w:ascii="Times New Roman" w:eastAsia="Times New Roman" w:hAnsi="Times New Roman" w:cs="Times New Roman"/>
      <w:bCs/>
      <w:sz w:val="24"/>
      <w:lang w:eastAsia="ru-RU"/>
    </w:rPr>
  </w:style>
  <w:style w:type="paragraph" w:customStyle="1" w:styleId="28">
    <w:name w:val="Заголовок (Уровень 2)"/>
    <w:basedOn w:val="a0"/>
    <w:next w:val="a6"/>
    <w:link w:val="29"/>
    <w:autoRedefine/>
    <w:rsid w:val="0077219F"/>
    <w:pPr>
      <w:autoSpaceDE w:val="0"/>
      <w:autoSpaceDN w:val="0"/>
      <w:adjustRightInd w:val="0"/>
      <w:ind w:left="1225"/>
      <w:outlineLvl w:val="2"/>
    </w:pPr>
    <w:rPr>
      <w:sz w:val="28"/>
      <w:szCs w:val="28"/>
      <w:lang w:eastAsia="en-US"/>
    </w:rPr>
  </w:style>
  <w:style w:type="character" w:customStyle="1" w:styleId="29">
    <w:name w:val="Заголовок (Уровень 2) Знак"/>
    <w:link w:val="28"/>
    <w:rsid w:val="0077219F"/>
    <w:rPr>
      <w:rFonts w:ascii="Times New Roman" w:eastAsia="Times New Roman" w:hAnsi="Times New Roman" w:cs="Times New Roman"/>
      <w:sz w:val="28"/>
      <w:szCs w:val="28"/>
    </w:rPr>
  </w:style>
  <w:style w:type="paragraph" w:customStyle="1" w:styleId="16">
    <w:name w:val="Абзац списка1"/>
    <w:basedOn w:val="a0"/>
    <w:link w:val="aff5"/>
    <w:uiPriority w:val="34"/>
    <w:rsid w:val="0077219F"/>
    <w:pPr>
      <w:suppressAutoHyphens/>
      <w:spacing w:after="200" w:line="276" w:lineRule="auto"/>
    </w:pPr>
    <w:rPr>
      <w:rFonts w:ascii="Calibri" w:eastAsia="DejaVu Sans" w:hAnsi="Calibri"/>
      <w:kern w:val="1"/>
      <w:sz w:val="22"/>
      <w:szCs w:val="22"/>
      <w:lang w:eastAsia="ar-SA"/>
    </w:rPr>
  </w:style>
  <w:style w:type="character" w:customStyle="1" w:styleId="aff5">
    <w:name w:val="Абзац списка Знак"/>
    <w:aliases w:val="it_List1 Знак,Ненумерованный список Знак,List Paragraph Знак"/>
    <w:link w:val="16"/>
    <w:uiPriority w:val="34"/>
    <w:locked/>
    <w:rsid w:val="0077219F"/>
    <w:rPr>
      <w:rFonts w:ascii="Calibri" w:eastAsia="DejaVu Sans" w:hAnsi="Calibri" w:cs="Times New Roman"/>
      <w:kern w:val="1"/>
      <w:lang w:eastAsia="ar-SA"/>
    </w:rPr>
  </w:style>
  <w:style w:type="paragraph" w:customStyle="1" w:styleId="aff6">
    <w:name w:val="Текст_в_таблице"/>
    <w:link w:val="aff7"/>
    <w:qFormat/>
    <w:rsid w:val="0077219F"/>
    <w:pPr>
      <w:spacing w:after="0" w:line="240" w:lineRule="auto"/>
      <w:jc w:val="center"/>
    </w:pPr>
    <w:rPr>
      <w:rFonts w:ascii="Times New Roman" w:eastAsia="Calibri" w:hAnsi="Times New Roman" w:cs="Times New Roman"/>
      <w:bCs/>
      <w:sz w:val="24"/>
      <w:szCs w:val="26"/>
    </w:rPr>
  </w:style>
  <w:style w:type="character" w:customStyle="1" w:styleId="aff7">
    <w:name w:val="Текст_в_таблице Знак"/>
    <w:basedOn w:val="a1"/>
    <w:link w:val="aff6"/>
    <w:rsid w:val="0077219F"/>
    <w:rPr>
      <w:rFonts w:ascii="Times New Roman" w:eastAsia="Calibri" w:hAnsi="Times New Roman" w:cs="Times New Roman"/>
      <w:bCs/>
      <w:sz w:val="24"/>
      <w:szCs w:val="26"/>
    </w:rPr>
  </w:style>
  <w:style w:type="paragraph" w:customStyle="1" w:styleId="Default">
    <w:name w:val="Default"/>
    <w:rsid w:val="0077219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stern">
    <w:name w:val="western"/>
    <w:basedOn w:val="a0"/>
    <w:rsid w:val="0077219F"/>
    <w:pPr>
      <w:spacing w:before="100" w:beforeAutospacing="1" w:after="119"/>
    </w:pPr>
    <w:rPr>
      <w:color w:val="000000"/>
    </w:rPr>
  </w:style>
  <w:style w:type="paragraph" w:customStyle="1" w:styleId="210">
    <w:name w:val="Основной текст 21"/>
    <w:basedOn w:val="a0"/>
    <w:rsid w:val="0077219F"/>
    <w:pPr>
      <w:overflowPunct w:val="0"/>
      <w:autoSpaceDE w:val="0"/>
      <w:autoSpaceDN w:val="0"/>
      <w:adjustRightInd w:val="0"/>
      <w:ind w:firstLine="709"/>
      <w:jc w:val="both"/>
      <w:textAlignment w:val="baseline"/>
    </w:pPr>
    <w:rPr>
      <w:sz w:val="28"/>
      <w:szCs w:val="20"/>
    </w:rPr>
  </w:style>
  <w:style w:type="paragraph" w:customStyle="1" w:styleId="aff8">
    <w:name w:val="Назв_таблиц"/>
    <w:link w:val="aff9"/>
    <w:qFormat/>
    <w:rsid w:val="0077219F"/>
    <w:pPr>
      <w:spacing w:after="0" w:line="240" w:lineRule="auto"/>
      <w:jc w:val="right"/>
    </w:pPr>
    <w:rPr>
      <w:rFonts w:ascii="Times New Roman" w:eastAsia="Times New Roman" w:hAnsi="Times New Roman" w:cs="Times New Roman"/>
      <w:i/>
      <w:sz w:val="28"/>
      <w:szCs w:val="24"/>
    </w:rPr>
  </w:style>
  <w:style w:type="character" w:customStyle="1" w:styleId="aff9">
    <w:name w:val="Назв_таблиц Знак"/>
    <w:basedOn w:val="a1"/>
    <w:link w:val="aff8"/>
    <w:rsid w:val="0077219F"/>
    <w:rPr>
      <w:rFonts w:ascii="Times New Roman" w:eastAsia="Times New Roman" w:hAnsi="Times New Roman" w:cs="Times New Roman"/>
      <w:i/>
      <w:sz w:val="28"/>
      <w:szCs w:val="24"/>
    </w:rPr>
  </w:style>
  <w:style w:type="character" w:customStyle="1" w:styleId="2a">
    <w:name w:val="Основной текст (2)_"/>
    <w:link w:val="2b"/>
    <w:rsid w:val="0077219F"/>
    <w:rPr>
      <w:sz w:val="26"/>
      <w:szCs w:val="26"/>
      <w:shd w:val="clear" w:color="auto" w:fill="FFFFFF"/>
    </w:rPr>
  </w:style>
  <w:style w:type="paragraph" w:customStyle="1" w:styleId="2b">
    <w:name w:val="Основной текст (2)"/>
    <w:basedOn w:val="a0"/>
    <w:link w:val="2a"/>
    <w:rsid w:val="0077219F"/>
    <w:pPr>
      <w:widowControl w:val="0"/>
      <w:shd w:val="clear" w:color="auto" w:fill="FFFFFF"/>
      <w:spacing w:before="960" w:after="360" w:line="0" w:lineRule="atLeast"/>
    </w:pPr>
    <w:rPr>
      <w:rFonts w:asciiTheme="minorHAnsi" w:eastAsiaTheme="minorHAnsi" w:hAnsiTheme="minorHAnsi" w:cstheme="minorBidi"/>
      <w:sz w:val="26"/>
      <w:szCs w:val="26"/>
      <w:lang w:eastAsia="en-US"/>
    </w:rPr>
  </w:style>
  <w:style w:type="paragraph" w:customStyle="1" w:styleId="affa">
    <w:name w:val="Текст с интервалом"/>
    <w:basedOn w:val="a0"/>
    <w:next w:val="a0"/>
    <w:rsid w:val="0077219F"/>
    <w:pPr>
      <w:spacing w:before="60" w:after="60"/>
      <w:ind w:firstLine="709"/>
      <w:jc w:val="both"/>
    </w:pPr>
    <w:rPr>
      <w:rFonts w:ascii="Arial Narrow" w:eastAsia="Calibri" w:hAnsi="Arial Narrow"/>
      <w:color w:val="000000"/>
      <w:sz w:val="22"/>
      <w:szCs w:val="20"/>
      <w:lang w:eastAsia="en-US"/>
    </w:rPr>
  </w:style>
  <w:style w:type="paragraph" w:customStyle="1" w:styleId="b">
    <w:name w:val="b_табл_номер"/>
    <w:basedOn w:val="afa"/>
    <w:next w:val="a0"/>
    <w:link w:val="b0"/>
    <w:rsid w:val="0077219F"/>
    <w:pPr>
      <w:ind w:firstLine="0"/>
      <w:jc w:val="right"/>
    </w:pPr>
    <w:rPr>
      <w:i/>
      <w:shd w:val="clear" w:color="auto" w:fill="FFFFFF"/>
    </w:rPr>
  </w:style>
  <w:style w:type="character" w:customStyle="1" w:styleId="b0">
    <w:name w:val="b_табл_номер Знак"/>
    <w:link w:val="b"/>
    <w:rsid w:val="0077219F"/>
    <w:rPr>
      <w:rFonts w:ascii="Times New Roman" w:eastAsia="Times New Roman" w:hAnsi="Times New Roman" w:cs="Times New Roman"/>
      <w:i/>
      <w:sz w:val="28"/>
      <w:szCs w:val="24"/>
      <w:lang w:eastAsia="ru-RU"/>
    </w:rPr>
  </w:style>
  <w:style w:type="paragraph" w:styleId="41">
    <w:name w:val="toc 4"/>
    <w:basedOn w:val="a0"/>
    <w:next w:val="a0"/>
    <w:autoRedefine/>
    <w:uiPriority w:val="39"/>
    <w:unhideWhenUsed/>
    <w:rsid w:val="0077219F"/>
    <w:pPr>
      <w:ind w:left="851"/>
      <w:jc w:val="both"/>
    </w:pPr>
    <w:rPr>
      <w:rFonts w:eastAsia="Calibri"/>
      <w:szCs w:val="18"/>
      <w:lang w:eastAsia="en-US"/>
    </w:rPr>
  </w:style>
  <w:style w:type="paragraph" w:styleId="affb">
    <w:name w:val="endnote text"/>
    <w:basedOn w:val="a0"/>
    <w:link w:val="affc"/>
    <w:uiPriority w:val="99"/>
    <w:unhideWhenUsed/>
    <w:rsid w:val="0077219F"/>
    <w:rPr>
      <w:rFonts w:eastAsia="Calibri"/>
      <w:b/>
      <w:sz w:val="20"/>
      <w:szCs w:val="20"/>
      <w:lang w:eastAsia="en-US"/>
    </w:rPr>
  </w:style>
  <w:style w:type="character" w:customStyle="1" w:styleId="affc">
    <w:name w:val="Текст концевой сноски Знак"/>
    <w:basedOn w:val="a1"/>
    <w:link w:val="affb"/>
    <w:uiPriority w:val="99"/>
    <w:rsid w:val="0077219F"/>
    <w:rPr>
      <w:rFonts w:ascii="Times New Roman" w:eastAsia="Calibri" w:hAnsi="Times New Roman" w:cs="Times New Roman"/>
      <w:b/>
      <w:sz w:val="20"/>
      <w:szCs w:val="20"/>
    </w:rPr>
  </w:style>
  <w:style w:type="character" w:styleId="affd">
    <w:name w:val="endnote reference"/>
    <w:basedOn w:val="a1"/>
    <w:uiPriority w:val="99"/>
    <w:unhideWhenUsed/>
    <w:rsid w:val="0077219F"/>
    <w:rPr>
      <w:vertAlign w:val="superscript"/>
    </w:rPr>
  </w:style>
  <w:style w:type="paragraph" w:styleId="affe">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Текст сноски1"/>
    <w:basedOn w:val="a0"/>
    <w:link w:val="afff"/>
    <w:unhideWhenUsed/>
    <w:rsid w:val="0077219F"/>
    <w:rPr>
      <w:rFonts w:eastAsia="Calibri"/>
      <w:b/>
      <w:sz w:val="20"/>
      <w:szCs w:val="20"/>
      <w:lang w:eastAsia="en-US"/>
    </w:rPr>
  </w:style>
  <w:style w:type="character" w:customStyle="1" w:styleId="aff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Текст сноски1 Знак"/>
    <w:basedOn w:val="a1"/>
    <w:link w:val="affe"/>
    <w:rsid w:val="0077219F"/>
    <w:rPr>
      <w:rFonts w:ascii="Times New Roman" w:eastAsia="Calibri" w:hAnsi="Times New Roman" w:cs="Times New Roman"/>
      <w:b/>
      <w:sz w:val="20"/>
      <w:szCs w:val="20"/>
    </w:rPr>
  </w:style>
  <w:style w:type="character" w:styleId="afff0">
    <w:name w:val="footnote reference"/>
    <w:aliases w:val="Знак сноски-FN,Знак сноски 1,Ciae niinee-FN,Referencia nota al pie,Ссылка на сноску 45,Appel note de bas de page"/>
    <w:basedOn w:val="a1"/>
    <w:unhideWhenUsed/>
    <w:rsid w:val="0077219F"/>
    <w:rPr>
      <w:vertAlign w:val="superscript"/>
    </w:rPr>
  </w:style>
  <w:style w:type="paragraph" w:customStyle="1" w:styleId="afff1">
    <w:name w:val="Сноска"/>
    <w:next w:val="afa"/>
    <w:link w:val="afff2"/>
    <w:qFormat/>
    <w:rsid w:val="0077219F"/>
    <w:pPr>
      <w:spacing w:after="160" w:line="259" w:lineRule="auto"/>
    </w:pPr>
    <w:rPr>
      <w:rFonts w:ascii="Times New Roman" w:eastAsia="Calibri" w:hAnsi="Times New Roman" w:cs="Times New Roman"/>
      <w:sz w:val="20"/>
      <w:szCs w:val="20"/>
    </w:rPr>
  </w:style>
  <w:style w:type="character" w:customStyle="1" w:styleId="afff2">
    <w:name w:val="Сноска Знак"/>
    <w:basedOn w:val="a1"/>
    <w:link w:val="afff1"/>
    <w:rsid w:val="0077219F"/>
    <w:rPr>
      <w:rFonts w:ascii="Times New Roman" w:eastAsia="Calibri" w:hAnsi="Times New Roman" w:cs="Times New Roman"/>
      <w:sz w:val="20"/>
      <w:szCs w:val="20"/>
    </w:rPr>
  </w:style>
  <w:style w:type="paragraph" w:customStyle="1" w:styleId="1">
    <w:name w:val="Стиль1"/>
    <w:basedOn w:val="a6"/>
    <w:rsid w:val="0077219F"/>
    <w:pPr>
      <w:widowControl w:val="0"/>
      <w:numPr>
        <w:ilvl w:val="2"/>
        <w:numId w:val="1"/>
      </w:numPr>
      <w:tabs>
        <w:tab w:val="num" w:pos="360"/>
      </w:tabs>
      <w:autoSpaceDE w:val="0"/>
      <w:autoSpaceDN w:val="0"/>
      <w:adjustRightInd w:val="0"/>
      <w:spacing w:after="120"/>
      <w:ind w:left="0" w:firstLine="0"/>
      <w:jc w:val="left"/>
      <w:outlineLvl w:val="2"/>
    </w:pPr>
    <w:rPr>
      <w:b/>
      <w:szCs w:val="22"/>
      <w:lang w:eastAsia="en-US"/>
    </w:rPr>
  </w:style>
  <w:style w:type="paragraph" w:customStyle="1" w:styleId="afff3">
    <w:name w:val="Табличный_слева"/>
    <w:basedOn w:val="a0"/>
    <w:uiPriority w:val="99"/>
    <w:rsid w:val="0077219F"/>
    <w:rPr>
      <w:sz w:val="22"/>
      <w:szCs w:val="22"/>
    </w:rPr>
  </w:style>
  <w:style w:type="paragraph" w:customStyle="1" w:styleId="afff4">
    <w:name w:val="Табличный_центр"/>
    <w:basedOn w:val="a0"/>
    <w:uiPriority w:val="99"/>
    <w:rsid w:val="0077219F"/>
    <w:pPr>
      <w:keepNext/>
      <w:jc w:val="center"/>
    </w:pPr>
    <w:rPr>
      <w:sz w:val="22"/>
      <w:szCs w:val="22"/>
    </w:rPr>
  </w:style>
  <w:style w:type="character" w:customStyle="1" w:styleId="2c">
    <w:name w:val="Основной текст (2) + Курсив"/>
    <w:basedOn w:val="2a"/>
    <w:rsid w:val="0077219F"/>
    <w:rPr>
      <w:rFonts w:ascii="Times New Roman" w:hAnsi="Times New Roman" w:cs="Times New Roman"/>
      <w:b w:val="0"/>
      <w:bCs w:val="0"/>
      <w:i/>
      <w:iCs/>
      <w:smallCaps w:val="0"/>
      <w:strike w:val="0"/>
      <w:color w:val="000000"/>
      <w:spacing w:val="0"/>
      <w:w w:val="100"/>
      <w:position w:val="0"/>
      <w:u w:val="none"/>
      <w:lang w:val="en-US" w:eastAsia="en-US" w:bidi="en-US"/>
    </w:rPr>
  </w:style>
  <w:style w:type="paragraph" w:customStyle="1" w:styleId="style68">
    <w:name w:val="style68"/>
    <w:basedOn w:val="a0"/>
    <w:rsid w:val="0077219F"/>
    <w:pPr>
      <w:spacing w:before="100" w:beforeAutospacing="1" w:after="100" w:afterAutospacing="1"/>
    </w:pPr>
  </w:style>
  <w:style w:type="character" w:customStyle="1" w:styleId="17">
    <w:name w:val="заголовок 1 Знак"/>
    <w:basedOn w:val="a1"/>
    <w:link w:val="18"/>
    <w:locked/>
    <w:rsid w:val="0077219F"/>
    <w:rPr>
      <w:b/>
      <w:bCs/>
      <w:sz w:val="28"/>
      <w:szCs w:val="26"/>
    </w:rPr>
  </w:style>
  <w:style w:type="paragraph" w:customStyle="1" w:styleId="18">
    <w:name w:val="заголовок 1"/>
    <w:basedOn w:val="2"/>
    <w:link w:val="17"/>
    <w:rsid w:val="0077219F"/>
    <w:pPr>
      <w:ind w:left="2007" w:hanging="360"/>
      <w:jc w:val="both"/>
    </w:pPr>
    <w:rPr>
      <w:rFonts w:asciiTheme="minorHAnsi" w:eastAsiaTheme="minorHAnsi" w:hAnsiTheme="minorHAnsi" w:cstheme="minorBidi"/>
      <w:color w:val="auto"/>
      <w:sz w:val="28"/>
      <w:lang w:eastAsia="en-US"/>
    </w:rPr>
  </w:style>
  <w:style w:type="character" w:styleId="afff5">
    <w:name w:val="Strong"/>
    <w:basedOn w:val="a1"/>
    <w:rsid w:val="0077219F"/>
    <w:rPr>
      <w:b/>
      <w:bCs/>
    </w:rPr>
  </w:style>
  <w:style w:type="paragraph" w:customStyle="1" w:styleId="211">
    <w:name w:val="Основной текст (2)1"/>
    <w:basedOn w:val="a0"/>
    <w:uiPriority w:val="99"/>
    <w:rsid w:val="0077219F"/>
    <w:pPr>
      <w:widowControl w:val="0"/>
      <w:shd w:val="clear" w:color="auto" w:fill="FFFFFF"/>
      <w:spacing w:before="360" w:after="1380" w:line="254" w:lineRule="exact"/>
      <w:jc w:val="center"/>
    </w:pPr>
    <w:rPr>
      <w:rFonts w:eastAsia="Arial Unicode MS"/>
    </w:rPr>
  </w:style>
  <w:style w:type="character" w:customStyle="1" w:styleId="nowrap">
    <w:name w:val="nowrap"/>
    <w:basedOn w:val="a1"/>
    <w:rsid w:val="0077219F"/>
  </w:style>
  <w:style w:type="character" w:customStyle="1" w:styleId="100">
    <w:name w:val="Основной текст (10)_"/>
    <w:basedOn w:val="a1"/>
    <w:link w:val="101"/>
    <w:rsid w:val="0077219F"/>
    <w:rPr>
      <w:rFonts w:ascii="Tahoma" w:eastAsia="Tahoma" w:hAnsi="Tahoma" w:cs="Tahoma"/>
      <w:sz w:val="12"/>
      <w:szCs w:val="12"/>
      <w:shd w:val="clear" w:color="auto" w:fill="FFFFFF"/>
    </w:rPr>
  </w:style>
  <w:style w:type="paragraph" w:customStyle="1" w:styleId="101">
    <w:name w:val="Основной текст (10)"/>
    <w:basedOn w:val="a0"/>
    <w:link w:val="100"/>
    <w:rsid w:val="0077219F"/>
    <w:pPr>
      <w:widowControl w:val="0"/>
      <w:shd w:val="clear" w:color="auto" w:fill="FFFFFF"/>
      <w:spacing w:before="660" w:line="0" w:lineRule="atLeast"/>
      <w:jc w:val="right"/>
    </w:pPr>
    <w:rPr>
      <w:rFonts w:ascii="Tahoma" w:eastAsia="Tahoma" w:hAnsi="Tahoma" w:cs="Tahoma"/>
      <w:sz w:val="12"/>
      <w:szCs w:val="12"/>
      <w:lang w:eastAsia="en-US"/>
    </w:rPr>
  </w:style>
  <w:style w:type="character" w:customStyle="1" w:styleId="19">
    <w:name w:val="Заголовок №1_"/>
    <w:basedOn w:val="a1"/>
    <w:rsid w:val="0077219F"/>
    <w:rPr>
      <w:rFonts w:ascii="Times New Roman" w:eastAsia="Times New Roman" w:hAnsi="Times New Roman" w:cs="Times New Roman"/>
      <w:b w:val="0"/>
      <w:bCs w:val="0"/>
      <w:i/>
      <w:iCs/>
      <w:smallCaps w:val="0"/>
      <w:strike w:val="0"/>
      <w:spacing w:val="40"/>
      <w:sz w:val="26"/>
      <w:szCs w:val="26"/>
      <w:u w:val="none"/>
    </w:rPr>
  </w:style>
  <w:style w:type="character" w:customStyle="1" w:styleId="10pt">
    <w:name w:val="Заголовок №1 + Не курсив;Интервал 0 pt"/>
    <w:basedOn w:val="19"/>
    <w:rsid w:val="0077219F"/>
    <w:rPr>
      <w:color w:val="000000"/>
      <w:spacing w:val="0"/>
      <w:w w:val="100"/>
      <w:position w:val="0"/>
    </w:rPr>
  </w:style>
  <w:style w:type="character" w:customStyle="1" w:styleId="1a">
    <w:name w:val="Заголовок №1"/>
    <w:basedOn w:val="19"/>
    <w:rsid w:val="0077219F"/>
    <w:rPr>
      <w:color w:val="000000"/>
      <w:w w:val="100"/>
      <w:position w:val="0"/>
      <w:u w:val="single"/>
      <w:lang w:val="ru-RU" w:eastAsia="ru-RU" w:bidi="ru-RU"/>
    </w:rPr>
  </w:style>
  <w:style w:type="character" w:customStyle="1" w:styleId="71">
    <w:name w:val="Основной текст (7)_"/>
    <w:basedOn w:val="a1"/>
    <w:link w:val="72"/>
    <w:rsid w:val="0077219F"/>
    <w:rPr>
      <w:rFonts w:ascii="Tahoma" w:eastAsia="Tahoma" w:hAnsi="Tahoma" w:cs="Tahoma"/>
      <w:sz w:val="12"/>
      <w:szCs w:val="12"/>
      <w:shd w:val="clear" w:color="auto" w:fill="FFFFFF"/>
    </w:rPr>
  </w:style>
  <w:style w:type="paragraph" w:customStyle="1" w:styleId="72">
    <w:name w:val="Основной текст (7)"/>
    <w:basedOn w:val="a0"/>
    <w:link w:val="71"/>
    <w:rsid w:val="0077219F"/>
    <w:pPr>
      <w:widowControl w:val="0"/>
      <w:shd w:val="clear" w:color="auto" w:fill="FFFFFF"/>
      <w:spacing w:before="240" w:line="0" w:lineRule="atLeast"/>
      <w:jc w:val="right"/>
    </w:pPr>
    <w:rPr>
      <w:rFonts w:ascii="Tahoma" w:eastAsia="Tahoma" w:hAnsi="Tahoma" w:cs="Tahoma"/>
      <w:sz w:val="12"/>
      <w:szCs w:val="12"/>
      <w:lang w:eastAsia="en-US"/>
    </w:rPr>
  </w:style>
  <w:style w:type="paragraph" w:customStyle="1" w:styleId="Style4">
    <w:name w:val="Style4"/>
    <w:basedOn w:val="a0"/>
    <w:rsid w:val="0077219F"/>
    <w:pPr>
      <w:widowControl w:val="0"/>
      <w:autoSpaceDE w:val="0"/>
      <w:autoSpaceDN w:val="0"/>
      <w:adjustRightInd w:val="0"/>
    </w:pPr>
    <w:rPr>
      <w:rFonts w:eastAsia="Calibri"/>
    </w:rPr>
  </w:style>
  <w:style w:type="character" w:customStyle="1" w:styleId="FontStyle26">
    <w:name w:val="Font Style26"/>
    <w:basedOn w:val="a1"/>
    <w:rsid w:val="0077219F"/>
    <w:rPr>
      <w:rFonts w:ascii="Times New Roman" w:hAnsi="Times New Roman" w:cs="Times New Roman" w:hint="default"/>
      <w:color w:val="000000"/>
      <w:sz w:val="24"/>
      <w:szCs w:val="24"/>
    </w:rPr>
  </w:style>
  <w:style w:type="paragraph" w:customStyle="1" w:styleId="Style8">
    <w:name w:val="Style8"/>
    <w:basedOn w:val="a0"/>
    <w:rsid w:val="0077219F"/>
    <w:pPr>
      <w:widowControl w:val="0"/>
      <w:autoSpaceDE w:val="0"/>
      <w:autoSpaceDN w:val="0"/>
      <w:adjustRightInd w:val="0"/>
    </w:pPr>
    <w:rPr>
      <w:rFonts w:eastAsia="Calibri"/>
    </w:rPr>
  </w:style>
  <w:style w:type="paragraph" w:customStyle="1" w:styleId="Style7">
    <w:name w:val="Style7"/>
    <w:basedOn w:val="a0"/>
    <w:rsid w:val="0077219F"/>
    <w:pPr>
      <w:widowControl w:val="0"/>
      <w:autoSpaceDE w:val="0"/>
      <w:autoSpaceDN w:val="0"/>
      <w:adjustRightInd w:val="0"/>
      <w:spacing w:line="272" w:lineRule="exact"/>
      <w:ind w:firstLine="826"/>
      <w:jc w:val="both"/>
    </w:pPr>
    <w:rPr>
      <w:rFonts w:eastAsia="Calibri"/>
    </w:rPr>
  </w:style>
  <w:style w:type="character" w:customStyle="1" w:styleId="FontStyle42">
    <w:name w:val="Font Style42"/>
    <w:basedOn w:val="a1"/>
    <w:rsid w:val="0077219F"/>
    <w:rPr>
      <w:rFonts w:ascii="Times New Roman" w:hAnsi="Times New Roman" w:cs="Times New Roman" w:hint="default"/>
      <w:b/>
      <w:bCs/>
      <w:i/>
      <w:iCs/>
      <w:color w:val="000000"/>
      <w:sz w:val="22"/>
      <w:szCs w:val="22"/>
    </w:rPr>
  </w:style>
  <w:style w:type="character" w:customStyle="1" w:styleId="FontStyle41">
    <w:name w:val="Font Style41"/>
    <w:basedOn w:val="a1"/>
    <w:rsid w:val="0077219F"/>
    <w:rPr>
      <w:rFonts w:ascii="Times New Roman" w:hAnsi="Times New Roman" w:cs="Times New Roman" w:hint="default"/>
      <w:b/>
      <w:bCs/>
      <w:color w:val="000000"/>
      <w:sz w:val="24"/>
      <w:szCs w:val="24"/>
    </w:rPr>
  </w:style>
  <w:style w:type="character" w:customStyle="1" w:styleId="FontStyle50">
    <w:name w:val="Font Style50"/>
    <w:basedOn w:val="a1"/>
    <w:rsid w:val="0077219F"/>
    <w:rPr>
      <w:rFonts w:ascii="Times New Roman" w:hAnsi="Times New Roman" w:cs="Times New Roman"/>
      <w:color w:val="000000"/>
      <w:sz w:val="26"/>
      <w:szCs w:val="26"/>
    </w:rPr>
  </w:style>
  <w:style w:type="paragraph" w:customStyle="1" w:styleId="Style3">
    <w:name w:val="Style3"/>
    <w:basedOn w:val="a0"/>
    <w:rsid w:val="0077219F"/>
    <w:pPr>
      <w:widowControl w:val="0"/>
      <w:autoSpaceDE w:val="0"/>
      <w:autoSpaceDN w:val="0"/>
      <w:adjustRightInd w:val="0"/>
      <w:jc w:val="both"/>
    </w:pPr>
    <w:rPr>
      <w:rFonts w:eastAsia="Calibri"/>
    </w:rPr>
  </w:style>
  <w:style w:type="character" w:customStyle="1" w:styleId="FontStyle74">
    <w:name w:val="Font Style74"/>
    <w:basedOn w:val="a1"/>
    <w:rsid w:val="0077219F"/>
    <w:rPr>
      <w:rFonts w:ascii="Times New Roman" w:hAnsi="Times New Roman" w:cs="Times New Roman"/>
      <w:color w:val="000000"/>
      <w:sz w:val="24"/>
      <w:szCs w:val="24"/>
    </w:rPr>
  </w:style>
  <w:style w:type="character" w:customStyle="1" w:styleId="FontStyle75">
    <w:name w:val="Font Style75"/>
    <w:basedOn w:val="a1"/>
    <w:rsid w:val="0077219F"/>
    <w:rPr>
      <w:rFonts w:ascii="Times New Roman" w:hAnsi="Times New Roman" w:cs="Times New Roman"/>
      <w:b/>
      <w:bCs/>
      <w:color w:val="000000"/>
      <w:sz w:val="24"/>
      <w:szCs w:val="24"/>
    </w:rPr>
  </w:style>
  <w:style w:type="paragraph" w:customStyle="1" w:styleId="44">
    <w:name w:val="4_Заголовок_4"/>
    <w:basedOn w:val="4"/>
    <w:link w:val="440"/>
    <w:qFormat/>
    <w:rsid w:val="0077219F"/>
    <w:pPr>
      <w:spacing w:before="0" w:line="240" w:lineRule="auto"/>
      <w:jc w:val="center"/>
    </w:pPr>
    <w:rPr>
      <w:rFonts w:ascii="Times New Roman" w:hAnsi="Times New Roman"/>
      <w:i w:val="0"/>
      <w:color w:val="auto"/>
    </w:rPr>
  </w:style>
  <w:style w:type="character" w:customStyle="1" w:styleId="440">
    <w:name w:val="4_Заголовок_4 Знак"/>
    <w:basedOn w:val="40"/>
    <w:link w:val="44"/>
    <w:rsid w:val="0077219F"/>
    <w:rPr>
      <w:rFonts w:ascii="Times New Roman" w:hAnsi="Times New Roman"/>
    </w:rPr>
  </w:style>
  <w:style w:type="paragraph" w:styleId="51">
    <w:name w:val="toc 5"/>
    <w:basedOn w:val="a0"/>
    <w:next w:val="a0"/>
    <w:autoRedefine/>
    <w:uiPriority w:val="39"/>
    <w:unhideWhenUsed/>
    <w:rsid w:val="0077219F"/>
    <w:pPr>
      <w:ind w:left="1134"/>
      <w:jc w:val="both"/>
    </w:pPr>
    <w:rPr>
      <w:rFonts w:eastAsia="Calibri"/>
      <w:szCs w:val="18"/>
      <w:lang w:eastAsia="en-US"/>
    </w:rPr>
  </w:style>
  <w:style w:type="paragraph" w:styleId="6">
    <w:name w:val="toc 6"/>
    <w:basedOn w:val="a0"/>
    <w:next w:val="a0"/>
    <w:autoRedefine/>
    <w:uiPriority w:val="39"/>
    <w:unhideWhenUsed/>
    <w:rsid w:val="0077219F"/>
    <w:pPr>
      <w:spacing w:line="276" w:lineRule="auto"/>
      <w:ind w:left="1400"/>
    </w:pPr>
    <w:rPr>
      <w:rFonts w:asciiTheme="minorHAnsi" w:eastAsia="Calibri" w:hAnsiTheme="minorHAnsi"/>
      <w:sz w:val="18"/>
      <w:szCs w:val="18"/>
      <w:lang w:eastAsia="en-US"/>
    </w:rPr>
  </w:style>
  <w:style w:type="paragraph" w:styleId="73">
    <w:name w:val="toc 7"/>
    <w:basedOn w:val="a0"/>
    <w:next w:val="a0"/>
    <w:autoRedefine/>
    <w:uiPriority w:val="39"/>
    <w:unhideWhenUsed/>
    <w:rsid w:val="0077219F"/>
    <w:pPr>
      <w:spacing w:line="276" w:lineRule="auto"/>
      <w:ind w:left="1680"/>
    </w:pPr>
    <w:rPr>
      <w:rFonts w:asciiTheme="minorHAnsi" w:eastAsia="Calibri" w:hAnsiTheme="minorHAnsi"/>
      <w:sz w:val="18"/>
      <w:szCs w:val="18"/>
      <w:lang w:eastAsia="en-US"/>
    </w:rPr>
  </w:style>
  <w:style w:type="paragraph" w:styleId="8">
    <w:name w:val="toc 8"/>
    <w:basedOn w:val="a0"/>
    <w:next w:val="a0"/>
    <w:autoRedefine/>
    <w:uiPriority w:val="39"/>
    <w:unhideWhenUsed/>
    <w:rsid w:val="0077219F"/>
    <w:pPr>
      <w:spacing w:line="276" w:lineRule="auto"/>
      <w:ind w:left="1960"/>
    </w:pPr>
    <w:rPr>
      <w:rFonts w:asciiTheme="minorHAnsi" w:eastAsia="Calibri" w:hAnsiTheme="minorHAnsi"/>
      <w:sz w:val="18"/>
      <w:szCs w:val="18"/>
      <w:lang w:eastAsia="en-US"/>
    </w:rPr>
  </w:style>
  <w:style w:type="paragraph" w:styleId="9">
    <w:name w:val="toc 9"/>
    <w:basedOn w:val="a0"/>
    <w:next w:val="a0"/>
    <w:autoRedefine/>
    <w:uiPriority w:val="39"/>
    <w:unhideWhenUsed/>
    <w:rsid w:val="0077219F"/>
    <w:pPr>
      <w:spacing w:line="276" w:lineRule="auto"/>
      <w:ind w:left="2240"/>
    </w:pPr>
    <w:rPr>
      <w:rFonts w:asciiTheme="minorHAnsi" w:eastAsia="Calibri" w:hAnsiTheme="minorHAnsi"/>
      <w:sz w:val="18"/>
      <w:szCs w:val="18"/>
      <w:lang w:eastAsia="en-US"/>
    </w:rPr>
  </w:style>
  <w:style w:type="paragraph" w:customStyle="1" w:styleId="formattext">
    <w:name w:val="formattext"/>
    <w:basedOn w:val="a0"/>
    <w:rsid w:val="0077219F"/>
    <w:pPr>
      <w:spacing w:before="100" w:beforeAutospacing="1" w:after="100" w:afterAutospacing="1"/>
    </w:pPr>
  </w:style>
  <w:style w:type="paragraph" w:customStyle="1" w:styleId="afff6">
    <w:name w:val="Название столбцов таблицы"/>
    <w:basedOn w:val="afff7"/>
    <w:link w:val="afff8"/>
    <w:rsid w:val="0077219F"/>
    <w:rPr>
      <w:b/>
    </w:rPr>
  </w:style>
  <w:style w:type="paragraph" w:customStyle="1" w:styleId="afff7">
    <w:name w:val="Текст таблицы"/>
    <w:basedOn w:val="afff9"/>
    <w:link w:val="afffa"/>
    <w:rsid w:val="0077219F"/>
    <w:pPr>
      <w:spacing w:before="0" w:after="0"/>
      <w:ind w:firstLine="0"/>
    </w:pPr>
    <w:rPr>
      <w:sz w:val="24"/>
    </w:rPr>
  </w:style>
  <w:style w:type="paragraph" w:customStyle="1" w:styleId="afff9">
    <w:name w:val="Название таблицы"/>
    <w:basedOn w:val="a0"/>
    <w:link w:val="afffb"/>
    <w:rsid w:val="0077219F"/>
    <w:pPr>
      <w:spacing w:before="100" w:after="100"/>
      <w:ind w:firstLine="709"/>
      <w:jc w:val="center"/>
    </w:pPr>
    <w:rPr>
      <w:rFonts w:eastAsiaTheme="minorHAnsi" w:cstheme="minorBidi"/>
      <w:i/>
      <w:sz w:val="28"/>
      <w:szCs w:val="22"/>
      <w:lang w:eastAsia="en-US"/>
    </w:rPr>
  </w:style>
  <w:style w:type="character" w:customStyle="1" w:styleId="afffb">
    <w:name w:val="Название таблицы Знак"/>
    <w:basedOn w:val="a1"/>
    <w:link w:val="afff9"/>
    <w:rsid w:val="0077219F"/>
    <w:rPr>
      <w:rFonts w:ascii="Times New Roman" w:hAnsi="Times New Roman"/>
      <w:i/>
      <w:sz w:val="28"/>
    </w:rPr>
  </w:style>
  <w:style w:type="character" w:customStyle="1" w:styleId="afffa">
    <w:name w:val="Текст таблицы Знак"/>
    <w:basedOn w:val="afffb"/>
    <w:link w:val="afff7"/>
    <w:rsid w:val="0077219F"/>
    <w:rPr>
      <w:rFonts w:ascii="Times New Roman" w:hAnsi="Times New Roman"/>
      <w:sz w:val="24"/>
    </w:rPr>
  </w:style>
  <w:style w:type="character" w:customStyle="1" w:styleId="afff8">
    <w:name w:val="Название столбцов таблицы Знак"/>
    <w:basedOn w:val="afffa"/>
    <w:link w:val="afff6"/>
    <w:rsid w:val="0077219F"/>
    <w:rPr>
      <w:rFonts w:ascii="Times New Roman" w:hAnsi="Times New Roman"/>
      <w:b/>
    </w:rPr>
  </w:style>
  <w:style w:type="paragraph" w:customStyle="1" w:styleId="afffc">
    <w:name w:val="Номер таблицы"/>
    <w:basedOn w:val="a0"/>
    <w:link w:val="afffd"/>
    <w:rsid w:val="0077219F"/>
    <w:pPr>
      <w:spacing w:before="100" w:after="100"/>
      <w:ind w:firstLine="709"/>
      <w:jc w:val="right"/>
    </w:pPr>
    <w:rPr>
      <w:rFonts w:eastAsiaTheme="minorHAnsi" w:cstheme="minorBidi"/>
      <w:i/>
      <w:sz w:val="28"/>
      <w:szCs w:val="22"/>
      <w:lang w:eastAsia="en-US"/>
    </w:rPr>
  </w:style>
  <w:style w:type="character" w:customStyle="1" w:styleId="afffd">
    <w:name w:val="Номер таблицы Знак"/>
    <w:basedOn w:val="a1"/>
    <w:link w:val="afffc"/>
    <w:rsid w:val="0077219F"/>
    <w:rPr>
      <w:rFonts w:ascii="Times New Roman" w:hAnsi="Times New Roman"/>
      <w:i/>
      <w:sz w:val="28"/>
    </w:rPr>
  </w:style>
  <w:style w:type="paragraph" w:customStyle="1" w:styleId="52">
    <w:name w:val="5_Заголовок"/>
    <w:basedOn w:val="5"/>
    <w:next w:val="5"/>
    <w:link w:val="53"/>
    <w:qFormat/>
    <w:rsid w:val="0077219F"/>
    <w:pPr>
      <w:keepNext/>
      <w:keepLines/>
      <w:spacing w:before="0" w:after="0"/>
      <w:jc w:val="center"/>
    </w:pPr>
    <w:rPr>
      <w:rFonts w:eastAsiaTheme="majorEastAsia" w:cstheme="majorBidi"/>
      <w:bCs w:val="0"/>
      <w:i w:val="0"/>
      <w:iCs w:val="0"/>
      <w:sz w:val="28"/>
      <w:szCs w:val="22"/>
      <w:lang w:eastAsia="en-US"/>
    </w:rPr>
  </w:style>
  <w:style w:type="character" w:customStyle="1" w:styleId="53">
    <w:name w:val="5_Заголовок Знак"/>
    <w:basedOn w:val="afb"/>
    <w:link w:val="52"/>
    <w:rsid w:val="0077219F"/>
    <w:rPr>
      <w:rFonts w:eastAsiaTheme="majorEastAsia" w:cstheme="majorBidi"/>
      <w:b/>
    </w:rPr>
  </w:style>
  <w:style w:type="character" w:customStyle="1" w:styleId="nobr">
    <w:name w:val="nobr"/>
    <w:basedOn w:val="a1"/>
    <w:rsid w:val="0077219F"/>
  </w:style>
  <w:style w:type="paragraph" w:customStyle="1" w:styleId="120">
    <w:name w:val="Табличный_заголовок_12"/>
    <w:basedOn w:val="a0"/>
    <w:rsid w:val="0077219F"/>
    <w:pPr>
      <w:jc w:val="center"/>
    </w:pPr>
    <w:rPr>
      <w:rFonts w:eastAsiaTheme="minorHAnsi" w:cstheme="minorBidi"/>
      <w:b/>
      <w:szCs w:val="18"/>
      <w:lang w:eastAsia="en-US"/>
    </w:rPr>
  </w:style>
  <w:style w:type="paragraph" w:customStyle="1" w:styleId="a">
    <w:name w:val="Список_черточки"/>
    <w:basedOn w:val="a0"/>
    <w:rsid w:val="0077219F"/>
    <w:pPr>
      <w:numPr>
        <w:numId w:val="2"/>
      </w:numPr>
      <w:ind w:left="709" w:hanging="709"/>
      <w:jc w:val="both"/>
    </w:pPr>
    <w:rPr>
      <w:rFonts w:eastAsiaTheme="minorHAnsi" w:cstheme="minorBidi"/>
      <w:sz w:val="28"/>
      <w:szCs w:val="20"/>
      <w:lang w:eastAsia="en-US"/>
    </w:rPr>
  </w:style>
  <w:style w:type="character" w:styleId="afffe">
    <w:name w:val="FollowedHyperlink"/>
    <w:basedOn w:val="a1"/>
    <w:uiPriority w:val="99"/>
    <w:unhideWhenUsed/>
    <w:rsid w:val="0077219F"/>
    <w:rPr>
      <w:color w:val="954F72"/>
      <w:u w:val="single"/>
    </w:rPr>
  </w:style>
  <w:style w:type="paragraph" w:customStyle="1" w:styleId="msonormal0">
    <w:name w:val="msonormal"/>
    <w:basedOn w:val="a0"/>
    <w:rsid w:val="0077219F"/>
    <w:pPr>
      <w:spacing w:before="100" w:beforeAutospacing="1" w:after="100" w:afterAutospacing="1"/>
    </w:pPr>
  </w:style>
  <w:style w:type="paragraph" w:customStyle="1" w:styleId="xl63">
    <w:name w:val="xl63"/>
    <w:basedOn w:val="a0"/>
    <w:rsid w:val="0077219F"/>
    <w:pPr>
      <w:pBdr>
        <w:top w:val="single" w:sz="8" w:space="0" w:color="auto"/>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4">
    <w:name w:val="xl64"/>
    <w:basedOn w:val="a0"/>
    <w:rsid w:val="0077219F"/>
    <w:pPr>
      <w:pBdr>
        <w:top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5">
    <w:name w:val="xl65"/>
    <w:basedOn w:val="a0"/>
    <w:rsid w:val="0077219F"/>
    <w:pPr>
      <w:pBdr>
        <w:top w:val="single" w:sz="8" w:space="0" w:color="auto"/>
        <w:left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66">
    <w:name w:val="xl66"/>
    <w:basedOn w:val="a0"/>
    <w:rsid w:val="0077219F"/>
    <w:pPr>
      <w:pBdr>
        <w:top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67">
    <w:name w:val="xl67"/>
    <w:basedOn w:val="a0"/>
    <w:rsid w:val="0077219F"/>
    <w:pPr>
      <w:pBdr>
        <w:top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8">
    <w:name w:val="xl68"/>
    <w:basedOn w:val="a0"/>
    <w:rsid w:val="0077219F"/>
    <w:pPr>
      <w:pBdr>
        <w:left w:val="single" w:sz="8" w:space="0" w:color="auto"/>
        <w:bottom w:val="single" w:sz="8" w:space="0" w:color="auto"/>
        <w:right w:val="single" w:sz="8" w:space="0" w:color="auto"/>
      </w:pBdr>
      <w:spacing w:before="100" w:beforeAutospacing="1" w:after="100" w:afterAutospacing="1"/>
      <w:textAlignment w:val="top"/>
    </w:pPr>
    <w:rPr>
      <w:sz w:val="20"/>
      <w:szCs w:val="20"/>
    </w:rPr>
  </w:style>
  <w:style w:type="paragraph" w:customStyle="1" w:styleId="xl69">
    <w:name w:val="xl69"/>
    <w:basedOn w:val="a0"/>
    <w:rsid w:val="0077219F"/>
    <w:pPr>
      <w:pBdr>
        <w:bottom w:val="single" w:sz="8" w:space="0" w:color="auto"/>
        <w:right w:val="single" w:sz="8" w:space="0" w:color="auto"/>
      </w:pBdr>
      <w:spacing w:before="100" w:beforeAutospacing="1" w:after="100" w:afterAutospacing="1"/>
      <w:textAlignment w:val="top"/>
    </w:pPr>
    <w:rPr>
      <w:sz w:val="20"/>
      <w:szCs w:val="20"/>
    </w:rPr>
  </w:style>
  <w:style w:type="paragraph" w:customStyle="1" w:styleId="xl70">
    <w:name w:val="xl70"/>
    <w:basedOn w:val="a0"/>
    <w:rsid w:val="0077219F"/>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71">
    <w:name w:val="xl71"/>
    <w:basedOn w:val="a0"/>
    <w:rsid w:val="0077219F"/>
    <w:pPr>
      <w:pBdr>
        <w:bottom w:val="single" w:sz="8" w:space="0" w:color="auto"/>
      </w:pBdr>
      <w:spacing w:before="100" w:beforeAutospacing="1" w:after="100" w:afterAutospacing="1"/>
      <w:jc w:val="center"/>
      <w:textAlignment w:val="center"/>
    </w:pPr>
    <w:rPr>
      <w:sz w:val="20"/>
      <w:szCs w:val="20"/>
    </w:rPr>
  </w:style>
  <w:style w:type="paragraph" w:customStyle="1" w:styleId="xl72">
    <w:name w:val="xl72"/>
    <w:basedOn w:val="a0"/>
    <w:rsid w:val="0077219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73">
    <w:name w:val="xl73"/>
    <w:basedOn w:val="a0"/>
    <w:rsid w:val="0077219F"/>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74">
    <w:name w:val="xl74"/>
    <w:basedOn w:val="a0"/>
    <w:rsid w:val="0077219F"/>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75">
    <w:name w:val="xl75"/>
    <w:basedOn w:val="a0"/>
    <w:rsid w:val="0077219F"/>
    <w:pPr>
      <w:pBdr>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6">
    <w:name w:val="xl76"/>
    <w:basedOn w:val="a0"/>
    <w:rsid w:val="0077219F"/>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styleId="affff">
    <w:name w:val="List Bullet"/>
    <w:basedOn w:val="a0"/>
    <w:autoRedefine/>
    <w:unhideWhenUsed/>
    <w:rsid w:val="0077219F"/>
    <w:pPr>
      <w:overflowPunct w:val="0"/>
      <w:autoSpaceDE w:val="0"/>
      <w:autoSpaceDN w:val="0"/>
      <w:adjustRightInd w:val="0"/>
      <w:ind w:firstLine="709"/>
      <w:jc w:val="both"/>
    </w:pPr>
    <w:rPr>
      <w:sz w:val="28"/>
      <w:szCs w:val="20"/>
    </w:rPr>
  </w:style>
  <w:style w:type="paragraph" w:customStyle="1" w:styleId="font5">
    <w:name w:val="font5"/>
    <w:basedOn w:val="a0"/>
    <w:rsid w:val="0077219F"/>
    <w:pPr>
      <w:spacing w:before="100" w:beforeAutospacing="1" w:after="100" w:afterAutospacing="1"/>
    </w:pPr>
    <w:rPr>
      <w:color w:val="000000"/>
    </w:rPr>
  </w:style>
  <w:style w:type="paragraph" w:customStyle="1" w:styleId="font6">
    <w:name w:val="font6"/>
    <w:basedOn w:val="a0"/>
    <w:rsid w:val="0077219F"/>
    <w:pPr>
      <w:spacing w:before="100" w:beforeAutospacing="1" w:after="100" w:afterAutospacing="1"/>
    </w:pPr>
    <w:rPr>
      <w:color w:val="000000"/>
      <w:sz w:val="14"/>
      <w:szCs w:val="14"/>
    </w:rPr>
  </w:style>
  <w:style w:type="paragraph" w:customStyle="1" w:styleId="xl77">
    <w:name w:val="xl77"/>
    <w:basedOn w:val="a0"/>
    <w:rsid w:val="0077219F"/>
    <w:pPr>
      <w:pBdr>
        <w:left w:val="single" w:sz="8" w:space="0" w:color="000000"/>
        <w:bottom w:val="single" w:sz="8" w:space="0" w:color="000000"/>
        <w:right w:val="single" w:sz="8" w:space="0" w:color="000000"/>
      </w:pBdr>
      <w:spacing w:before="100" w:beforeAutospacing="1" w:after="100" w:afterAutospacing="1"/>
      <w:jc w:val="center"/>
      <w:textAlignment w:val="center"/>
    </w:pPr>
    <w:rPr>
      <w:b/>
      <w:bCs/>
    </w:rPr>
  </w:style>
  <w:style w:type="paragraph" w:customStyle="1" w:styleId="xl78">
    <w:name w:val="xl78"/>
    <w:basedOn w:val="a0"/>
    <w:rsid w:val="0077219F"/>
    <w:pPr>
      <w:pBdr>
        <w:top w:val="single" w:sz="8" w:space="0" w:color="auto"/>
        <w:left w:val="single" w:sz="8" w:space="0" w:color="auto"/>
        <w:right w:val="single" w:sz="8" w:space="0" w:color="000000"/>
      </w:pBdr>
      <w:spacing w:before="100" w:beforeAutospacing="1" w:after="100" w:afterAutospacing="1"/>
      <w:jc w:val="center"/>
      <w:textAlignment w:val="center"/>
    </w:pPr>
  </w:style>
  <w:style w:type="paragraph" w:customStyle="1" w:styleId="xl79">
    <w:name w:val="xl79"/>
    <w:basedOn w:val="a0"/>
    <w:rsid w:val="0077219F"/>
    <w:pPr>
      <w:pBdr>
        <w:top w:val="single" w:sz="8" w:space="0" w:color="000000"/>
        <w:left w:val="single" w:sz="8" w:space="0" w:color="000000"/>
        <w:right w:val="single" w:sz="8" w:space="0" w:color="000000"/>
      </w:pBdr>
      <w:spacing w:before="100" w:beforeAutospacing="1" w:after="100" w:afterAutospacing="1"/>
      <w:jc w:val="center"/>
      <w:textAlignment w:val="center"/>
    </w:pPr>
  </w:style>
  <w:style w:type="paragraph" w:customStyle="1" w:styleId="xl80">
    <w:name w:val="xl80"/>
    <w:basedOn w:val="a0"/>
    <w:rsid w:val="0077219F"/>
    <w:pPr>
      <w:pBdr>
        <w:left w:val="single" w:sz="8" w:space="0" w:color="auto"/>
        <w:right w:val="single" w:sz="8" w:space="0" w:color="auto"/>
      </w:pBdr>
      <w:spacing w:before="100" w:beforeAutospacing="1" w:after="100" w:afterAutospacing="1"/>
      <w:jc w:val="center"/>
      <w:textAlignment w:val="center"/>
    </w:pPr>
  </w:style>
  <w:style w:type="paragraph" w:customStyle="1" w:styleId="xl81">
    <w:name w:val="xl81"/>
    <w:basedOn w:val="a0"/>
    <w:rsid w:val="0077219F"/>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2">
    <w:name w:val="xl82"/>
    <w:basedOn w:val="a0"/>
    <w:rsid w:val="0077219F"/>
    <w:pPr>
      <w:pBdr>
        <w:top w:val="single" w:sz="8"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83">
    <w:name w:val="xl83"/>
    <w:basedOn w:val="a0"/>
    <w:rsid w:val="0077219F"/>
    <w:pPr>
      <w:pBdr>
        <w:top w:val="single" w:sz="8" w:space="0" w:color="auto"/>
        <w:bottom w:val="single" w:sz="8" w:space="0" w:color="auto"/>
      </w:pBdr>
      <w:spacing w:before="100" w:beforeAutospacing="1" w:after="100" w:afterAutospacing="1"/>
      <w:jc w:val="center"/>
      <w:textAlignment w:val="center"/>
    </w:pPr>
    <w:rPr>
      <w:b/>
      <w:bCs/>
    </w:rPr>
  </w:style>
  <w:style w:type="paragraph" w:customStyle="1" w:styleId="xl84">
    <w:name w:val="xl84"/>
    <w:basedOn w:val="a0"/>
    <w:rsid w:val="0077219F"/>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85">
    <w:name w:val="xl85"/>
    <w:basedOn w:val="a0"/>
    <w:rsid w:val="0077219F"/>
    <w:pPr>
      <w:pBdr>
        <w:top w:val="single" w:sz="8" w:space="0" w:color="auto"/>
        <w:left w:val="single" w:sz="8" w:space="20" w:color="auto"/>
        <w:right w:val="single" w:sz="8" w:space="0" w:color="auto"/>
      </w:pBdr>
      <w:spacing w:before="100" w:beforeAutospacing="1" w:after="100" w:afterAutospacing="1"/>
      <w:ind w:firstLineChars="300" w:firstLine="300"/>
      <w:textAlignment w:val="center"/>
    </w:pPr>
  </w:style>
  <w:style w:type="paragraph" w:customStyle="1" w:styleId="affff0">
    <w:name w:val="Для_таблиц"/>
    <w:link w:val="affff1"/>
    <w:qFormat/>
    <w:rsid w:val="0077219F"/>
    <w:pPr>
      <w:spacing w:after="0" w:line="240" w:lineRule="auto"/>
      <w:jc w:val="right"/>
    </w:pPr>
    <w:rPr>
      <w:rFonts w:ascii="Times New Roman" w:eastAsia="Times New Roman" w:hAnsi="Times New Roman" w:cs="Times New Roman"/>
      <w:i/>
      <w:sz w:val="28"/>
      <w:szCs w:val="24"/>
    </w:rPr>
  </w:style>
  <w:style w:type="character" w:customStyle="1" w:styleId="affff1">
    <w:name w:val="Для_таблиц Знак"/>
    <w:basedOn w:val="a1"/>
    <w:link w:val="affff0"/>
    <w:rsid w:val="0077219F"/>
    <w:rPr>
      <w:rFonts w:ascii="Times New Roman" w:eastAsia="Times New Roman" w:hAnsi="Times New Roman" w:cs="Times New Roman"/>
      <w:i/>
      <w:sz w:val="28"/>
      <w:szCs w:val="24"/>
    </w:rPr>
  </w:style>
  <w:style w:type="character" w:customStyle="1" w:styleId="2105pt">
    <w:name w:val="Основной текст (2) + 10;5 pt"/>
    <w:basedOn w:val="2a"/>
    <w:rsid w:val="0077219F"/>
    <w:rPr>
      <w:rFonts w:ascii="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styleId="affff2">
    <w:name w:val="annotation reference"/>
    <w:basedOn w:val="a1"/>
    <w:uiPriority w:val="99"/>
    <w:unhideWhenUsed/>
    <w:rsid w:val="0077219F"/>
    <w:rPr>
      <w:sz w:val="16"/>
      <w:szCs w:val="16"/>
    </w:rPr>
  </w:style>
  <w:style w:type="paragraph" w:styleId="affff3">
    <w:name w:val="annotation text"/>
    <w:basedOn w:val="a0"/>
    <w:link w:val="affff4"/>
    <w:uiPriority w:val="99"/>
    <w:unhideWhenUsed/>
    <w:rsid w:val="0077219F"/>
    <w:pPr>
      <w:spacing w:after="200"/>
    </w:pPr>
    <w:rPr>
      <w:rFonts w:eastAsia="Calibri"/>
      <w:b/>
      <w:sz w:val="20"/>
      <w:szCs w:val="20"/>
      <w:lang w:eastAsia="en-US"/>
    </w:rPr>
  </w:style>
  <w:style w:type="character" w:customStyle="1" w:styleId="affff4">
    <w:name w:val="Текст примечания Знак"/>
    <w:basedOn w:val="a1"/>
    <w:link w:val="affff3"/>
    <w:uiPriority w:val="99"/>
    <w:rsid w:val="0077219F"/>
    <w:rPr>
      <w:rFonts w:ascii="Times New Roman" w:eastAsia="Calibri" w:hAnsi="Times New Roman" w:cs="Times New Roman"/>
      <w:b/>
      <w:sz w:val="20"/>
      <w:szCs w:val="20"/>
    </w:rPr>
  </w:style>
  <w:style w:type="paragraph" w:styleId="affff5">
    <w:name w:val="annotation subject"/>
    <w:basedOn w:val="affff3"/>
    <w:next w:val="affff3"/>
    <w:link w:val="affff6"/>
    <w:uiPriority w:val="99"/>
    <w:unhideWhenUsed/>
    <w:rsid w:val="0077219F"/>
    <w:rPr>
      <w:bCs/>
    </w:rPr>
  </w:style>
  <w:style w:type="character" w:customStyle="1" w:styleId="affff6">
    <w:name w:val="Тема примечания Знак"/>
    <w:basedOn w:val="affff4"/>
    <w:link w:val="affff5"/>
    <w:uiPriority w:val="99"/>
    <w:rsid w:val="0077219F"/>
    <w:rPr>
      <w:bCs/>
    </w:rPr>
  </w:style>
  <w:style w:type="character" w:customStyle="1" w:styleId="211pt">
    <w:name w:val="Основной текст (2) + 11 pt"/>
    <w:basedOn w:val="2a"/>
    <w:rsid w:val="0077219F"/>
    <w:rPr>
      <w:rFonts w:ascii="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4pt">
    <w:name w:val="Основной текст (2) + 4 pt"/>
    <w:basedOn w:val="2a"/>
    <w:rsid w:val="0077219F"/>
    <w:rPr>
      <w:rFonts w:ascii="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211pt0">
    <w:name w:val="Основной текст (2) + 11 pt;Полужирный"/>
    <w:basedOn w:val="2a"/>
    <w:rsid w:val="0077219F"/>
    <w:rPr>
      <w:rFonts w:ascii="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6pt">
    <w:name w:val="Основной текст (2) + 6 pt"/>
    <w:basedOn w:val="2a"/>
    <w:rsid w:val="0077219F"/>
    <w:rPr>
      <w:rFonts w:ascii="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paragraph" w:customStyle="1" w:styleId="affff7">
    <w:name w:val="Таблица"/>
    <w:link w:val="affff8"/>
    <w:rsid w:val="0077219F"/>
    <w:pPr>
      <w:spacing w:after="0" w:line="240" w:lineRule="auto"/>
      <w:jc w:val="center"/>
    </w:pPr>
    <w:rPr>
      <w:rFonts w:ascii="Times New Roman" w:eastAsia="Calibri" w:hAnsi="Times New Roman" w:cs="Times New Roman"/>
      <w:bCs/>
      <w:sz w:val="24"/>
      <w:szCs w:val="26"/>
    </w:rPr>
  </w:style>
  <w:style w:type="character" w:customStyle="1" w:styleId="affff8">
    <w:name w:val="Таблица Знак"/>
    <w:basedOn w:val="a1"/>
    <w:link w:val="affff7"/>
    <w:rsid w:val="0077219F"/>
    <w:rPr>
      <w:rFonts w:ascii="Times New Roman" w:eastAsia="Calibri" w:hAnsi="Times New Roman" w:cs="Times New Roman"/>
      <w:bCs/>
      <w:sz w:val="24"/>
      <w:szCs w:val="26"/>
    </w:rPr>
  </w:style>
  <w:style w:type="paragraph" w:customStyle="1" w:styleId="b1">
    <w:name w:val="b_обычный"/>
    <w:link w:val="b2"/>
    <w:rsid w:val="0077219F"/>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b2">
    <w:name w:val="b_обычный Знак"/>
    <w:link w:val="b1"/>
    <w:rsid w:val="0077219F"/>
    <w:rPr>
      <w:rFonts w:ascii="Times New Roman" w:eastAsia="Times New Roman" w:hAnsi="Times New Roman" w:cs="Times New Roman"/>
      <w:sz w:val="28"/>
      <w:szCs w:val="24"/>
      <w:lang w:eastAsia="ru-RU"/>
    </w:rPr>
  </w:style>
  <w:style w:type="character" w:customStyle="1" w:styleId="2Arial7pt">
    <w:name w:val="Основной текст (2) + Arial;7 pt"/>
    <w:basedOn w:val="2a"/>
    <w:rsid w:val="0077219F"/>
    <w:rPr>
      <w:rFonts w:ascii="Arial" w:eastAsia="Arial" w:hAnsi="Arial" w:cs="Arial"/>
      <w:b w:val="0"/>
      <w:bCs w:val="0"/>
      <w:i w:val="0"/>
      <w:iCs w:val="0"/>
      <w:smallCaps w:val="0"/>
      <w:strike w:val="0"/>
      <w:color w:val="000000"/>
      <w:spacing w:val="0"/>
      <w:w w:val="100"/>
      <w:position w:val="0"/>
      <w:sz w:val="14"/>
      <w:szCs w:val="14"/>
      <w:u w:val="none"/>
      <w:lang w:val="ru-RU" w:eastAsia="ru-RU" w:bidi="ru-RU"/>
    </w:rPr>
  </w:style>
  <w:style w:type="character" w:customStyle="1" w:styleId="2Arial9pt">
    <w:name w:val="Основной текст (2) + Arial;9 pt"/>
    <w:basedOn w:val="2a"/>
    <w:rsid w:val="0077219F"/>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275pt">
    <w:name w:val="Основной текст (2) + 7;5 pt;Полужирный;Курсив"/>
    <w:basedOn w:val="2a"/>
    <w:rsid w:val="0077219F"/>
    <w:rPr>
      <w:rFonts w:ascii="Times New Roman" w:hAnsi="Times New Roman" w:cs="Times New Roman"/>
      <w:b/>
      <w:bCs/>
      <w:i/>
      <w:iCs/>
      <w:smallCaps w:val="0"/>
      <w:strike w:val="0"/>
      <w:color w:val="000000"/>
      <w:spacing w:val="0"/>
      <w:w w:val="100"/>
      <w:position w:val="0"/>
      <w:sz w:val="15"/>
      <w:szCs w:val="15"/>
      <w:u w:val="none"/>
      <w:lang w:val="ru-RU" w:eastAsia="ru-RU" w:bidi="ru-RU"/>
    </w:rPr>
  </w:style>
  <w:style w:type="character" w:customStyle="1" w:styleId="2Impact25pt10">
    <w:name w:val="Основной текст (2) + Impact;25 pt;Масштаб 10%"/>
    <w:basedOn w:val="2a"/>
    <w:rsid w:val="0077219F"/>
    <w:rPr>
      <w:rFonts w:ascii="Impact" w:eastAsia="Impact" w:hAnsi="Impact" w:cs="Impact"/>
      <w:b/>
      <w:bCs/>
      <w:i w:val="0"/>
      <w:iCs w:val="0"/>
      <w:smallCaps w:val="0"/>
      <w:strike w:val="0"/>
      <w:color w:val="000000"/>
      <w:spacing w:val="0"/>
      <w:w w:val="10"/>
      <w:position w:val="0"/>
      <w:sz w:val="50"/>
      <w:szCs w:val="50"/>
      <w:u w:val="none"/>
      <w:lang w:val="en-US" w:eastAsia="en-US" w:bidi="en-US"/>
    </w:rPr>
  </w:style>
  <w:style w:type="paragraph" w:customStyle="1" w:styleId="affff9">
    <w:name w:val="Нормальный (таблица)"/>
    <w:basedOn w:val="a0"/>
    <w:next w:val="a0"/>
    <w:uiPriority w:val="99"/>
    <w:rsid w:val="0077219F"/>
    <w:pPr>
      <w:widowControl w:val="0"/>
      <w:autoSpaceDE w:val="0"/>
      <w:autoSpaceDN w:val="0"/>
      <w:adjustRightInd w:val="0"/>
      <w:jc w:val="both"/>
    </w:pPr>
    <w:rPr>
      <w:rFonts w:ascii="Times New Roman CYR" w:eastAsiaTheme="minorEastAsia" w:hAnsi="Times New Roman CYR" w:cs="Times New Roman CYR"/>
    </w:rPr>
  </w:style>
  <w:style w:type="character" w:customStyle="1" w:styleId="295pt">
    <w:name w:val="Основной текст (2) + 9;5 pt"/>
    <w:basedOn w:val="2a"/>
    <w:rsid w:val="0077219F"/>
    <w:rPr>
      <w:rFonts w:ascii="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285pt0pt">
    <w:name w:val="Основной текст (2) + 8;5 pt;Полужирный;Курсив;Интервал 0 pt"/>
    <w:basedOn w:val="2a"/>
    <w:rsid w:val="0077219F"/>
    <w:rPr>
      <w:rFonts w:ascii="Times New Roman" w:hAnsi="Times New Roman" w:cs="Times New Roman"/>
      <w:b/>
      <w:bCs/>
      <w:i/>
      <w:iCs/>
      <w:smallCaps w:val="0"/>
      <w:strike w:val="0"/>
      <w:color w:val="000000"/>
      <w:spacing w:val="-10"/>
      <w:w w:val="100"/>
      <w:position w:val="0"/>
      <w:sz w:val="17"/>
      <w:szCs w:val="17"/>
      <w:u w:val="none"/>
      <w:lang w:val="ru-RU" w:eastAsia="ru-RU" w:bidi="ru-RU"/>
    </w:rPr>
  </w:style>
  <w:style w:type="character" w:customStyle="1" w:styleId="265pt">
    <w:name w:val="Основной текст (2) + 6;5 pt"/>
    <w:basedOn w:val="2a"/>
    <w:rsid w:val="0077219F"/>
    <w:rPr>
      <w:rFonts w:ascii="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2Consolas4pt">
    <w:name w:val="Основной текст (2) + Consolas;4 pt;Курсив"/>
    <w:basedOn w:val="2a"/>
    <w:rsid w:val="0077219F"/>
    <w:rPr>
      <w:rFonts w:ascii="Consolas" w:eastAsia="Consolas" w:hAnsi="Consolas" w:cs="Consolas"/>
      <w:b w:val="0"/>
      <w:bCs w:val="0"/>
      <w:i/>
      <w:iCs/>
      <w:smallCaps w:val="0"/>
      <w:strike w:val="0"/>
      <w:color w:val="000000"/>
      <w:spacing w:val="0"/>
      <w:w w:val="100"/>
      <w:position w:val="0"/>
      <w:sz w:val="8"/>
      <w:szCs w:val="8"/>
      <w:u w:val="none"/>
      <w:lang w:val="ru-RU" w:eastAsia="ru-RU" w:bidi="ru-RU"/>
    </w:rPr>
  </w:style>
  <w:style w:type="character" w:customStyle="1" w:styleId="290">
    <w:name w:val="Основной текст (2) + 9"/>
    <w:aliases w:val="5 pt"/>
    <w:basedOn w:val="a1"/>
    <w:rsid w:val="0077219F"/>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shd w:val="clear" w:color="auto" w:fill="FFFFFF"/>
      <w:lang w:val="ru-RU" w:eastAsia="ru-RU" w:bidi="ru-RU"/>
    </w:rPr>
  </w:style>
</w:styles>
</file>

<file path=word/webSettings.xml><?xml version="1.0" encoding="utf-8"?>
<w:webSettings xmlns:r="http://schemas.openxmlformats.org/officeDocument/2006/relationships" xmlns:w="http://schemas.openxmlformats.org/wordprocessingml/2006/main">
  <w:divs>
    <w:div w:id="1980498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6A42088031E72C69E2AE6365B80C143971BA079155BC4BC4504C06932A1E6EAC53FD88B32F9F8015C1A1AB127G" TargetMode="External"/><Relationship Id="rId18" Type="http://schemas.openxmlformats.org/officeDocument/2006/relationships/hyperlink" Target="consultantplus://offline/ref=C6A42088031E72C69E2AE6365B80C143971BA079145BC3BB4104C06932A1E6EAC53FD88B32F9F8015C1A1AB127G" TargetMode="External"/><Relationship Id="rId26" Type="http://schemas.openxmlformats.org/officeDocument/2006/relationships/hyperlink" Target="consultantplus://offline/ref=C6A42088031E72C69E2AE6365B80C143971BA0791357C2B34304C06932A1E6EAC53FD88B32F9F8015C1A1AB127G"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C6A42088031E72C69E2AE6365B80C143971BA079135EC1B24604C06932A1E6EAC53FD88B32F9F8015C1A1AB127G"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consultantplus://offline/ref=C6A42088031E72C69E2AE6365B80C143971BA079155AC3BB4304C06932A1E6EAC53FD88B32F9F8015C1A1AB127G" TargetMode="External"/><Relationship Id="rId17" Type="http://schemas.openxmlformats.org/officeDocument/2006/relationships/hyperlink" Target="consultantplus://offline/ref=C6A42088031E72C69E2AE6365B80C143971BA079145DC7B24404C06932A1E6EAC53FD88B32F9F8015C1A1AB127G" TargetMode="External"/><Relationship Id="rId25" Type="http://schemas.openxmlformats.org/officeDocument/2006/relationships/hyperlink" Target="consultantplus://offline/ref=C6A42088031E72C69E2AE6365B80C143971BA0791356CBBD4104C06932A1E6EAC53FD88B32F9F8015C1A1AB127G" TargetMode="External"/><Relationship Id="rId33" Type="http://schemas.openxmlformats.org/officeDocument/2006/relationships/hyperlink" Target="consultantplus://offline/ref=0AB869671761A41C9BB19087636F49AF3147FE5944F33609C0490C1252F5C19A4AE3B9BA184BAA14A619FC00351DF877C3FE353BF0EC1FD8430A6CN5c7C" TargetMode="External"/><Relationship Id="rId38"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consultantplus://offline/ref=C6A42088031E72C69E2AE6365B80C143971BA079145FC6BB4C04C06932A1E6EAC53FD88B32F9F8015C1A1AB127G" TargetMode="External"/><Relationship Id="rId20" Type="http://schemas.openxmlformats.org/officeDocument/2006/relationships/hyperlink" Target="consultantplus://offline/ref=C6A42088031E72C69E2AE6365B80C143971BA0791456C7BB4004C06932A1E6EAC53FD88B32F9F8015C1A1AB127G" TargetMode="External"/><Relationship Id="rId29" Type="http://schemas.openxmlformats.org/officeDocument/2006/relationships/hyperlink" Target="consultantplus://offline/ref=8E55F968A72280FC793207C6A99CE17A9FCF718E1401C98D686830AAAD3E2537A78460030DFE90519DE1BFD3C281718364F941B3EE546C5EB726DAbCT3A"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6A42088031E72C69E2AE6365B80C143971BA079155FCBBF4104C06932A1E6EAC53FD88B32F9F8015C1A1AB127G" TargetMode="External"/><Relationship Id="rId24" Type="http://schemas.openxmlformats.org/officeDocument/2006/relationships/hyperlink" Target="consultantplus://offline/ref=C6A42088031E72C69E2AE6365B80C143971BA0791358C6BA4C04C06932A1E6EAC53FD88B32F9F8015C1A1AB127G" TargetMode="External"/><Relationship Id="rId32" Type="http://schemas.openxmlformats.org/officeDocument/2006/relationships/hyperlink" Target="consultantplus://offline/ref=A4538AD573AC45E081001509D7658C72F5689216471A6167D9B25A5C541A992725F6692AE22F90D50F7952FF0B36557B4A9AACE2478FBB5533B266dAW8G" TargetMode="External"/><Relationship Id="rId37" Type="http://schemas.openxmlformats.org/officeDocument/2006/relationships/image" Target="media/image2.jpeg"/><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C6A42088031E72C69E2AE6365B80C143971BA079145ECBB84204C06932A1E6EAC53FD88B32F9F8015C1A1AB127G" TargetMode="External"/><Relationship Id="rId23" Type="http://schemas.openxmlformats.org/officeDocument/2006/relationships/hyperlink" Target="consultantplus://offline/ref=C6A42088031E72C69E2AE6365B80C143971BA079135CC6BF4D04C06932A1E6EAC53FD88B32F9F8015C1A1AB127G" TargetMode="External"/><Relationship Id="rId28" Type="http://schemas.openxmlformats.org/officeDocument/2006/relationships/hyperlink" Target="consultantplus://offline/ref=A01F0E6F667CE8A76E525EC52663E85A8C832BEBE519EF816B19756DC264F309F47793770497C47E3D8990C4y2A" TargetMode="External"/><Relationship Id="rId36" Type="http://schemas.openxmlformats.org/officeDocument/2006/relationships/hyperlink" Target="https://internet.garant.ru/" TargetMode="External"/><Relationship Id="rId10" Type="http://schemas.openxmlformats.org/officeDocument/2006/relationships/hyperlink" Target="consultantplus://offline/ref=C6A42088031E72C69E2AE6365B80C143971BA0791657C6BB4C04C06932A1E6EAC53FD88B32F9F8015C1A1AB126G" TargetMode="External"/><Relationship Id="rId19" Type="http://schemas.openxmlformats.org/officeDocument/2006/relationships/hyperlink" Target="consultantplus://offline/ref=C6A42088031E72C69E2AE6365B80C143971BA0791458CAB84604C06932A1E6EAC53FD88B32F9F8015C1A1AB127G" TargetMode="External"/><Relationship Id="rId31" Type="http://schemas.openxmlformats.org/officeDocument/2006/relationships/hyperlink" Target="consultantplus://offline/ref=8E55F968A72280FC793207C6A99CE17A9FCF718E140FCA886A6830AAAD3E2537A78460030DFE90519DE1BFD3C281718364F941B3EE546C5EB726DAbCT3A"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C6A42088031E72C69E2AE6365B80C143971BA0791659C0BF4204C06932A1E6EAC53FD88B32F9F8015C1A1AB126G" TargetMode="External"/><Relationship Id="rId14" Type="http://schemas.openxmlformats.org/officeDocument/2006/relationships/hyperlink" Target="consultantplus://offline/ref=C6A42088031E72C69E2AE6365B80C143971BA0791557C5BD4704C06932A1E6EAC53FD88B32F9F8015C1A1AB127G" TargetMode="External"/><Relationship Id="rId22" Type="http://schemas.openxmlformats.org/officeDocument/2006/relationships/hyperlink" Target="consultantplus://offline/ref=C6A42088031E72C69E2AE6365B80C143971BA079135FC2B84504C06932A1E6EAC53FD88B32F9F8015C1A1AB127G" TargetMode="External"/><Relationship Id="rId27" Type="http://schemas.openxmlformats.org/officeDocument/2006/relationships/hyperlink" Target="consultantplus://offline/ref=C6A42088031E72C69E2AE6365B80C143971BA0791357C5B94104C06932A1E6EAC53FD88B32F9F8015C1A1AB127G" TargetMode="External"/><Relationship Id="rId30" Type="http://schemas.openxmlformats.org/officeDocument/2006/relationships/hyperlink" Target="consultantplus://offline/ref=8E55F968A72280FC793207C6A99CE17A9FCF718E1401CE8C6A6830AAAD3E2537A78460030DFE90519DE1BFD3C281718364F941B3EE546C5EB726DAbCT3A"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AA0AD4-5EA7-4C0E-AEBB-E55C6D4A1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168</Pages>
  <Words>44675</Words>
  <Characters>254649</Characters>
  <Application>Microsoft Office Word</Application>
  <DocSecurity>0</DocSecurity>
  <Lines>2122</Lines>
  <Paragraphs>597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Волоскова</dc:creator>
  <cp:lastModifiedBy>arch03</cp:lastModifiedBy>
  <cp:revision>3</cp:revision>
  <cp:lastPrinted>2026-08-07T06:17:00Z</cp:lastPrinted>
  <dcterms:created xsi:type="dcterms:W3CDTF">2026-08-07T04:28:00Z</dcterms:created>
  <dcterms:modified xsi:type="dcterms:W3CDTF">2026-08-07T06:18:00Z</dcterms:modified>
</cp:coreProperties>
</file>