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18" w:rsidRDefault="007C6218" w:rsidP="007C6218">
      <w:pPr>
        <w:pStyle w:val="a3"/>
        <w:jc w:val="right"/>
      </w:pPr>
      <w:r>
        <w:t>проект</w:t>
      </w:r>
    </w:p>
    <w:p w:rsidR="007C6218" w:rsidRDefault="00B905ED" w:rsidP="007C6218">
      <w:pPr>
        <w:pStyle w:val="a3"/>
      </w:pPr>
      <w:r>
        <w:rPr>
          <w:noProof/>
        </w:rPr>
        <w:drawing>
          <wp:inline distT="0" distB="0" distL="0" distR="0">
            <wp:extent cx="609600" cy="747395"/>
            <wp:effectExtent l="19050" t="0" r="0" b="0"/>
            <wp:docPr id="1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B905ED" w:rsidRDefault="00B905ED" w:rsidP="00B905ED">
      <w:pPr>
        <w:pStyle w:val="a3"/>
        <w:rPr>
          <w:b/>
          <w:szCs w:val="28"/>
        </w:rPr>
      </w:pPr>
      <w:r>
        <w:rPr>
          <w:b/>
          <w:szCs w:val="28"/>
        </w:rPr>
        <w:t>Муниципальное образование «Город Биробиджан»</w:t>
      </w:r>
    </w:p>
    <w:p w:rsidR="00B905ED" w:rsidRDefault="00B905ED" w:rsidP="00B905E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Еврейской автономной области</w:t>
      </w:r>
    </w:p>
    <w:p w:rsidR="00B905ED" w:rsidRDefault="00B905ED" w:rsidP="00B905ED">
      <w:pPr>
        <w:pStyle w:val="1"/>
        <w:spacing w:line="360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ГОРОДСКАЯ ДУМА</w:t>
      </w:r>
    </w:p>
    <w:p w:rsidR="00B905ED" w:rsidRDefault="00B905ED" w:rsidP="00B905ED"/>
    <w:p w:rsidR="00B905ED" w:rsidRDefault="00B905ED" w:rsidP="00B905ED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РЕШЕНИЕ</w:t>
      </w:r>
    </w:p>
    <w:p w:rsidR="00B905ED" w:rsidRDefault="00B905ED" w:rsidP="00B905ED">
      <w:pPr>
        <w:tabs>
          <w:tab w:val="left" w:pos="8280"/>
        </w:tabs>
        <w:jc w:val="both"/>
        <w:rPr>
          <w:sz w:val="28"/>
        </w:rPr>
      </w:pPr>
      <w:r>
        <w:rPr>
          <w:sz w:val="28"/>
        </w:rPr>
        <w:t>__.__.2026</w:t>
      </w:r>
      <w:r>
        <w:rPr>
          <w:sz w:val="28"/>
        </w:rPr>
        <w:tab/>
        <w:t>№___</w:t>
      </w:r>
    </w:p>
    <w:p w:rsidR="00B905ED" w:rsidRDefault="00B905ED" w:rsidP="00B905ED">
      <w:pPr>
        <w:jc w:val="center"/>
        <w:rPr>
          <w:rFonts w:ascii="Arial" w:hAnsi="Arial"/>
        </w:rPr>
      </w:pPr>
    </w:p>
    <w:p w:rsidR="00B905ED" w:rsidRDefault="00B905ED" w:rsidP="00B905ED">
      <w:pPr>
        <w:jc w:val="center"/>
        <w:rPr>
          <w:rFonts w:ascii="Arial" w:hAnsi="Arial"/>
        </w:rPr>
      </w:pPr>
    </w:p>
    <w:p w:rsidR="00B905ED" w:rsidRDefault="00B905ED" w:rsidP="00B905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направлении предложения в правительство Еврейской автономной области о передаче имущества, находящегося в собственности муниципального образования «Город Биробиджан» Еврейской автономной области, </w:t>
      </w:r>
      <w:r>
        <w:rPr>
          <w:sz w:val="28"/>
          <w:szCs w:val="28"/>
        </w:rPr>
        <w:br/>
        <w:t>в собственность Еврейской автономной области</w:t>
      </w:r>
    </w:p>
    <w:p w:rsidR="00B905ED" w:rsidRDefault="00B905ED" w:rsidP="00B905ED">
      <w:pPr>
        <w:pStyle w:val="2"/>
        <w:jc w:val="both"/>
        <w:rPr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</w:t>
      </w:r>
      <w:hyperlink r:id="rId6" w:history="1">
        <w:r w:rsidRPr="00873216">
          <w:rPr>
            <w:rStyle w:val="a5"/>
            <w:color w:val="auto"/>
            <w:sz w:val="28"/>
            <w:szCs w:val="28"/>
            <w:u w:val="none"/>
          </w:rPr>
          <w:t>части 11 статьи 154</w:t>
        </w:r>
      </w:hyperlink>
      <w:r w:rsidRPr="00873216">
        <w:rPr>
          <w:sz w:val="28"/>
          <w:szCs w:val="28"/>
        </w:rPr>
        <w:t xml:space="preserve"> Фе</w:t>
      </w:r>
      <w:r>
        <w:rPr>
          <w:sz w:val="28"/>
          <w:szCs w:val="28"/>
        </w:rPr>
        <w:t xml:space="preserve">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>
        <w:rPr>
          <w:sz w:val="28"/>
          <w:szCs w:val="28"/>
        </w:rPr>
        <w:br/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</w:t>
      </w:r>
      <w:proofErr w:type="gramEnd"/>
      <w:r>
        <w:rPr>
          <w:sz w:val="28"/>
          <w:szCs w:val="28"/>
        </w:rPr>
        <w:t xml:space="preserve"> организации местного самоуправления в Российской Федерации» и в соответствии с Уставом муниципального образования «Город Биробиджан» Еврейской автономной области </w:t>
      </w:r>
      <w:r w:rsidR="00AF12A4">
        <w:rPr>
          <w:sz w:val="28"/>
          <w:szCs w:val="28"/>
        </w:rPr>
        <w:t>Г</w:t>
      </w:r>
      <w:r>
        <w:rPr>
          <w:sz w:val="28"/>
          <w:szCs w:val="28"/>
        </w:rPr>
        <w:t>ородская Дума</w:t>
      </w:r>
    </w:p>
    <w:p w:rsidR="00B905ED" w:rsidRDefault="00B905ED" w:rsidP="00B905E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Направить в правительство Еврейской автономной области предложение о передаче в собственность Еврейской автономной области движимого имущества, находящегося в собственности муниципального образования «Город Биробиджан» Еврейской автономной области:</w:t>
      </w: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5"/>
        <w:gridCol w:w="1701"/>
        <w:gridCol w:w="2127"/>
        <w:gridCol w:w="2126"/>
      </w:tblGrid>
      <w:tr w:rsidR="00DF7289" w:rsidRPr="00E8340F" w:rsidTr="002251C7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8340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8340F">
              <w:rPr>
                <w:sz w:val="26"/>
                <w:szCs w:val="26"/>
              </w:rPr>
              <w:t>/</w:t>
            </w:r>
            <w:proofErr w:type="spellStart"/>
            <w:r w:rsidRPr="00E8340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Количество, кв.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</w:t>
            </w:r>
            <w:r>
              <w:rPr>
                <w:sz w:val="26"/>
                <w:szCs w:val="26"/>
              </w:rPr>
              <w:br/>
              <w:t>за 1 кв. м,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E8340F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стоимость, руб.</w:t>
            </w:r>
          </w:p>
        </w:tc>
      </w:tr>
      <w:tr w:rsidR="00DF7289" w:rsidTr="002251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Default="00DF7289" w:rsidP="002251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289" w:rsidRPr="006100C4" w:rsidRDefault="00DF7289" w:rsidP="002251C7">
            <w:r>
              <w:t>Брусчатый камень</w:t>
            </w:r>
            <w:r>
              <w:rPr>
                <w:color w:val="000000"/>
              </w:rPr>
              <w:t xml:space="preserve">  (тротуарная плитка), бывший в употреблении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6100C4" w:rsidRDefault="007E3DE1" w:rsidP="002251C7">
            <w:pPr>
              <w:jc w:val="center"/>
            </w:pPr>
            <w:r>
              <w:t>2 250</w:t>
            </w:r>
            <w:r w:rsidR="00DF7289">
              <w:t>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Default="00DF7289" w:rsidP="002251C7">
            <w:pPr>
              <w:jc w:val="center"/>
            </w:pPr>
            <w:r>
              <w:t>195,0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289" w:rsidRPr="006100C4" w:rsidRDefault="007E3DE1" w:rsidP="002251C7">
            <w:pPr>
              <w:jc w:val="center"/>
            </w:pPr>
            <w:r>
              <w:t>438 750</w:t>
            </w:r>
            <w:r w:rsidR="00DF7289">
              <w:t>,00</w:t>
            </w:r>
          </w:p>
          <w:p w:rsidR="00DF7289" w:rsidRPr="006100C4" w:rsidRDefault="00DF7289" w:rsidP="002251C7">
            <w:pPr>
              <w:jc w:val="center"/>
            </w:pPr>
          </w:p>
        </w:tc>
      </w:tr>
    </w:tbl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05ED" w:rsidRDefault="00B905ED" w:rsidP="00B905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Поручить мэрии города представить в правительство Еврейской автономной области вместе с настоящим решением необходимые документы, предусмотренные </w:t>
      </w:r>
      <w:hyperlink r:id="rId7" w:history="1">
        <w:r w:rsidRPr="00873216">
          <w:rPr>
            <w:rStyle w:val="a5"/>
            <w:color w:val="auto"/>
            <w:sz w:val="28"/>
            <w:szCs w:val="28"/>
            <w:u w:val="none"/>
          </w:rPr>
          <w:t>пунктом 2</w:t>
        </w:r>
      </w:hyperlink>
      <w:r w:rsidRPr="00873216">
        <w:rPr>
          <w:sz w:val="28"/>
          <w:szCs w:val="28"/>
        </w:rPr>
        <w:t xml:space="preserve"> Постан</w:t>
      </w:r>
      <w:r>
        <w:rPr>
          <w:sz w:val="28"/>
          <w:szCs w:val="28"/>
        </w:rPr>
        <w:t xml:space="preserve">овления Правительства Российской </w:t>
      </w:r>
      <w:r>
        <w:rPr>
          <w:sz w:val="28"/>
          <w:szCs w:val="28"/>
        </w:rPr>
        <w:lastRenderedPageBreak/>
        <w:t>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</w:t>
      </w:r>
      <w:proofErr w:type="gramEnd"/>
      <w:r>
        <w:rPr>
          <w:sz w:val="28"/>
          <w:szCs w:val="28"/>
        </w:rPr>
        <w:t xml:space="preserve"> в федеральную собственность или собственность субъекта Российской Федерации».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</w:t>
      </w:r>
      <w:r w:rsidR="00DF7289">
        <w:rPr>
          <w:sz w:val="28"/>
          <w:szCs w:val="28"/>
        </w:rPr>
        <w:t>Г</w:t>
      </w:r>
      <w:r>
        <w:rPr>
          <w:sz w:val="28"/>
          <w:szCs w:val="28"/>
        </w:rPr>
        <w:t>ородской Думы по бюджету и муниципальному имуществу.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решение вступает в силу со дня его принятия.</w:t>
      </w:r>
    </w:p>
    <w:p w:rsidR="00B905ED" w:rsidRDefault="00B905ED" w:rsidP="00B905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Опубликовать настоящее решение в сетевом издании «ЭСМИГ».</w:t>
      </w:r>
    </w:p>
    <w:p w:rsidR="00B905ED" w:rsidRDefault="00B905ED" w:rsidP="00B905ED">
      <w:pPr>
        <w:jc w:val="both"/>
      </w:pPr>
    </w:p>
    <w:p w:rsidR="00B905ED" w:rsidRDefault="00B905ED" w:rsidP="00B905ED">
      <w:pPr>
        <w:jc w:val="both"/>
      </w:pPr>
    </w:p>
    <w:p w:rsidR="00B905ED" w:rsidRDefault="00B905ED" w:rsidP="00B905ED">
      <w:pPr>
        <w:jc w:val="both"/>
      </w:pPr>
    </w:p>
    <w:p w:rsidR="00B905ED" w:rsidRDefault="00B905ED" w:rsidP="00B905ED">
      <w:pPr>
        <w:pStyle w:val="ConsPlusNormal"/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DF728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ородской Думы                                                    </w:t>
      </w:r>
      <w:r w:rsidR="00DF7289">
        <w:rPr>
          <w:rFonts w:ascii="Times New Roman" w:hAnsi="Times New Roman" w:cs="Times New Roman"/>
          <w:sz w:val="28"/>
          <w:szCs w:val="28"/>
        </w:rPr>
        <w:t xml:space="preserve">   С.А. </w:t>
      </w:r>
      <w:proofErr w:type="spellStart"/>
      <w:r w:rsidR="00DF7289">
        <w:rPr>
          <w:rFonts w:ascii="Times New Roman" w:hAnsi="Times New Roman" w:cs="Times New Roman"/>
          <w:sz w:val="28"/>
          <w:szCs w:val="28"/>
        </w:rPr>
        <w:t>Радецкий</w:t>
      </w:r>
      <w:proofErr w:type="spellEnd"/>
    </w:p>
    <w:p w:rsidR="00B905ED" w:rsidRDefault="00B905ED" w:rsidP="00B905ED"/>
    <w:p w:rsidR="00B905ED" w:rsidRDefault="00B905ED" w:rsidP="00B905ED"/>
    <w:p w:rsidR="005C47C2" w:rsidRDefault="005C47C2"/>
    <w:sectPr w:rsidR="005C47C2" w:rsidSect="00DF72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mirrorMargins/>
  <w:proofState w:spelling="clean" w:grammar="clean"/>
  <w:defaultTabStop w:val="708"/>
  <w:characterSpacingControl w:val="doNotCompress"/>
  <w:compat/>
  <w:rsids>
    <w:rsidRoot w:val="00B905ED"/>
    <w:rsid w:val="005C47C2"/>
    <w:rsid w:val="00601F54"/>
    <w:rsid w:val="007C6218"/>
    <w:rsid w:val="007E3DE1"/>
    <w:rsid w:val="00873216"/>
    <w:rsid w:val="0092075D"/>
    <w:rsid w:val="00A165FF"/>
    <w:rsid w:val="00AF12A4"/>
    <w:rsid w:val="00B905ED"/>
    <w:rsid w:val="00C659F6"/>
    <w:rsid w:val="00DF7289"/>
    <w:rsid w:val="00E51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5ED"/>
    <w:pPr>
      <w:keepNext/>
      <w:jc w:val="center"/>
      <w:outlineLvl w:val="0"/>
    </w:pPr>
    <w:rPr>
      <w:rFonts w:ascii="Tahoma" w:hAnsi="Tahoma"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5ED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905ED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B905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B905ED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905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905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905E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05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05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2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9F4ADCD280A2078382C3EA9BD6965F7225DB7E020C6631ED21D96EAF2DABDD0D225F2D68BF0464F8DF9B2166C46DA72B81680FF62881385Df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3ADAD064BD8C9C089DA077403E6561D6220FD4B5BF7EDDC0D8D9B88A5BCB0611677699BFD239DF8E74405787F034FB42842A6AABEDDE040s1d4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EC4FE-B8EA-4E25-BE69-CA605C5B2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cumi14</dc:creator>
  <cp:keywords/>
  <dc:description/>
  <cp:lastModifiedBy>cumi14</cp:lastModifiedBy>
  <cp:revision>8</cp:revision>
  <cp:lastPrinted>2026-09-22T01:47:00Z</cp:lastPrinted>
  <dcterms:created xsi:type="dcterms:W3CDTF">2026-09-10T07:36:00Z</dcterms:created>
  <dcterms:modified xsi:type="dcterms:W3CDTF">2026-09-22T06:28:00Z</dcterms:modified>
</cp:coreProperties>
</file>