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51" w:rsidRDefault="00894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61057">
        <w:rPr>
          <w:b/>
          <w:sz w:val="28"/>
          <w:szCs w:val="28"/>
        </w:rPr>
        <w:t>ПОЯСНИТЕЛЬНАЯ ЗАПИСКА</w:t>
      </w:r>
    </w:p>
    <w:p w:rsidR="00862D51" w:rsidRPr="003E778D" w:rsidRDefault="00FE64A4" w:rsidP="003E7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E778D">
        <w:rPr>
          <w:b/>
          <w:sz w:val="28"/>
          <w:szCs w:val="28"/>
        </w:rPr>
        <w:t>проекту решения Г</w:t>
      </w:r>
      <w:r w:rsidR="00361057" w:rsidRPr="003E778D">
        <w:rPr>
          <w:b/>
          <w:sz w:val="28"/>
          <w:szCs w:val="28"/>
        </w:rPr>
        <w:t>ородской Думы</w:t>
      </w:r>
    </w:p>
    <w:p w:rsidR="00BC2077" w:rsidRPr="00C47045" w:rsidRDefault="00361057" w:rsidP="00C47045">
      <w:pPr>
        <w:jc w:val="center"/>
        <w:rPr>
          <w:b/>
          <w:color w:val="000000" w:themeColor="text1"/>
          <w:sz w:val="28"/>
          <w:szCs w:val="28"/>
        </w:rPr>
      </w:pPr>
      <w:r w:rsidRPr="00C47045">
        <w:rPr>
          <w:b/>
          <w:color w:val="000000"/>
          <w:sz w:val="28"/>
          <w:szCs w:val="28"/>
        </w:rPr>
        <w:t>«</w:t>
      </w:r>
      <w:r w:rsidR="00C47045" w:rsidRPr="00C47045">
        <w:rPr>
          <w:b/>
          <w:color w:val="000000" w:themeColor="text1"/>
          <w:sz w:val="28"/>
          <w:szCs w:val="28"/>
        </w:rPr>
        <w:t xml:space="preserve">О внесении изменений в решение Городской Думы </w:t>
      </w:r>
      <w:r w:rsidR="00C47045" w:rsidRPr="00C47045">
        <w:rPr>
          <w:b/>
          <w:color w:val="000000" w:themeColor="text1"/>
          <w:sz w:val="28"/>
          <w:szCs w:val="28"/>
          <w:shd w:val="clear" w:color="auto" w:fill="FFFFFF"/>
        </w:rPr>
        <w:t>муниципального образования «Город Биробиджан» </w:t>
      </w:r>
      <w:r w:rsidR="00C47045" w:rsidRPr="00C47045">
        <w:rPr>
          <w:rStyle w:val="a5"/>
          <w:b/>
          <w:i w:val="0"/>
          <w:color w:val="000000" w:themeColor="text1"/>
          <w:sz w:val="28"/>
          <w:szCs w:val="28"/>
          <w:shd w:val="clear" w:color="auto" w:fill="FFFFFF"/>
        </w:rPr>
        <w:t>Еврейской</w:t>
      </w:r>
      <w:r w:rsidR="00C47045" w:rsidRPr="00C47045">
        <w:rPr>
          <w:b/>
          <w:i/>
          <w:color w:val="000000" w:themeColor="text1"/>
          <w:sz w:val="28"/>
          <w:szCs w:val="28"/>
          <w:shd w:val="clear" w:color="auto" w:fill="FFFFFF"/>
        </w:rPr>
        <w:t> </w:t>
      </w:r>
      <w:r w:rsidR="00C47045" w:rsidRPr="00C47045">
        <w:rPr>
          <w:b/>
          <w:color w:val="000000" w:themeColor="text1"/>
          <w:sz w:val="28"/>
          <w:szCs w:val="28"/>
          <w:shd w:val="clear" w:color="auto" w:fill="FFFFFF"/>
        </w:rPr>
        <w:t xml:space="preserve">автономной области </w:t>
      </w:r>
      <w:r w:rsidR="00C47045" w:rsidRPr="00C47045">
        <w:rPr>
          <w:b/>
          <w:color w:val="22272F"/>
          <w:sz w:val="28"/>
          <w:szCs w:val="28"/>
          <w:shd w:val="clear" w:color="auto" w:fill="FFFFFF"/>
        </w:rPr>
        <w:t>от 09.11.2021 № 200 «Об утверждении положения «О муниципальном контроле в сфере благоустройства в муниципальном образовании «Город Биробиджан» Еврейской автономной области</w:t>
      </w:r>
      <w:r w:rsidR="00C47045" w:rsidRPr="00C47045">
        <w:rPr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862D51" w:rsidRDefault="00862D51">
      <w:pPr>
        <w:rPr>
          <w:sz w:val="28"/>
          <w:szCs w:val="28"/>
        </w:rPr>
      </w:pPr>
    </w:p>
    <w:p w:rsidR="00862D51" w:rsidRDefault="00862D51">
      <w:pPr>
        <w:rPr>
          <w:sz w:val="28"/>
          <w:szCs w:val="28"/>
        </w:rPr>
      </w:pPr>
    </w:p>
    <w:p w:rsidR="00492E46" w:rsidRPr="009E2DB7" w:rsidRDefault="000B234F" w:rsidP="00C4704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решения </w:t>
      </w:r>
      <w:r w:rsidRPr="00C47045">
        <w:rPr>
          <w:sz w:val="28"/>
          <w:szCs w:val="28"/>
        </w:rPr>
        <w:t>Городской Думы «</w:t>
      </w:r>
      <w:r w:rsidR="00C47045" w:rsidRPr="00C47045">
        <w:rPr>
          <w:color w:val="000000" w:themeColor="text1"/>
          <w:sz w:val="28"/>
          <w:szCs w:val="28"/>
        </w:rPr>
        <w:t xml:space="preserve">О внесении изменений в решение Городской Думы </w:t>
      </w:r>
      <w:r w:rsidR="00C47045" w:rsidRPr="00C47045">
        <w:rPr>
          <w:color w:val="000000" w:themeColor="text1"/>
          <w:sz w:val="28"/>
          <w:szCs w:val="28"/>
          <w:shd w:val="clear" w:color="auto" w:fill="FFFFFF"/>
        </w:rPr>
        <w:t>муниципального образования «Город Биробиджан» </w:t>
      </w:r>
      <w:r w:rsidR="00C47045" w:rsidRPr="00C47045">
        <w:rPr>
          <w:rStyle w:val="a5"/>
          <w:i w:val="0"/>
          <w:color w:val="000000" w:themeColor="text1"/>
          <w:sz w:val="28"/>
          <w:szCs w:val="28"/>
          <w:shd w:val="clear" w:color="auto" w:fill="FFFFFF"/>
        </w:rPr>
        <w:t>Еврейской</w:t>
      </w:r>
      <w:r w:rsidR="00C47045" w:rsidRPr="00C47045">
        <w:rPr>
          <w:color w:val="000000" w:themeColor="text1"/>
          <w:sz w:val="28"/>
          <w:szCs w:val="28"/>
          <w:shd w:val="clear" w:color="auto" w:fill="FFFFFF"/>
        </w:rPr>
        <w:t xml:space="preserve"> автономной области </w:t>
      </w:r>
      <w:r w:rsidR="00C47045" w:rsidRPr="00C47045">
        <w:rPr>
          <w:color w:val="22272F"/>
          <w:sz w:val="28"/>
          <w:szCs w:val="28"/>
          <w:shd w:val="clear" w:color="auto" w:fill="FFFFFF"/>
        </w:rPr>
        <w:t>от 09.11.2021 № 200 «Об утверждении положения «О муниципальном контроле в сфере благоустройства в муниципальном образовании «Город Биробиджан» Еврейской автономной области</w:t>
      </w:r>
      <w:r w:rsidR="00C47045" w:rsidRPr="00C47045">
        <w:rPr>
          <w:color w:val="000000" w:themeColor="text1"/>
          <w:sz w:val="28"/>
          <w:szCs w:val="28"/>
          <w:shd w:val="clear" w:color="auto" w:fill="FFFFFF"/>
        </w:rPr>
        <w:t>»</w:t>
      </w:r>
      <w:r w:rsidRPr="00C47045">
        <w:rPr>
          <w:sz w:val="28"/>
          <w:szCs w:val="28"/>
        </w:rPr>
        <w:t xml:space="preserve"> разработан в</w:t>
      </w:r>
      <w:r w:rsidR="00492E46" w:rsidRPr="00C47045">
        <w:rPr>
          <w:color w:val="22272F"/>
          <w:sz w:val="28"/>
          <w:szCs w:val="28"/>
          <w:shd w:val="clear" w:color="auto" w:fill="FFFFFF"/>
        </w:rPr>
        <w:t xml:space="preserve"> связи с принятием </w:t>
      </w:r>
      <w:r w:rsidR="009E2DB7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Федерального закона от 28 декабря 2024 г. N 540-ФЗ </w:t>
      </w:r>
      <w:r w:rsidR="009E2DB7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«</w:t>
      </w:r>
      <w:r w:rsidR="009E2DB7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О внесении изменений в </w:t>
      </w:r>
      <w:r w:rsidR="009E2DB7" w:rsidRPr="009E2DB7">
        <w:rPr>
          <w:color w:val="22272F"/>
          <w:sz w:val="28"/>
          <w:szCs w:val="28"/>
          <w:shd w:val="clear" w:color="auto" w:fill="FFFFFF"/>
        </w:rPr>
        <w:t>Федеральный закон «О государственном</w:t>
      </w:r>
      <w:proofErr w:type="gramEnd"/>
      <w:r w:rsidR="009E2DB7" w:rsidRPr="009E2DB7">
        <w:rPr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="009E2DB7" w:rsidRPr="009E2DB7">
        <w:rPr>
          <w:color w:val="22272F"/>
          <w:sz w:val="28"/>
          <w:szCs w:val="28"/>
          <w:shd w:val="clear" w:color="auto" w:fill="FFFFFF"/>
        </w:rPr>
        <w:t>контроле</w:t>
      </w:r>
      <w:proofErr w:type="gramEnd"/>
      <w:r w:rsidR="009E2DB7" w:rsidRPr="009E2DB7">
        <w:rPr>
          <w:color w:val="22272F"/>
          <w:sz w:val="28"/>
          <w:szCs w:val="28"/>
          <w:shd w:val="clear" w:color="auto" w:fill="FFFFFF"/>
        </w:rPr>
        <w:t xml:space="preserve"> (надзоре) и муниципальном контроле в Российской Федерации»</w:t>
      </w:r>
      <w:r w:rsidR="00492E46" w:rsidRPr="009E2DB7">
        <w:rPr>
          <w:sz w:val="28"/>
          <w:szCs w:val="28"/>
        </w:rPr>
        <w:t>.</w:t>
      </w:r>
    </w:p>
    <w:p w:rsidR="009E2DB7" w:rsidRPr="009E2DB7" w:rsidRDefault="009E2DB7" w:rsidP="00894203">
      <w:pPr>
        <w:ind w:firstLine="709"/>
        <w:jc w:val="both"/>
        <w:rPr>
          <w:sz w:val="28"/>
          <w:szCs w:val="28"/>
        </w:rPr>
      </w:pPr>
      <w:r w:rsidRPr="009E2DB7">
        <w:rPr>
          <w:color w:val="000000" w:themeColor="text1"/>
          <w:sz w:val="28"/>
          <w:szCs w:val="28"/>
        </w:rPr>
        <w:t xml:space="preserve">Решение приводится в соответствие с вышеуказанным федеральным законом. Так </w:t>
      </w:r>
      <w:r w:rsidR="00600327">
        <w:rPr>
          <w:color w:val="000000" w:themeColor="text1"/>
          <w:sz w:val="28"/>
          <w:szCs w:val="28"/>
        </w:rPr>
        <w:t xml:space="preserve">решение </w:t>
      </w:r>
      <w:r w:rsidR="0070541F">
        <w:rPr>
          <w:color w:val="000000" w:themeColor="text1"/>
          <w:sz w:val="28"/>
          <w:szCs w:val="28"/>
        </w:rPr>
        <w:t>дополняется</w:t>
      </w:r>
      <w:r w:rsidR="00600327">
        <w:rPr>
          <w:color w:val="000000" w:themeColor="text1"/>
          <w:sz w:val="28"/>
          <w:szCs w:val="28"/>
        </w:rPr>
        <w:t xml:space="preserve"> нормой о том</w:t>
      </w:r>
      <w:r w:rsidR="0070541F">
        <w:rPr>
          <w:color w:val="000000" w:themeColor="text1"/>
          <w:sz w:val="28"/>
          <w:szCs w:val="28"/>
        </w:rPr>
        <w:t xml:space="preserve">, что </w:t>
      </w:r>
      <w:r w:rsidRPr="009E2DB7">
        <w:rPr>
          <w:color w:val="000000" w:themeColor="text1"/>
          <w:sz w:val="28"/>
          <w:szCs w:val="28"/>
        </w:rPr>
        <w:t>профилактический визит может проводиться  с использованием мобильного приложения «Инспектор».</w:t>
      </w:r>
    </w:p>
    <w:p w:rsidR="00862D51" w:rsidRPr="00894203" w:rsidRDefault="00361057" w:rsidP="00894203">
      <w:pPr>
        <w:ind w:firstLine="709"/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862D51" w:rsidRPr="00894203" w:rsidRDefault="00361057" w:rsidP="00894203">
      <w:pPr>
        <w:ind w:firstLine="709"/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Проект решения не содержит коррупциогенных факторов.</w:t>
      </w:r>
    </w:p>
    <w:p w:rsidR="00862D51" w:rsidRPr="00894203" w:rsidRDefault="00862D51" w:rsidP="00894203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862D51" w:rsidRPr="00894203" w:rsidRDefault="00862D51" w:rsidP="00894203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862D51" w:rsidRPr="00894203" w:rsidRDefault="00862D51" w:rsidP="00894203">
      <w:pPr>
        <w:ind w:firstLine="709"/>
        <w:jc w:val="both"/>
        <w:rPr>
          <w:sz w:val="28"/>
          <w:szCs w:val="28"/>
        </w:rPr>
      </w:pPr>
    </w:p>
    <w:p w:rsidR="003D525F" w:rsidRDefault="00144F2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361057" w:rsidRPr="00894203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C2077" w:rsidRPr="00894203">
        <w:rPr>
          <w:sz w:val="28"/>
          <w:szCs w:val="28"/>
        </w:rPr>
        <w:t xml:space="preserve"> </w:t>
      </w:r>
    </w:p>
    <w:p w:rsidR="00862D51" w:rsidRDefault="00FE64A4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r w:rsidRPr="00894203">
        <w:rPr>
          <w:sz w:val="28"/>
          <w:szCs w:val="28"/>
        </w:rPr>
        <w:t>Г</w:t>
      </w:r>
      <w:r w:rsidR="00361057" w:rsidRPr="00894203">
        <w:rPr>
          <w:sz w:val="28"/>
          <w:szCs w:val="28"/>
        </w:rPr>
        <w:t>ородской Думы</w:t>
      </w:r>
      <w:r w:rsidR="00361057" w:rsidRPr="00894203">
        <w:rPr>
          <w:sz w:val="28"/>
          <w:szCs w:val="28"/>
        </w:rPr>
        <w:tab/>
      </w:r>
      <w:r w:rsidR="00361057" w:rsidRPr="00894203">
        <w:rPr>
          <w:sz w:val="28"/>
          <w:szCs w:val="28"/>
        </w:rPr>
        <w:tab/>
      </w:r>
      <w:bookmarkStart w:id="0" w:name="_GoBack"/>
      <w:bookmarkEnd w:id="0"/>
      <w:r w:rsidR="00144F26">
        <w:rPr>
          <w:sz w:val="28"/>
          <w:szCs w:val="28"/>
        </w:rPr>
        <w:tab/>
        <w:t xml:space="preserve">      </w:t>
      </w:r>
      <w:r w:rsidR="003D525F">
        <w:rPr>
          <w:sz w:val="28"/>
          <w:szCs w:val="28"/>
        </w:rPr>
        <w:tab/>
      </w:r>
      <w:r w:rsidR="003D525F">
        <w:rPr>
          <w:sz w:val="28"/>
          <w:szCs w:val="28"/>
        </w:rPr>
        <w:tab/>
      </w:r>
      <w:r w:rsidR="003D525F">
        <w:rPr>
          <w:sz w:val="28"/>
          <w:szCs w:val="28"/>
        </w:rPr>
        <w:tab/>
      </w:r>
      <w:r w:rsidR="003D525F">
        <w:rPr>
          <w:sz w:val="28"/>
          <w:szCs w:val="28"/>
        </w:rPr>
        <w:tab/>
      </w:r>
      <w:r w:rsidR="003D525F">
        <w:rPr>
          <w:sz w:val="28"/>
          <w:szCs w:val="28"/>
        </w:rPr>
        <w:tab/>
        <w:t xml:space="preserve">      </w:t>
      </w:r>
      <w:r w:rsidR="00144F26">
        <w:rPr>
          <w:sz w:val="28"/>
          <w:szCs w:val="28"/>
        </w:rPr>
        <w:t>С.Н</w:t>
      </w:r>
      <w:r w:rsidR="00361057" w:rsidRPr="00894203">
        <w:rPr>
          <w:sz w:val="28"/>
          <w:szCs w:val="28"/>
        </w:rPr>
        <w:t xml:space="preserve">. </w:t>
      </w:r>
      <w:r w:rsidR="00144F26">
        <w:rPr>
          <w:sz w:val="28"/>
          <w:szCs w:val="28"/>
        </w:rPr>
        <w:t>Бурындин</w:t>
      </w:r>
    </w:p>
    <w:sectPr w:rsidR="00862D51" w:rsidSect="0086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262" w:rsidRDefault="002F5262">
      <w:r>
        <w:separator/>
      </w:r>
    </w:p>
  </w:endnote>
  <w:endnote w:type="continuationSeparator" w:id="0">
    <w:p w:rsidR="002F5262" w:rsidRDefault="002F5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262" w:rsidRDefault="002F5262">
      <w:r>
        <w:separator/>
      </w:r>
    </w:p>
  </w:footnote>
  <w:footnote w:type="continuationSeparator" w:id="0">
    <w:p w:rsidR="002F5262" w:rsidRDefault="002F52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D1E28"/>
    <w:multiLevelType w:val="multilevel"/>
    <w:tmpl w:val="75FD1E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A11ED"/>
    <w:rsid w:val="000A5D8B"/>
    <w:rsid w:val="000B234F"/>
    <w:rsid w:val="00123521"/>
    <w:rsid w:val="00126174"/>
    <w:rsid w:val="00144F26"/>
    <w:rsid w:val="00155FFC"/>
    <w:rsid w:val="00162B56"/>
    <w:rsid w:val="001B153C"/>
    <w:rsid w:val="002B5780"/>
    <w:rsid w:val="002E5BB3"/>
    <w:rsid w:val="002F5262"/>
    <w:rsid w:val="00361057"/>
    <w:rsid w:val="003A246F"/>
    <w:rsid w:val="003D525F"/>
    <w:rsid w:val="003E778D"/>
    <w:rsid w:val="003F4BE3"/>
    <w:rsid w:val="0046672E"/>
    <w:rsid w:val="00492E46"/>
    <w:rsid w:val="004B257C"/>
    <w:rsid w:val="005C553A"/>
    <w:rsid w:val="00600327"/>
    <w:rsid w:val="00662FB9"/>
    <w:rsid w:val="006C402B"/>
    <w:rsid w:val="0070541F"/>
    <w:rsid w:val="0073721C"/>
    <w:rsid w:val="00771AE6"/>
    <w:rsid w:val="00850A06"/>
    <w:rsid w:val="00862D51"/>
    <w:rsid w:val="00894203"/>
    <w:rsid w:val="008A51A5"/>
    <w:rsid w:val="0090708C"/>
    <w:rsid w:val="009C33CE"/>
    <w:rsid w:val="009D649A"/>
    <w:rsid w:val="009E2DB7"/>
    <w:rsid w:val="00A62108"/>
    <w:rsid w:val="00AA3EBB"/>
    <w:rsid w:val="00AA6180"/>
    <w:rsid w:val="00B05C2D"/>
    <w:rsid w:val="00BC2077"/>
    <w:rsid w:val="00BD1EB1"/>
    <w:rsid w:val="00C47045"/>
    <w:rsid w:val="00C550C9"/>
    <w:rsid w:val="00C73C65"/>
    <w:rsid w:val="00C81CEE"/>
    <w:rsid w:val="00CA2A1F"/>
    <w:rsid w:val="00D16BBA"/>
    <w:rsid w:val="00D27D04"/>
    <w:rsid w:val="00D412C8"/>
    <w:rsid w:val="00D53DE3"/>
    <w:rsid w:val="00D54A53"/>
    <w:rsid w:val="00D7264F"/>
    <w:rsid w:val="00E6783E"/>
    <w:rsid w:val="00E803B7"/>
    <w:rsid w:val="00EF7506"/>
    <w:rsid w:val="00FE64A4"/>
    <w:rsid w:val="116043F6"/>
    <w:rsid w:val="324032FC"/>
    <w:rsid w:val="3F79799E"/>
    <w:rsid w:val="49B03F1A"/>
    <w:rsid w:val="4BCA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5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62D51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862D51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862D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4B25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Emphasis"/>
    <w:basedOn w:val="a0"/>
    <w:uiPriority w:val="20"/>
    <w:qFormat/>
    <w:rsid w:val="00C470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6</cp:revision>
  <cp:lastPrinted>2026-05-18T22:49:00Z</cp:lastPrinted>
  <dcterms:created xsi:type="dcterms:W3CDTF">2026-05-18T07:26:00Z</dcterms:created>
  <dcterms:modified xsi:type="dcterms:W3CDTF">2026-05-18T22:50:00Z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CD61A297A88C4B1791BAF9FB4D413B6A_13</vt:lpwstr>
  </property>
</Properties>
</file>